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9330" w14:textId="77777777" w:rsidR="00C02F05" w:rsidRDefault="00C02F05" w:rsidP="00C02F05">
      <w:pPr>
        <w:jc w:val="center"/>
      </w:pPr>
      <w:r>
        <w:object w:dxaOrig="3096" w:dyaOrig="3281" w14:anchorId="78D73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84010231" r:id="rId5"/>
        </w:object>
      </w:r>
    </w:p>
    <w:p w14:paraId="489E5966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7DD88A66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7425DEB" w14:textId="77777777" w:rsidR="00C02F05" w:rsidRPr="000A5628" w:rsidRDefault="00C02F05" w:rsidP="00C02F05">
      <w:pPr>
        <w:rPr>
          <w:sz w:val="20"/>
          <w:szCs w:val="20"/>
        </w:rPr>
      </w:pPr>
    </w:p>
    <w:p w14:paraId="4819EBBE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575BD1B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0E4698F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45B267FE" w14:textId="77777777" w:rsidR="004B2A09" w:rsidRDefault="004B2A09" w:rsidP="00C02F05">
      <w:pPr>
        <w:jc w:val="center"/>
      </w:pPr>
    </w:p>
    <w:p w14:paraId="684C5B54" w14:textId="77777777" w:rsidR="004B2A09" w:rsidRDefault="004B2A09" w:rsidP="00C02F05">
      <w:pPr>
        <w:jc w:val="center"/>
      </w:pPr>
    </w:p>
    <w:p w14:paraId="5458A079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E56F266" w14:textId="10EF2E2A" w:rsidR="007D6592" w:rsidRDefault="006447AA" w:rsidP="006447A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Находа Михайла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bookmarkStart w:id="0" w:name="_Hlk157671748"/>
      <w:r>
        <w:rPr>
          <w:bCs/>
          <w:sz w:val="28"/>
          <w:szCs w:val="28"/>
        </w:rPr>
        <w:t>оприлюднення</w:t>
      </w:r>
    </w:p>
    <w:p w14:paraId="1E3A8DB3" w14:textId="58E82DE0" w:rsidR="0005383D" w:rsidRDefault="006447AA" w:rsidP="006447A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інформації про</w:t>
      </w:r>
      <w:r w:rsidR="0005383D">
        <w:rPr>
          <w:bCs/>
          <w:sz w:val="28"/>
          <w:szCs w:val="28"/>
        </w:rPr>
        <w:t xml:space="preserve"> структуру абонплати за</w:t>
      </w:r>
    </w:p>
    <w:p w14:paraId="0C0F8B4C" w14:textId="01CE7674" w:rsidR="00DD6290" w:rsidRDefault="0005383D" w:rsidP="006447A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комунальні послуги</w:t>
      </w:r>
      <w:r w:rsidR="006447AA">
        <w:rPr>
          <w:bCs/>
          <w:sz w:val="28"/>
          <w:szCs w:val="28"/>
        </w:rPr>
        <w:t xml:space="preserve"> КП «Луцьводоканал»</w:t>
      </w:r>
      <w:r w:rsidR="00DD6290">
        <w:rPr>
          <w:bCs/>
          <w:sz w:val="28"/>
          <w:szCs w:val="28"/>
        </w:rPr>
        <w:t xml:space="preserve"> та</w:t>
      </w:r>
    </w:p>
    <w:p w14:paraId="026208BD" w14:textId="6151CD14" w:rsidR="006447AA" w:rsidRDefault="006447AA" w:rsidP="006447A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ЛСКА</w:t>
      </w:r>
      <w:r w:rsidR="0005383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 «Луцькспецкомунтранс»</w:t>
      </w:r>
    </w:p>
    <w:p w14:paraId="2890911C" w14:textId="77777777" w:rsidR="006447AA" w:rsidRPr="004B2A09" w:rsidRDefault="006447AA" w:rsidP="006447AA">
      <w:pPr>
        <w:ind w:right="-35"/>
        <w:jc w:val="both"/>
        <w:rPr>
          <w:bCs/>
          <w:sz w:val="28"/>
          <w:szCs w:val="28"/>
        </w:rPr>
      </w:pPr>
    </w:p>
    <w:bookmarkEnd w:id="0"/>
    <w:p w14:paraId="2A65BE17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1C3A34E6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000C2C6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E1044E1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012F674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129AA3F5" w14:textId="1B26EA4A" w:rsidR="004B2A09" w:rsidRPr="004B2A09" w:rsidRDefault="004B2A09" w:rsidP="006447AA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6447AA">
        <w:rPr>
          <w:bCs/>
          <w:sz w:val="28"/>
          <w:szCs w:val="28"/>
        </w:rPr>
        <w:t>Находа Михайла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</w:t>
      </w:r>
      <w:r w:rsidR="008405FB">
        <w:rPr>
          <w:bCs/>
          <w:sz w:val="28"/>
          <w:szCs w:val="28"/>
        </w:rPr>
        <w:t xml:space="preserve">директора </w:t>
      </w:r>
      <w:r w:rsidR="006447AA">
        <w:rPr>
          <w:bCs/>
          <w:sz w:val="28"/>
          <w:szCs w:val="28"/>
        </w:rPr>
        <w:t>КП</w:t>
      </w:r>
      <w:r w:rsidR="00A60A5C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>«Луцьводоканал»</w:t>
      </w:r>
      <w:r w:rsidR="008405FB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>Гуменюка Віктора</w:t>
      </w:r>
      <w:r w:rsidR="008405FB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 xml:space="preserve">та директора </w:t>
      </w:r>
      <w:r w:rsidR="00A60A5C">
        <w:rPr>
          <w:bCs/>
          <w:sz w:val="28"/>
          <w:szCs w:val="28"/>
        </w:rPr>
        <w:t xml:space="preserve">                                                 </w:t>
      </w:r>
      <w:r w:rsidR="006447AA">
        <w:rPr>
          <w:bCs/>
          <w:sz w:val="28"/>
          <w:szCs w:val="28"/>
        </w:rPr>
        <w:t>ЛСКА</w:t>
      </w:r>
      <w:r w:rsidR="0005383D">
        <w:rPr>
          <w:bCs/>
          <w:sz w:val="28"/>
          <w:szCs w:val="28"/>
        </w:rPr>
        <w:t>П</w:t>
      </w:r>
      <w:r w:rsidR="006447AA">
        <w:rPr>
          <w:bCs/>
          <w:sz w:val="28"/>
          <w:szCs w:val="28"/>
        </w:rPr>
        <w:t xml:space="preserve"> «Луцькспецкомунтранс» Марценюка Володимира </w:t>
      </w:r>
      <w:r w:rsidRPr="004B2A09">
        <w:rPr>
          <w:bCs/>
          <w:sz w:val="28"/>
          <w:szCs w:val="28"/>
        </w:rPr>
        <w:t xml:space="preserve">щодо </w:t>
      </w:r>
      <w:r w:rsidR="006447AA">
        <w:rPr>
          <w:bCs/>
          <w:sz w:val="28"/>
          <w:szCs w:val="28"/>
        </w:rPr>
        <w:t>оприлюднення</w:t>
      </w:r>
      <w:r w:rsidR="006447AA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>інформації про</w:t>
      </w:r>
      <w:r w:rsidR="006447AA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 xml:space="preserve">структуру </w:t>
      </w:r>
      <w:r w:rsidR="0005383D">
        <w:rPr>
          <w:bCs/>
          <w:sz w:val="28"/>
          <w:szCs w:val="28"/>
        </w:rPr>
        <w:t xml:space="preserve">абонплати за комунальні послуги </w:t>
      </w:r>
      <w:r w:rsidR="006447AA">
        <w:rPr>
          <w:bCs/>
          <w:sz w:val="28"/>
          <w:szCs w:val="28"/>
        </w:rPr>
        <w:t>КП «Луцьводоканал» та</w:t>
      </w:r>
      <w:r w:rsidR="006447AA">
        <w:rPr>
          <w:bCs/>
          <w:sz w:val="28"/>
          <w:szCs w:val="28"/>
        </w:rPr>
        <w:t xml:space="preserve"> </w:t>
      </w:r>
      <w:r w:rsidR="006447AA">
        <w:rPr>
          <w:bCs/>
          <w:sz w:val="28"/>
          <w:szCs w:val="28"/>
        </w:rPr>
        <w:t>ЛСКА</w:t>
      </w:r>
      <w:r w:rsidR="0005383D">
        <w:rPr>
          <w:bCs/>
          <w:sz w:val="28"/>
          <w:szCs w:val="28"/>
        </w:rPr>
        <w:t>П</w:t>
      </w:r>
      <w:r w:rsidR="006447AA">
        <w:rPr>
          <w:bCs/>
          <w:sz w:val="28"/>
          <w:szCs w:val="28"/>
        </w:rPr>
        <w:t xml:space="preserve"> «Луцькспецкомунтранс</w:t>
      </w:r>
      <w:r w:rsidR="006447AA" w:rsidRPr="004B2A09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51909D36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3EBF03B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D6BCDDD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BC58D9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4D5F93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2FC70D53" w14:textId="5A11C99F" w:rsidR="004B2A09" w:rsidRPr="004B2A09" w:rsidRDefault="006447AA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      </w:t>
      </w:r>
      <w:r w:rsidR="001B0E5C">
        <w:rPr>
          <w:bCs/>
          <w:sz w:val="28"/>
          <w:szCs w:val="28"/>
        </w:rPr>
        <w:t>Юрій</w:t>
      </w:r>
      <w:r w:rsidR="004B2A09" w:rsidRPr="004B2A09">
        <w:rPr>
          <w:bCs/>
          <w:sz w:val="28"/>
          <w:szCs w:val="28"/>
        </w:rPr>
        <w:t xml:space="preserve"> </w:t>
      </w:r>
      <w:r w:rsidR="001B0E5C">
        <w:rPr>
          <w:bCs/>
          <w:sz w:val="28"/>
          <w:szCs w:val="28"/>
        </w:rPr>
        <w:t>БЕЗПЯТКО</w:t>
      </w:r>
    </w:p>
    <w:p w14:paraId="0256E82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B158A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4655772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1ED8A8FA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EF660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1DEA"/>
    <w:rsid w:val="0005383D"/>
    <w:rsid w:val="000C6710"/>
    <w:rsid w:val="000E6647"/>
    <w:rsid w:val="001A0E08"/>
    <w:rsid w:val="001B0E5C"/>
    <w:rsid w:val="002D638B"/>
    <w:rsid w:val="00383F96"/>
    <w:rsid w:val="003C2C9C"/>
    <w:rsid w:val="003D38A3"/>
    <w:rsid w:val="003D61F8"/>
    <w:rsid w:val="004610AC"/>
    <w:rsid w:val="004B2A09"/>
    <w:rsid w:val="0058289E"/>
    <w:rsid w:val="005E1AC8"/>
    <w:rsid w:val="006149AD"/>
    <w:rsid w:val="006447AA"/>
    <w:rsid w:val="006745CA"/>
    <w:rsid w:val="007037A3"/>
    <w:rsid w:val="00786E59"/>
    <w:rsid w:val="007D6592"/>
    <w:rsid w:val="007E758A"/>
    <w:rsid w:val="008405FB"/>
    <w:rsid w:val="00995F5A"/>
    <w:rsid w:val="009E7AAB"/>
    <w:rsid w:val="00A15877"/>
    <w:rsid w:val="00A22DCE"/>
    <w:rsid w:val="00A51A9D"/>
    <w:rsid w:val="00A60A5C"/>
    <w:rsid w:val="00AA4D23"/>
    <w:rsid w:val="00AB73AC"/>
    <w:rsid w:val="00C02F05"/>
    <w:rsid w:val="00C7405A"/>
    <w:rsid w:val="00C76BDC"/>
    <w:rsid w:val="00CC6A90"/>
    <w:rsid w:val="00D530D9"/>
    <w:rsid w:val="00D62FA4"/>
    <w:rsid w:val="00D76ABC"/>
    <w:rsid w:val="00DD6290"/>
    <w:rsid w:val="00E00940"/>
    <w:rsid w:val="00E519FB"/>
    <w:rsid w:val="00E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2200"/>
  <w15:docId w15:val="{D29226C9-968D-44EE-B3F2-89934544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5</cp:revision>
  <cp:lastPrinted>2024-08-01T06:27:00Z</cp:lastPrinted>
  <dcterms:created xsi:type="dcterms:W3CDTF">2024-08-01T06:25:00Z</dcterms:created>
  <dcterms:modified xsi:type="dcterms:W3CDTF">2024-08-01T06:37:00Z</dcterms:modified>
  <dc:language>uk-UA</dc:language>
</cp:coreProperties>
</file>