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8132605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cs="Times New Roman" w:ascii="Times New Roman" w:hAnsi="Times New Roman"/>
          <w:sz w:val="28"/>
          <w:szCs w:val="28"/>
        </w:rPr>
        <w:t>нагородження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Ж.Іщук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sz w:val="28"/>
          <w:szCs w:val="28"/>
        </w:rPr>
        <w:t>департаменту фінансів, бюджету та аудиту</w:t>
      </w:r>
      <w:r>
        <w:rPr>
          <w:rFonts w:cs="Times New Roman" w:ascii="Times New Roman" w:hAnsi="Times New Roman"/>
          <w:sz w:val="28"/>
          <w:szCs w:val="28"/>
        </w:rPr>
        <w:t xml:space="preserve"> 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07</w:t>
      </w:r>
      <w:r>
        <w:rPr>
          <w:rFonts w:cs="Times New Roman" w:ascii="Times New Roman" w:hAnsi="Times New Roman"/>
          <w:sz w:val="28"/>
          <w:szCs w:val="28"/>
        </w:rPr>
        <w:t>.0</w:t>
      </w:r>
      <w:r>
        <w:rPr>
          <w:rFonts w:cs="Times New Roman" w:ascii="Times New Roman" w:hAnsi="Times New Roman"/>
          <w:sz w:val="28"/>
          <w:szCs w:val="28"/>
        </w:rPr>
        <w:t>8</w:t>
      </w:r>
      <w:r>
        <w:rPr>
          <w:rFonts w:cs="Times New Roman" w:ascii="Times New Roman" w:hAnsi="Times New Roman"/>
          <w:sz w:val="28"/>
          <w:szCs w:val="28"/>
        </w:rPr>
        <w:t xml:space="preserve">.2024 № </w:t>
      </w:r>
      <w:r>
        <w:rPr>
          <w:rFonts w:cs="Times New Roman" w:ascii="Times New Roman" w:hAnsi="Times New Roman"/>
          <w:sz w:val="28"/>
          <w:szCs w:val="28"/>
        </w:rPr>
        <w:t>3-18/194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 НАГОРОДИТИ Почесною грамотою міського голови (із врученням цінного подарунка) </w:t>
      </w:r>
      <w:r>
        <w:rPr>
          <w:rFonts w:cs="Times New Roman" w:ascii="Times New Roman" w:hAnsi="Times New Roman"/>
          <w:color w:val="000000"/>
          <w:sz w:val="28"/>
          <w:szCs w:val="28"/>
        </w:rPr>
        <w:t>ІЩУК Женні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головного спеціаліста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відділу доходів бюджету департаменту фінансів, бюджету та аудиту Луцької міської ради, за багаторічну сумлінну працю в органах місцевого самоврядування, високий професіоналізм, вагомий особистий внесок у розвиток бюджетної сфери, а також з нагоди особистого ювілею. 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    777 942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7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Application>LibreOffice/7.2.3.2$Windows_X86_64 LibreOffice_project/d166454616c1632304285822f9c83ce2e660fd92</Application>
  <AppVersion>15.0000</AppVersion>
  <Pages>1</Pages>
  <Words>130</Words>
  <Characters>881</Characters>
  <CharactersWithSpaces>1094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2024-08-12T15:27:16Z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