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077151917"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Про надання  г</w:t>
      </w:r>
      <w:r>
        <w:rPr>
          <w:lang w:val="uk-UA" w:eastAsia="zh-CN" w:bidi="ar-SA"/>
        </w:rPr>
        <w:t>ромадянину Гайдуку Л.М.</w:t>
      </w:r>
    </w:p>
    <w:p>
      <w:pPr>
        <w:pStyle w:val="Normal"/>
        <w:bidi w:val="0"/>
        <w:rPr/>
      </w:pPr>
      <w:r>
        <w:rPr/>
        <w:t>дозволу  на  розроблення проєкту землеу-</w:t>
      </w:r>
    </w:p>
    <w:p>
      <w:pPr>
        <w:pStyle w:val="Normal"/>
        <w:bidi w:val="0"/>
        <w:rPr/>
      </w:pPr>
      <w:r>
        <w:rPr/>
        <w:t>строю  щодо  відведення земельної ділян-</w:t>
      </w:r>
    </w:p>
    <w:p>
      <w:pPr>
        <w:pStyle w:val="Normal"/>
        <w:bidi w:val="0"/>
        <w:rPr/>
      </w:pPr>
      <w:r>
        <w:rPr/>
        <w:t xml:space="preserve">ки </w:t>
      </w:r>
      <w:r>
        <w:rPr>
          <w:lang w:val="uk-UA" w:eastAsia="zh-CN" w:bidi="ar-SA"/>
        </w:rPr>
        <w:t xml:space="preserve">в  межах  “червоних ліній”  для  </w:t>
      </w:r>
      <w:r>
        <w:rPr/>
        <w:t>обслу-</w:t>
      </w:r>
    </w:p>
    <w:p>
      <w:pPr>
        <w:pStyle w:val="Normal"/>
        <w:bidi w:val="0"/>
        <w:rPr/>
      </w:pPr>
      <w:r>
        <w:rPr/>
        <w:t>говування  жилого  будинку,  господарсь-</w:t>
      </w:r>
    </w:p>
    <w:p>
      <w:pPr>
        <w:pStyle w:val="Normal"/>
        <w:bidi w:val="0"/>
        <w:rPr/>
      </w:pPr>
      <w:r>
        <w:rPr/>
        <w:t xml:space="preserve">ких будівель і споруд (02.01) </w:t>
      </w:r>
      <w:r>
        <w:rPr>
          <w:lang w:val="uk-UA" w:eastAsia="zh-CN" w:bidi="ar-SA"/>
        </w:rPr>
        <w:t>на вул. Мар-</w:t>
      </w:r>
    </w:p>
    <w:p>
      <w:pPr>
        <w:pStyle w:val="Normal"/>
        <w:bidi w:val="0"/>
        <w:rPr/>
      </w:pPr>
      <w:r>
        <w:rPr>
          <w:lang w:val="uk-UA" w:eastAsia="zh-CN" w:bidi="ar-SA"/>
        </w:rPr>
        <w:t>ка Вовчка, 70-Б у м. </w:t>
      </w:r>
      <w:r>
        <w:rPr/>
        <w:t>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дянина Гайдука Леоніда Миколайовича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Марка Вовчка, 70-Б</w:t>
      </w:r>
      <w:r>
        <w:rPr>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4"/>
          <w:lang w:val="uk-UA" w:eastAsia="zh-CN" w:bidi="ar-SA"/>
        </w:rPr>
        <w:t>громадянина Гайдука Леоніда Миколайовича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на об’єкт</w:t>
      </w:r>
      <w:r>
        <w:rPr>
          <w:lang w:val="uk-UA" w:eastAsia="zh-CN" w:bidi="ar-SA"/>
        </w:rPr>
        <w:t>и</w:t>
      </w:r>
      <w:r>
        <w:rPr>
          <w:lang w:val="uk-UA" w:eastAsia="zh-CN" w:bidi="ar-SA"/>
        </w:rPr>
        <w:t xml:space="preserve">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Марка Вовчка, 70-Б</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 xml:space="preserve">витяг з Державного реєстру речових прав від 24.07.2023, індексний номер витягу: 340216480, відповідно до якого право власності на </w:t>
      </w:r>
      <w:r>
        <w:rPr>
          <w:b w:val="false"/>
          <w:bCs w:val="false"/>
          <w:lang w:val="uk-UA" w:eastAsia="zh-CN" w:bidi="ar-SA"/>
        </w:rPr>
        <w:t>житлов</w:t>
      </w:r>
      <w:r>
        <w:rPr>
          <w:rFonts w:eastAsia="Times New Roman" w:cs="Times New Roman"/>
          <w:b w:val="false"/>
          <w:bCs/>
          <w:color w:val="auto"/>
          <w:kern w:val="0"/>
          <w:sz w:val="28"/>
          <w:szCs w:val="24"/>
          <w:lang w:val="uk-UA" w:eastAsia="zh-CN" w:bidi="ar-SA"/>
        </w:rPr>
        <w:t>ий</w:t>
      </w:r>
      <w:r>
        <w:rPr>
          <w:b w:val="false"/>
          <w:bCs w:val="false"/>
          <w:lang w:val="uk-UA" w:eastAsia="zh-CN" w:bidi="ar-SA"/>
        </w:rPr>
        <w:t xml:space="preserve"> будин</w:t>
      </w:r>
      <w:r>
        <w:rPr>
          <w:rFonts w:eastAsia="Times New Roman" w:cs="Times New Roman"/>
          <w:b w:val="false"/>
          <w:bCs/>
          <w:color w:val="auto"/>
          <w:kern w:val="0"/>
          <w:sz w:val="28"/>
          <w:szCs w:val="24"/>
          <w:lang w:val="uk-UA" w:eastAsia="zh-CN" w:bidi="ar-SA"/>
        </w:rPr>
        <w:t>ок з надвірними будівлями і спорудами</w:t>
      </w:r>
      <w:r>
        <w:rPr>
          <w:b w:val="false"/>
          <w:bCs w:val="false"/>
          <w:lang w:val="uk-UA" w:eastAsia="zh-CN" w:bidi="ar-SA"/>
        </w:rPr>
        <w:t xml:space="preserve"> зареєстровано </w:t>
      </w:r>
      <w:r>
        <w:rPr>
          <w:rFonts w:eastAsia="Times New Roman" w:cs="Times New Roman"/>
          <w:b w:val="false"/>
          <w:bCs w:val="false"/>
          <w:color w:val="auto"/>
          <w:kern w:val="0"/>
          <w:sz w:val="28"/>
          <w:szCs w:val="24"/>
          <w:lang w:val="uk-UA" w:eastAsia="zh-CN" w:bidi="ar-SA"/>
        </w:rPr>
        <w:t xml:space="preserve">в Державному реєстрі речових прав на нерухоме майно 18.07.2023, номер відомостей про речове право: 51104271,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07.07.2023, витяг з Державного реєстру речових прав від 20.04.2023, індексний номер витягу: 329787507, відповідно до якого право власності на земельну ділянку площею 0,0345 га з кадастровим номером 0710100000:21:079:0030 зареєстровано в Державному реєстрі речових прав на нерухоме майно 14.04.2023, номер відомостей про речове право: 50002251,</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rFonts w:eastAsia="Times New Roman" w:cs="Times New Roman"/>
          <w:bCs/>
          <w:color w:val="auto"/>
          <w:kern w:val="0"/>
          <w:sz w:val="28"/>
          <w:szCs w:val="24"/>
          <w:lang w:val="uk-UA" w:eastAsia="zh-CN" w:bidi="ar-SA"/>
        </w:rPr>
        <w:t>громадянину Гайдуку Леонідові Миколайовичу</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в межах “червоних ліній” для</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Марка Вовчка, 70-Б</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02</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1390</TotalTime>
  <Application>LibreOffice/7.1.5.2$Windows_X86_64 LibreOffice_project/85f04e9f809797b8199d13c421bd8a2b025d52b5</Application>
  <AppVersion>15.0000</AppVersion>
  <Pages>2</Pages>
  <Words>468</Words>
  <Characters>3016</Characters>
  <CharactersWithSpaces>3667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2024-07-23T11:51:11Z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