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041677487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заміну сторони  орендаря  у зобов’язаннях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за договором оренди землі на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пр-ті Молоді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>, 6-Б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 Луцьку (площею 0,1750 га)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Розглянувши заяву громадянки Галактіонової Людмили Мирославівни про заміну сторони орендаря у зобов’язаннях в чинному договорі оренди землі, укладеному між Луцькою міською радою та фізичною особою-підприємцем Овчаруком Олександром Львовичем, зареєстрованому в книзі записів державної реєстрації договорів оренди 03.02.2005 за № 270, поновленому додатковою угодою про поновлення договору оренди землі від 12.06.2015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(право оренди на земельну ділянку зареєстровано у Державному реєстрі речових прав на нерухоме майно від 22.07.2015, номер запису про інше речове право: 10511619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), у зв’язку із набуттям громадянкою Галактіоновою Людмилою Мирославівною права власності на об’єкт нерухомого майна на пр-ті Молоді, 6-Б у м. Луцьку: свідоцтво про право власності від 06.04.2017 за № 4-241, відповідно до якого право власності на 1/2 частки незавершеного будівництвом критого торгового центру із стоянкою автомобілів готовністю 24 % зареєстровано в Державному реєстрі речових прав на нерухоме майно від 06.04.2017, номер запису про право власності: 19849624; свідоцтво про право на спадщину за законом від 06.04.2017 за № 4-243, відповідно до якого право власності на 1/6 частки незавершеного будівництвом критого торгового центру із стоянкою автомобілів готовністю 24 % зареєстровано в Державному реєстрі речових прав на нерухоме майно від 06.04.2017, номер запису про право власності: 19849699; договір купівлі-продажу 1/6 частки незавершеного будівництва від 04.04.2024 за № 831, відповідно до якого право власності на 1/6 частки незавершеного будівництвом критого торгового центру із стоянкою автомобілів готовністю 24 % зареєстровано в Державному реєстрі речових прав на нерухоме майно від 04.04.2024, номер відомостей про речове право: 54435670; договір купівлі-продажу 1/6 частки незавершеного будівництва від 04.04.2024 за № 833, відповідно до якого право власності на 1/6 частки незавершеного будівництвом критого торгового центру із стоянкою автомобілів готовністю 24 % зареєстровано в Державному реєстрі речових прав на нерухоме майно від 04.04.2024, номер відомостей про речове право: 54435559,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C9211E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витяг з Державного земельного кадастру про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з кадастровим номером 0710100000:22:051:0037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 xml:space="preserve"> від 07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.06.2024</w:t>
        <w:br/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0001394012024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2"/>
          <w:sz w:val="28"/>
          <w:szCs w:val="28"/>
          <w:lang w:val="uk-UA"/>
        </w:rPr>
        <w:t xml:space="preserve">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від 17.10.2012 № 1051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зареєстрованому в книзі записів державної реєстрації договорів оренди 03.02.2005 за № 270, поновленому додатковою угодою про поновлення договору оренди землі від 12.06.2015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(право оренди на земельну ділянку зареєстровано у Державному реєстрі речових прав на нерухоме майно від 22.07.2015, номер запису про інше речове право: 10511619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на земельну ділянку площею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0,1750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0710100000:22:051:0037</w:t>
      </w:r>
      <w:r>
        <w:rPr>
          <w:spacing w:val="2"/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пр-ті Молоді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, 6-Б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pacing w:val="2"/>
          <w:sz w:val="28"/>
          <w:szCs w:val="28"/>
          <w:lang w:val="uk-UA"/>
        </w:rPr>
        <w:t>, а саме: замінити орендаря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фізична особа-підприємець Овчарук Олександр Львович</w:t>
      </w:r>
      <w:r>
        <w:rPr>
          <w:sz w:val="28"/>
          <w:szCs w:val="28"/>
          <w:lang w:val="uk-UA"/>
        </w:rPr>
        <w:t xml:space="preserve">» на орендаря </w:t>
      </w:r>
      <w:r>
        <w:rPr>
          <w:spacing w:val="2"/>
          <w:sz w:val="28"/>
          <w:szCs w:val="28"/>
          <w:lang w:val="uk-UA"/>
        </w:rPr>
        <w:t>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 Галактіонова Людмила Мирославівна</w:t>
      </w:r>
      <w:r>
        <w:rPr>
          <w:spacing w:val="2"/>
          <w:sz w:val="28"/>
          <w:szCs w:val="28"/>
          <w:lang w:val="uk-UA"/>
        </w:rPr>
        <w:t>»,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Визначити, що права та обов’язки за договором оренди землі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зареєстрованому в книзі записів державної реєстрації договорів оренди 03.02.2005 за № 270, поновленому додатковою угодою про поновлення договору оренди землі від 12.06.2015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(право оренди на земельну ділянку зареєстровано у Державному реєстрі речових прав на нерухоме майно від 22.07.2015, номер запису про інше речове право: 10511619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0,1750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0710100000:22:051:0037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громадянка Галактіонова Людмила Мирославівна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>набув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ає</w:t>
      </w:r>
      <w:r>
        <w:rPr>
          <w:spacing w:val="2"/>
          <w:sz w:val="28"/>
          <w:szCs w:val="28"/>
          <w:lang w:val="uk-UA"/>
        </w:rPr>
        <w:t xml:space="preserve">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2</w:t>
      </w:r>
      <w:r>
        <w:rPr>
          <w:spacing w:val="2"/>
          <w:sz w:val="28"/>
          <w:szCs w:val="28"/>
          <w:lang w:val="uk-UA"/>
        </w:rPr>
        <w:t xml:space="preserve"> про заміну сторони в договорі оренди землі та державної реєстрації права оренди в Держа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громадянку Галактіонову Людмилу Мирославівну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3.2.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класти з міською радою додаткову угоду № 2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кодексу України.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i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3.6. Після закінчення будівництва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звільнити від огорожі земельну ділянку комунальної власності, що перебуває за межами земельної ділянки, яка надається в оренду, та на яку не зареєстровано речові права.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4. У разі, якщо одна із сторін не підписала додаткову угоду № 2 про заміну сторони в договорі оренди землі впродовж шести календарних місяців з моменту прийняття рішення, пункти 1-3 втрачаю</w:t>
      </w:r>
      <w:r>
        <w:rPr>
          <w:i w:val="false"/>
          <w:iCs w:val="false"/>
          <w:sz w:val="28"/>
          <w:szCs w:val="28"/>
          <w:lang w:val="uk-UA"/>
        </w:rPr>
        <w:t>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/>
        </w:rPr>
        <w:t xml:space="preserve">.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0710100000:22:051:0037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b w:val="false"/>
          <w:bCs w:val="false"/>
          <w:i w:val="false"/>
          <w:iCs w:val="false"/>
          <w:color w:val="000000"/>
          <w:spacing w:val="-4"/>
          <w:sz w:val="28"/>
          <w:szCs w:val="28"/>
          <w:lang w:val="uk-UA"/>
        </w:rPr>
        <w:t>для внесення змін до відомостей Державного земельного кадастру про земельну ділянку.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35" w:footer="0" w:bottom="195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1293</TotalTime>
  <Application>LibreOffice/7.4.0.3$Windows_X86_64 LibreOffice_project/f85e47c08ddd19c015c0114a68350214f7066f5a</Application>
  <AppVersion>15.0000</AppVersion>
  <Pages>3</Pages>
  <Words>918</Words>
  <Characters>5873</Characters>
  <CharactersWithSpaces>6934</CharactersWithSpaces>
  <Paragraphs>23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2023-09-25T14:57:42Z</cp:lastPrinted>
  <dcterms:modified xsi:type="dcterms:W3CDTF">2024-08-12T16:32:11Z</dcterms:modified>
  <cp:revision>351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