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057391374" r:id="rId2"/>
        </w:object>
      </w:r>
    </w:p>
    <w:p>
      <w:pPr>
        <w:pStyle w:val="1"/>
        <w:widowControl w:val="false"/>
        <w:numPr>
          <w:ilvl w:val="0"/>
          <w:numId w:val="1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/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lang w:val="uk-UA"/>
        </w:rPr>
      </w:pPr>
      <w:r>
        <w:rPr>
          <w:b/>
          <w:bCs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надання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громадянам Михалицькому В.М.,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Пащук Н.С. </w:t>
      </w:r>
      <w:r>
        <w:rPr>
          <w:sz w:val="28"/>
          <w:szCs w:val="28"/>
          <w:lang w:val="uk-UA"/>
        </w:rPr>
        <w:t>дозволу на розроблення технічної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документації  із землеустрою  щодо поділу  та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об’єднання   земельних   ділянок  комунальної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власності на  </w:t>
      </w:r>
      <w:r>
        <w:rPr>
          <w:color w:val="000000"/>
          <w:spacing w:val="-6"/>
          <w:sz w:val="28"/>
          <w:szCs w:val="28"/>
          <w:lang w:val="uk-UA"/>
        </w:rPr>
        <w:t>вул. Ківерцівській, 9</w:t>
      </w:r>
      <w:r>
        <w:rPr>
          <w:sz w:val="28"/>
          <w:szCs w:val="28"/>
          <w:lang w:val="uk-UA"/>
        </w:rPr>
        <w:t xml:space="preserve">  у  м. Луцьку</w:t>
      </w:r>
    </w:p>
    <w:p>
      <w:pPr>
        <w:pStyle w:val="Normal"/>
        <w:jc w:val="both"/>
        <w:rPr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 w:eastAsia="zh-CN"/>
        </w:rPr>
        <w:t xml:space="preserve">Розглянувши заяву </w:t>
      </w:r>
      <w:r>
        <w:rPr>
          <w:spacing w:val="-6"/>
          <w:sz w:val="28"/>
          <w:szCs w:val="28"/>
          <w:lang w:val="uk-UA" w:eastAsia="zh-CN"/>
        </w:rPr>
        <w:t>громадян Михалицького Владислава Миколайовича, Пащук Наталії Степанівни</w:t>
      </w:r>
      <w:r>
        <w:rPr>
          <w:spacing w:val="-4"/>
          <w:sz w:val="28"/>
          <w:szCs w:val="28"/>
          <w:lang w:val="uk-UA" w:eastAsia="zh-CN"/>
        </w:rPr>
        <w:t xml:space="preserve"> </w:t>
      </w:r>
      <w:r>
        <w:rPr>
          <w:sz w:val="28"/>
          <w:szCs w:val="28"/>
          <w:lang w:val="uk-UA" w:eastAsia="zh-CN"/>
        </w:rPr>
        <w:t xml:space="preserve">щодо </w:t>
      </w:r>
      <w:r>
        <w:rPr>
          <w:spacing w:val="4"/>
          <w:sz w:val="28"/>
          <w:szCs w:val="28"/>
          <w:lang w:val="uk-UA" w:eastAsia="zh-CN"/>
        </w:rPr>
        <w:t>поділу</w:t>
      </w:r>
      <w:r>
        <w:rPr>
          <w:sz w:val="28"/>
          <w:szCs w:val="28"/>
          <w:lang w:val="uk-UA" w:eastAsia="zh-CN"/>
        </w:rPr>
        <w:t xml:space="preserve"> орендованої земельної ділянки комунальної власності на </w:t>
      </w:r>
      <w:r>
        <w:rPr>
          <w:color w:val="000000"/>
          <w:spacing w:val="-6"/>
          <w:sz w:val="28"/>
          <w:szCs w:val="28"/>
          <w:lang w:val="uk-UA" w:eastAsia="zh-CN"/>
        </w:rPr>
        <w:t>вул. Ківерцівській, 9</w:t>
      </w:r>
      <w:r>
        <w:rPr>
          <w:sz w:val="28"/>
          <w:szCs w:val="28"/>
          <w:lang w:val="uk-UA" w:eastAsia="zh-CN"/>
        </w:rPr>
        <w:t xml:space="preserve"> у м. Луцьку, </w:t>
      </w:r>
      <w:r>
        <w:rPr>
          <w:rFonts w:eastAsia="SimSun;ЛОМе" w:cs="Mangal"/>
          <w:b w:val="false"/>
          <w:bCs w:val="false"/>
          <w:color w:val="auto"/>
          <w:spacing w:val="-6"/>
          <w:kern w:val="2"/>
          <w:sz w:val="28"/>
          <w:szCs w:val="28"/>
          <w:lang w:val="uk-UA" w:eastAsia="zh-CN" w:bidi="hi-IN"/>
        </w:rPr>
        <w:t xml:space="preserve">договір оренди землі, укладений між Луцькою міською радою та громадянином Михалицьким Владиславом Миколайовичем від 12.09.2023 (право оренди на земельну ділянку зареєстровано у Державному реєстрі речових прав на нерухоме майно від 12.09.2023, номер запису про інше речове право: 51725024), із змінами, внесеними приватним нотаріусом в частині державної реєстрації переходу права оренди земельної ділянки до громадянки Пащук Наталії Степанівни на підставі договору купівлі-продажу від 26.03.2024 за № 718 (реєстрація змін до іншого речового права на земельну ділянку в Державному реєстрі речових прав на нерухоме майно від 26.03.2024), </w:t>
      </w:r>
      <w:r>
        <w:rPr>
          <w:sz w:val="28"/>
          <w:szCs w:val="28"/>
          <w:lang w:val="uk-UA"/>
        </w:rPr>
        <w:t xml:space="preserve">витяг з Державного земельного кадастру про земельну ділянку від 06.08.2024 № НВ-0001871562024, схему поділу земельної ділянки на </w:t>
      </w:r>
      <w:r>
        <w:rPr>
          <w:color w:val="000000"/>
          <w:spacing w:val="-6"/>
          <w:sz w:val="28"/>
          <w:szCs w:val="28"/>
          <w:lang w:val="uk-UA"/>
        </w:rPr>
        <w:t>вул. Ківерцівській, 9</w:t>
      </w:r>
      <w:r>
        <w:rPr>
          <w:sz w:val="28"/>
          <w:szCs w:val="28"/>
          <w:lang w:val="uk-UA"/>
        </w:rPr>
        <w:t xml:space="preserve"> у м. Луцьку, у зв’язку із переходом права власності на об’єкт нерухомого майна на </w:t>
      </w:r>
      <w:r>
        <w:rPr>
          <w:color w:val="000000"/>
          <w:spacing w:val="-6"/>
          <w:sz w:val="28"/>
          <w:szCs w:val="28"/>
          <w:lang w:val="uk-UA"/>
        </w:rPr>
        <w:t>вул. Ківерцівській, 9-Ж</w:t>
      </w:r>
      <w:r>
        <w:rPr>
          <w:sz w:val="28"/>
          <w:szCs w:val="28"/>
          <w:lang w:val="uk-UA"/>
        </w:rPr>
        <w:t xml:space="preserve"> у м. Луцьку від </w:t>
      </w:r>
      <w:r>
        <w:rPr>
          <w:spacing w:val="-6"/>
          <w:sz w:val="28"/>
          <w:szCs w:val="28"/>
          <w:lang w:val="uk-UA" w:eastAsia="zh-CN"/>
        </w:rPr>
        <w:t>громадянина Михалицьк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ого Владислава Миколайовича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до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громадянки Пащук Наталії Степанівни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(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договір купівлі-продажу будівлі майстерні для ремонту автомобільної техніки від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26.03.2024 за № 718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відповідно до якого право власності на майстерню для ремонту автомобільної техніки зареєстровано в Державному ре</w:t>
      </w:r>
      <w:r>
        <w:rPr>
          <w:sz w:val="28"/>
          <w:szCs w:val="28"/>
        </w:rPr>
        <w:t>єстр</w:t>
      </w:r>
      <w:r>
        <w:rPr>
          <w:sz w:val="28"/>
          <w:szCs w:val="28"/>
          <w:lang w:val="uk-UA"/>
        </w:rPr>
        <w:t>і</w:t>
      </w:r>
      <w:r>
        <w:rPr>
          <w:sz w:val="28"/>
          <w:szCs w:val="28"/>
        </w:rPr>
        <w:t xml:space="preserve"> речових прав на нерухоме майно від </w:t>
      </w:r>
      <w:r>
        <w:rPr>
          <w:sz w:val="28"/>
          <w:szCs w:val="28"/>
          <w:lang w:val="uk-UA"/>
        </w:rPr>
        <w:t>26</w:t>
      </w:r>
      <w:r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>03</w:t>
      </w:r>
      <w:r>
        <w:rPr>
          <w:sz w:val="28"/>
          <w:szCs w:val="28"/>
        </w:rPr>
        <w:t>.20</w:t>
      </w:r>
      <w:r>
        <w:rPr>
          <w:sz w:val="28"/>
          <w:szCs w:val="28"/>
          <w:lang w:val="uk-UA"/>
        </w:rPr>
        <w:t>24</w:t>
      </w:r>
      <w:r>
        <w:rPr>
          <w:sz w:val="28"/>
          <w:szCs w:val="28"/>
        </w:rPr>
        <w:t>, номер відомостей про речове право:</w:t>
      </w:r>
      <w:r>
        <w:rPr>
          <w:sz w:val="28"/>
          <w:szCs w:val="28"/>
          <w:lang w:val="uk-UA"/>
        </w:rPr>
        <w:t xml:space="preserve"> 54287914), враховуючи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громадянина Михалицького Владислава Миколайовича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н</w:t>
      </w:r>
      <w:r>
        <w:rPr>
          <w:spacing w:val="-6"/>
          <w:sz w:val="28"/>
          <w:szCs w:val="28"/>
          <w:lang w:val="uk-UA"/>
        </w:rPr>
        <w:t xml:space="preserve">а об’єкт нерухомого майна на вул. Ківерцівській, 9-Е у м. Луцьку: витяг з Державного реєстру речових прав на нерухоме майно від 20.03.2024, індексний номер витягу: 370712810, відповідно до якого право власності на столярний цех </w:t>
      </w:r>
      <w:r>
        <w:rPr>
          <w:sz w:val="28"/>
          <w:szCs w:val="28"/>
          <w:lang w:val="uk-UA"/>
        </w:rPr>
        <w:t xml:space="preserve">зареєстровано 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від 18.03.2024, номер відомостей про речове право: 54211343, </w:t>
      </w:r>
      <w:r>
        <w:rPr>
          <w:spacing w:val="-6"/>
          <w:sz w:val="28"/>
          <w:szCs w:val="28"/>
          <w:lang w:val="uk-UA"/>
        </w:rPr>
        <w:t xml:space="preserve">технічний паспорт на об'єкт нерухомого майна від 07.03.2024, </w:t>
      </w:r>
      <w:r>
        <w:rPr>
          <w:rFonts w:eastAsia="SimSun;ЛОМе" w:cs="Mangal"/>
          <w:b w:val="false"/>
          <w:bCs w:val="false"/>
          <w:color w:val="auto"/>
          <w:spacing w:val="-6"/>
          <w:kern w:val="2"/>
          <w:sz w:val="28"/>
          <w:szCs w:val="28"/>
          <w:lang w:val="uk-UA" w:eastAsia="zh-CN" w:bidi="hi-IN"/>
        </w:rPr>
        <w:t>наказ директора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 xml:space="preserve"> департаменту містобудування, земельних ресурсів та реклами Луцької міської ради від 14.03.2024 № 548-П/2024 «Про присвоєння адреси об’єкту нерухомого майна», наказ директора департаменту містобудування, земельних ресурсів та реклами Луцької міської ради від 27.02.2024 № 415-П/2024 «Про присвоєння адреси об’єкту будівництва», </w:t>
      </w:r>
      <w:r>
        <w:rPr>
          <w:sz w:val="28"/>
          <w:szCs w:val="28"/>
          <w:lang w:val="uk-UA"/>
        </w:rPr>
        <w:t xml:space="preserve">керуючись статтями 12, 79-1, 120, 122, 186 Земельного кодексу України, статтею 56 Закону України «Про землеустрій», статтею 27 Закону України «Про Державний земельний кадастр», </w:t>
      </w:r>
      <w:r>
        <w:rPr>
          <w:rFonts w:eastAsia="SimSun"/>
          <w:sz w:val="28"/>
          <w:szCs w:val="28"/>
          <w:lang w:val="uk-UA"/>
        </w:rPr>
        <w:t>Прикінцевими та перехідними положеннями</w:t>
      </w:r>
      <w:r>
        <w:rPr>
          <w:sz w:val="28"/>
          <w:szCs w:val="28"/>
          <w:lang w:val="uk-U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статтею 26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Надати </w:t>
      </w:r>
      <w:r>
        <w:rPr>
          <w:spacing w:val="-6"/>
          <w:sz w:val="28"/>
          <w:szCs w:val="28"/>
          <w:lang w:val="uk-UA" w:eastAsia="zh-CN"/>
        </w:rPr>
        <w:t>громадянам Михалицькому Владиславові Миколайовичу, Пащук Наталії Степанівні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дозвіл на розроблення </w:t>
      </w:r>
      <w:r>
        <w:rPr>
          <w:spacing w:val="-4"/>
          <w:sz w:val="28"/>
          <w:szCs w:val="28"/>
          <w:lang w:val="uk-UA"/>
        </w:rPr>
        <w:t xml:space="preserve">технічної документації із землеустрою щодо поділу та об’єднання земельних ділянок комунальної власності на </w:t>
      </w:r>
      <w:r>
        <w:rPr>
          <w:color w:val="000000"/>
          <w:spacing w:val="-6"/>
          <w:sz w:val="28"/>
          <w:szCs w:val="28"/>
          <w:lang w:val="uk-UA" w:eastAsia="zh-CN"/>
        </w:rPr>
        <w:t>вул. Ківерцівській, 9</w:t>
      </w:r>
      <w:r>
        <w:rPr>
          <w:sz w:val="28"/>
          <w:szCs w:val="28"/>
          <w:lang w:val="uk-UA"/>
        </w:rPr>
        <w:t xml:space="preserve"> у м. Луцьку</w:t>
      </w:r>
      <w:r>
        <w:rPr>
          <w:spacing w:val="-4"/>
          <w:sz w:val="28"/>
          <w:szCs w:val="28"/>
          <w:lang w:val="uk-UA"/>
        </w:rPr>
        <w:t xml:space="preserve"> з </w:t>
      </w:r>
      <w:r>
        <w:rPr>
          <w:spacing w:val="2"/>
          <w:sz w:val="28"/>
          <w:szCs w:val="28"/>
          <w:lang w:val="uk-UA"/>
        </w:rPr>
        <w:t xml:space="preserve">кадастровим номером 0710100000:22:027:0091, площею 0,2040 га, для будівництва та обслуговування виробничого приміщення </w:t>
      </w:r>
      <w:r>
        <w:rPr>
          <w:sz w:val="28"/>
          <w:szCs w:val="28"/>
          <w:lang w:val="uk-UA"/>
        </w:rPr>
        <w:t>(11.</w:t>
      </w:r>
      <w:r>
        <w:rPr>
          <w:spacing w:val="-2"/>
          <w:sz w:val="28"/>
          <w:szCs w:val="28"/>
          <w:lang w:val="uk-UA"/>
        </w:rPr>
        <w:t xml:space="preserve">02 </w:t>
      </w:r>
      <w:r>
        <w:rPr>
          <w:rFonts w:eastAsia="Times New Roman" w:cs="Times New Roman"/>
          <w:spacing w:val="-2"/>
          <w:sz w:val="28"/>
          <w:szCs w:val="28"/>
          <w:lang w:val="uk-UA"/>
        </w:rPr>
        <w:t>−</w:t>
      </w:r>
      <w:r>
        <w:rPr>
          <w:spacing w:val="-2"/>
          <w:sz w:val="28"/>
          <w:szCs w:val="28"/>
          <w:lang w:val="uk-UA"/>
        </w:rPr>
        <w:t xml:space="preserve"> для розміщення та експлуатації основних, підсобних і допоміжних будівель та споруд підприємств переробної, машинобудівної та іншої промисловості),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2"/>
          <w:sz w:val="28"/>
          <w:szCs w:val="28"/>
          <w:lang w:val="uk-UA"/>
        </w:rPr>
        <w:t xml:space="preserve">2. Визначити місце розташування земельної ділянки № 1, на якій розміщена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майстерня для ремонту автомобільної техніки − м. Луцьк, вул. Ківерцівська, 9-Ж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та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2"/>
          <w:sz w:val="28"/>
          <w:szCs w:val="28"/>
          <w:lang w:val="uk-UA"/>
        </w:rPr>
        <w:t xml:space="preserve">земельної ділянки № 2, на якій розміщений </w:t>
      </w:r>
      <w:r>
        <w:rPr>
          <w:spacing w:val="-6"/>
          <w:sz w:val="28"/>
          <w:szCs w:val="28"/>
          <w:lang w:val="uk-UA"/>
        </w:rPr>
        <w:t>столярний цех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− м. Луцьк, вул. Ківерцівська, 9-Е. 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 Внести відомості до Державного земельного кадастру про новостворені земельні ділянки, згідно порядку, визначеного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 Розроблену т</w:t>
      </w:r>
      <w:r>
        <w:rPr>
          <w:spacing w:val="-4"/>
          <w:sz w:val="28"/>
          <w:szCs w:val="28"/>
          <w:lang w:val="uk-UA"/>
        </w:rPr>
        <w:t xml:space="preserve">ехнічну документацію із землеустрою щодо поділу та об’єднання земельних ділянок комунальної власності </w:t>
      </w:r>
      <w:r>
        <w:rPr>
          <w:sz w:val="28"/>
          <w:szCs w:val="28"/>
          <w:lang w:val="uk-UA"/>
        </w:rPr>
        <w:t>подати на затвердження до міської ради.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5.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/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965" w:right="567" w:gutter="0" w:header="0" w:top="709" w:footer="0" w:bottom="1985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53453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653453"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653453"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775793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775793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653453"/>
    <w:rPr/>
  </w:style>
  <w:style w:type="character" w:styleId="WW8Num1z1" w:customStyle="1">
    <w:name w:val="WW8Num1z1"/>
    <w:uiPriority w:val="99"/>
    <w:qFormat/>
    <w:rsid w:val="00653453"/>
    <w:rPr/>
  </w:style>
  <w:style w:type="character" w:styleId="WW8Num1z2" w:customStyle="1">
    <w:name w:val="WW8Num1z2"/>
    <w:uiPriority w:val="99"/>
    <w:qFormat/>
    <w:rsid w:val="00653453"/>
    <w:rPr/>
  </w:style>
  <w:style w:type="character" w:styleId="WW8Num1z3" w:customStyle="1">
    <w:name w:val="WW8Num1z3"/>
    <w:uiPriority w:val="99"/>
    <w:qFormat/>
    <w:rsid w:val="00653453"/>
    <w:rPr/>
  </w:style>
  <w:style w:type="character" w:styleId="WW8Num1z4" w:customStyle="1">
    <w:name w:val="WW8Num1z4"/>
    <w:uiPriority w:val="99"/>
    <w:qFormat/>
    <w:rsid w:val="00653453"/>
    <w:rPr/>
  </w:style>
  <w:style w:type="character" w:styleId="WW8Num1z5" w:customStyle="1">
    <w:name w:val="WW8Num1z5"/>
    <w:uiPriority w:val="99"/>
    <w:qFormat/>
    <w:rsid w:val="00653453"/>
    <w:rPr/>
  </w:style>
  <w:style w:type="character" w:styleId="WW8Num1z6" w:customStyle="1">
    <w:name w:val="WW8Num1z6"/>
    <w:uiPriority w:val="99"/>
    <w:qFormat/>
    <w:rsid w:val="00653453"/>
    <w:rPr/>
  </w:style>
  <w:style w:type="character" w:styleId="WW8Num1z7" w:customStyle="1">
    <w:name w:val="WW8Num1z7"/>
    <w:uiPriority w:val="99"/>
    <w:qFormat/>
    <w:rsid w:val="00653453"/>
    <w:rPr/>
  </w:style>
  <w:style w:type="character" w:styleId="WW8Num1z8" w:customStyle="1">
    <w:name w:val="WW8Num1z8"/>
    <w:uiPriority w:val="99"/>
    <w:qFormat/>
    <w:rsid w:val="00653453"/>
    <w:rPr/>
  </w:style>
  <w:style w:type="character" w:styleId="WW8Num2z0" w:customStyle="1">
    <w:name w:val="WW8Num2z0"/>
    <w:uiPriority w:val="99"/>
    <w:qFormat/>
    <w:rsid w:val="00653453"/>
    <w:rPr/>
  </w:style>
  <w:style w:type="character" w:styleId="WW8Num2z1" w:customStyle="1">
    <w:name w:val="WW8Num2z1"/>
    <w:uiPriority w:val="99"/>
    <w:qFormat/>
    <w:rsid w:val="00653453"/>
    <w:rPr/>
  </w:style>
  <w:style w:type="character" w:styleId="WW8Num2z2" w:customStyle="1">
    <w:name w:val="WW8Num2z2"/>
    <w:uiPriority w:val="99"/>
    <w:qFormat/>
    <w:rsid w:val="00653453"/>
    <w:rPr/>
  </w:style>
  <w:style w:type="character" w:styleId="WW8Num2z3" w:customStyle="1">
    <w:name w:val="WW8Num2z3"/>
    <w:uiPriority w:val="99"/>
    <w:qFormat/>
    <w:rsid w:val="00653453"/>
    <w:rPr/>
  </w:style>
  <w:style w:type="character" w:styleId="WW8Num2z4" w:customStyle="1">
    <w:name w:val="WW8Num2z4"/>
    <w:uiPriority w:val="99"/>
    <w:qFormat/>
    <w:rsid w:val="00653453"/>
    <w:rPr/>
  </w:style>
  <w:style w:type="character" w:styleId="WW8Num2z5" w:customStyle="1">
    <w:name w:val="WW8Num2z5"/>
    <w:uiPriority w:val="99"/>
    <w:qFormat/>
    <w:rsid w:val="00653453"/>
    <w:rPr/>
  </w:style>
  <w:style w:type="character" w:styleId="WW8Num2z6" w:customStyle="1">
    <w:name w:val="WW8Num2z6"/>
    <w:uiPriority w:val="99"/>
    <w:qFormat/>
    <w:rsid w:val="00653453"/>
    <w:rPr/>
  </w:style>
  <w:style w:type="character" w:styleId="WW8Num2z7" w:customStyle="1">
    <w:name w:val="WW8Num2z7"/>
    <w:uiPriority w:val="99"/>
    <w:qFormat/>
    <w:rsid w:val="00653453"/>
    <w:rPr/>
  </w:style>
  <w:style w:type="character" w:styleId="WW8Num2z8" w:customStyle="1">
    <w:name w:val="WW8Num2z8"/>
    <w:uiPriority w:val="99"/>
    <w:qFormat/>
    <w:rsid w:val="00653453"/>
    <w:rPr/>
  </w:style>
  <w:style w:type="character" w:styleId="3" w:customStyle="1">
    <w:name w:val="Основной шрифт абзаца3"/>
    <w:uiPriority w:val="99"/>
    <w:qFormat/>
    <w:rsid w:val="00653453"/>
    <w:rPr/>
  </w:style>
  <w:style w:type="character" w:styleId="21" w:customStyle="1">
    <w:name w:val="Основной шрифт абзаца2"/>
    <w:uiPriority w:val="99"/>
    <w:qFormat/>
    <w:rsid w:val="00653453"/>
    <w:rPr/>
  </w:style>
  <w:style w:type="character" w:styleId="WW8Num1zfalse" w:customStyle="1">
    <w:name w:val="WW8Num1zfalse"/>
    <w:uiPriority w:val="99"/>
    <w:qFormat/>
    <w:rsid w:val="00653453"/>
    <w:rPr/>
  </w:style>
  <w:style w:type="character" w:styleId="WW8Num1ztrue" w:customStyle="1">
    <w:name w:val="WW8Num1ztrue"/>
    <w:uiPriority w:val="99"/>
    <w:qFormat/>
    <w:rsid w:val="00653453"/>
    <w:rPr/>
  </w:style>
  <w:style w:type="character" w:styleId="WWWW8Num1ztrue" w:customStyle="1">
    <w:name w:val="WW-WW8Num1ztrue"/>
    <w:uiPriority w:val="99"/>
    <w:qFormat/>
    <w:rsid w:val="00653453"/>
    <w:rPr/>
  </w:style>
  <w:style w:type="character" w:styleId="WWWW8Num1ztrue1" w:customStyle="1">
    <w:name w:val="WW-WW8Num1ztrue1"/>
    <w:uiPriority w:val="99"/>
    <w:qFormat/>
    <w:rsid w:val="00653453"/>
    <w:rPr/>
  </w:style>
  <w:style w:type="character" w:styleId="WWWW8Num1ztrue2" w:customStyle="1">
    <w:name w:val="WW-WW8Num1ztrue2"/>
    <w:uiPriority w:val="99"/>
    <w:qFormat/>
    <w:rsid w:val="00653453"/>
    <w:rPr/>
  </w:style>
  <w:style w:type="character" w:styleId="WWWW8Num1ztrue3" w:customStyle="1">
    <w:name w:val="WW-WW8Num1ztrue3"/>
    <w:uiPriority w:val="99"/>
    <w:qFormat/>
    <w:rsid w:val="00653453"/>
    <w:rPr/>
  </w:style>
  <w:style w:type="character" w:styleId="WWWW8Num1ztrue4" w:customStyle="1">
    <w:name w:val="WW-WW8Num1ztrue4"/>
    <w:uiPriority w:val="99"/>
    <w:qFormat/>
    <w:rsid w:val="00653453"/>
    <w:rPr/>
  </w:style>
  <w:style w:type="character" w:styleId="WWWW8Num1ztrue5" w:customStyle="1">
    <w:name w:val="WW-WW8Num1ztrue5"/>
    <w:uiPriority w:val="99"/>
    <w:qFormat/>
    <w:rsid w:val="00653453"/>
    <w:rPr/>
  </w:style>
  <w:style w:type="character" w:styleId="WWWW8Num1ztrue6" w:customStyle="1">
    <w:name w:val="WW-WW8Num1ztrue6"/>
    <w:uiPriority w:val="99"/>
    <w:qFormat/>
    <w:rsid w:val="00653453"/>
    <w:rPr/>
  </w:style>
  <w:style w:type="character" w:styleId="WWWW8Num1ztrue7" w:customStyle="1">
    <w:name w:val="WW-WW8Num1ztrue7"/>
    <w:uiPriority w:val="99"/>
    <w:qFormat/>
    <w:rsid w:val="00653453"/>
    <w:rPr/>
  </w:style>
  <w:style w:type="character" w:styleId="WWWW8Num1ztrue11" w:customStyle="1">
    <w:name w:val="WW-WW8Num1ztrue11"/>
    <w:uiPriority w:val="99"/>
    <w:qFormat/>
    <w:rsid w:val="00653453"/>
    <w:rPr/>
  </w:style>
  <w:style w:type="character" w:styleId="WWWW8Num1ztrue21" w:customStyle="1">
    <w:name w:val="WW-WW8Num1ztrue21"/>
    <w:uiPriority w:val="99"/>
    <w:qFormat/>
    <w:rsid w:val="00653453"/>
    <w:rPr/>
  </w:style>
  <w:style w:type="character" w:styleId="WWWW8Num1ztrue31" w:customStyle="1">
    <w:name w:val="WW-WW8Num1ztrue31"/>
    <w:uiPriority w:val="99"/>
    <w:qFormat/>
    <w:rsid w:val="00653453"/>
    <w:rPr/>
  </w:style>
  <w:style w:type="character" w:styleId="WWWW8Num1ztrue41" w:customStyle="1">
    <w:name w:val="WW-WW8Num1ztrue41"/>
    <w:uiPriority w:val="99"/>
    <w:qFormat/>
    <w:rsid w:val="00653453"/>
    <w:rPr/>
  </w:style>
  <w:style w:type="character" w:styleId="WWWW8Num1ztrue51" w:customStyle="1">
    <w:name w:val="WW-WW8Num1ztrue51"/>
    <w:uiPriority w:val="99"/>
    <w:qFormat/>
    <w:rsid w:val="00653453"/>
    <w:rPr/>
  </w:style>
  <w:style w:type="character" w:styleId="WWWW8Num1ztrue61" w:customStyle="1">
    <w:name w:val="WW-WW8Num1ztrue61"/>
    <w:uiPriority w:val="99"/>
    <w:qFormat/>
    <w:rsid w:val="00653453"/>
    <w:rPr/>
  </w:style>
  <w:style w:type="character" w:styleId="WW8Num3z0" w:customStyle="1">
    <w:name w:val="WW8Num3z0"/>
    <w:uiPriority w:val="99"/>
    <w:qFormat/>
    <w:rsid w:val="00653453"/>
    <w:rPr/>
  </w:style>
  <w:style w:type="character" w:styleId="WW8Num3z1" w:customStyle="1">
    <w:name w:val="WW8Num3z1"/>
    <w:uiPriority w:val="99"/>
    <w:qFormat/>
    <w:rsid w:val="00653453"/>
    <w:rPr/>
  </w:style>
  <w:style w:type="character" w:styleId="WW8Num3z2" w:customStyle="1">
    <w:name w:val="WW8Num3z2"/>
    <w:uiPriority w:val="99"/>
    <w:qFormat/>
    <w:rsid w:val="00653453"/>
    <w:rPr/>
  </w:style>
  <w:style w:type="character" w:styleId="WW8Num3z3" w:customStyle="1">
    <w:name w:val="WW8Num3z3"/>
    <w:uiPriority w:val="99"/>
    <w:qFormat/>
    <w:rsid w:val="00653453"/>
    <w:rPr/>
  </w:style>
  <w:style w:type="character" w:styleId="WW8Num3z4" w:customStyle="1">
    <w:name w:val="WW8Num3z4"/>
    <w:uiPriority w:val="99"/>
    <w:qFormat/>
    <w:rsid w:val="00653453"/>
    <w:rPr/>
  </w:style>
  <w:style w:type="character" w:styleId="WW8Num3z5" w:customStyle="1">
    <w:name w:val="WW8Num3z5"/>
    <w:uiPriority w:val="99"/>
    <w:qFormat/>
    <w:rsid w:val="00653453"/>
    <w:rPr/>
  </w:style>
  <w:style w:type="character" w:styleId="WW8Num3z6" w:customStyle="1">
    <w:name w:val="WW8Num3z6"/>
    <w:uiPriority w:val="99"/>
    <w:qFormat/>
    <w:rsid w:val="00653453"/>
    <w:rPr/>
  </w:style>
  <w:style w:type="character" w:styleId="WW8Num3z7" w:customStyle="1">
    <w:name w:val="WW8Num3z7"/>
    <w:uiPriority w:val="99"/>
    <w:qFormat/>
    <w:rsid w:val="00653453"/>
    <w:rPr/>
  </w:style>
  <w:style w:type="character" w:styleId="WW8Num3z8" w:customStyle="1">
    <w:name w:val="WW8Num3z8"/>
    <w:uiPriority w:val="99"/>
    <w:qFormat/>
    <w:rsid w:val="00653453"/>
    <w:rPr/>
  </w:style>
  <w:style w:type="character" w:styleId="11" w:customStyle="1">
    <w:name w:val="Основной шрифт абзаца1"/>
    <w:uiPriority w:val="99"/>
    <w:qFormat/>
    <w:rsid w:val="00653453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775793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775793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653453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653453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65345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653453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653453"/>
    <w:pPr>
      <w:suppressLineNumbers/>
      <w:spacing w:before="120" w:after="120"/>
    </w:pPr>
    <w:rPr>
      <w:rFonts w:cs="Arial"/>
      <w:i/>
      <w:iCs/>
      <w:sz w:val="24"/>
    </w:rPr>
  </w:style>
  <w:style w:type="paragraph" w:styleId="22" w:customStyle="1">
    <w:name w:val="Название объекта2"/>
    <w:basedOn w:val="Normal"/>
    <w:uiPriority w:val="99"/>
    <w:qFormat/>
    <w:rsid w:val="00653453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653453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653453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653453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653453"/>
    <w:pPr/>
    <w:rPr>
      <w:rFonts w:ascii="Courier New" w:hAnsi="Courier New" w:cs="Courier New"/>
      <w:sz w:val="20"/>
      <w:szCs w:val="20"/>
    </w:rPr>
  </w:style>
  <w:style w:type="paragraph" w:styleId="Style18" w:customStyle="1">
    <w:name w:val="Знак Знак Знак Знак Знак Знак"/>
    <w:basedOn w:val="Normal"/>
    <w:uiPriority w:val="99"/>
    <w:qFormat/>
    <w:rsid w:val="00653453"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231</TotalTime>
  <Application>LibreOffice/7.4.0.3$Windows_X86_64 LibreOffice_project/f85e47c08ddd19c015c0114a68350214f7066f5a</Application>
  <AppVersion>15.0000</AppVersion>
  <Pages>2</Pages>
  <Words>589</Words>
  <Characters>3901</Characters>
  <CharactersWithSpaces>4645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2021-06-29T11:29:00Z</dcterms:created>
  <dc:creator>*</dc:creator>
  <dc:description/>
  <dc:language>uk-UA</dc:language>
  <cp:lastModifiedBy/>
  <cp:lastPrinted>2024-08-09T14:13:14Z</cp:lastPrinted>
  <dcterms:modified xsi:type="dcterms:W3CDTF">2024-08-09T14:13:10Z</dcterms:modified>
  <cp:revision>133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