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58033572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Про   віднесення   несформованої  земельної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ділянки  орієнтовною  площею  3,9096 га  до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самозалісненої ділянки за межами населених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пунктів Луцької міської територіальної  гро-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мади (с. Клепачів)</w:t>
      </w:r>
    </w:p>
    <w:p>
      <w:pPr>
        <w:pStyle w:val="Normal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spacing w:val="4"/>
        </w:rPr>
      </w:pP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pacing w:val="4"/>
          <w:sz w:val="28"/>
          <w:szCs w:val="28"/>
        </w:rPr>
        <w:t>нально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го</w:t>
      </w:r>
      <w:r>
        <w:rPr>
          <w:spacing w:val="4"/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3,9096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пунктів Луцької 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(с. Клепачів)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, керуючись статтею 19 Конституції України, статтями 12, 22, 55, 56, 57, 57-1, 79-1, 122 та </w:t>
      </w:r>
      <w:r>
        <w:rPr>
          <w:rFonts w:eastAsia="Times New Roman" w:cs="Times New Roman"/>
          <w:i w:val="false"/>
          <w:i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uk-UA" w:bidi="ar-SA"/>
        </w:rPr>
        <w:t>остановою Верховної Ради України від 17.07.2020 № 807- ІХ «Про утворення та ліквідацію районів»,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та пунктом 6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1. Віднести несформовану земельну ділянку орієнтовною площею 3,9096 га до самозалісненої ділянки за межами населених пунктів Луцької міської територіальної громади (с. Клепачів).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Міський голова                                                                        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1764</TotalTime>
  <Application>LibreOffice/7.6.4.1$Windows_X86_64 LibreOffice_project/e19e193f88cd6c0525a17fb7a176ed8e6a3e2aa1</Application>
  <AppVersion>15.0000</AppVersion>
  <Pages>2</Pages>
  <Words>290</Words>
  <Characters>1898</Characters>
  <CharactersWithSpaces>2388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2024-08-08T15:32:02Z</cp:lastPrinted>
  <dcterms:modified xsi:type="dcterms:W3CDTF">2024-08-12T12:32:38Z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