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</w:rPr>
      </w:pPr>
      <w:r>
        <w:rPr>
          <w:sz w:val="20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198pt;margin-top:0pt;width:57.4pt;height:59.2pt;mso-wrap-distance-left:9.05pt;mso-wrap-distance-right:9.05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052520030" r:id="rId2"/>
        </w:object>
      </w:r>
    </w:p>
    <w:p>
      <w:pPr>
        <w:pStyle w:val="Normal"/>
        <w:jc w:val="center"/>
        <w:rPr>
          <w:sz w:val="20"/>
        </w:rPr>
      </w:pPr>
      <w:r>
        <w:rPr>
          <w:sz w:val="20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Про призначення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Т.Сасовського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Відповідно до статей 21, 23 КЗпП України, статей 9, 10 Закону України «Про правовий режим воєнного стану», рішення виконавчого комітету Луцької міської ради від 01.12.2021 № 970-1 «Про порядок призначення керівників підприємств, організацій (установ, закладів), що належать до комунальної власності міської територіальної громади» та </w:t>
      </w:r>
      <w:r>
        <w:rPr>
          <w:sz w:val="28"/>
          <w:szCs w:val="28"/>
        </w:rPr>
        <w:t>рішення Луцької міської ради від 31.07.2024 №61/130 «Про створення комунальної установи “ХАБ ВЕТЕРАН” та затвердження її Статуту»</w:t>
      </w:r>
      <w:r>
        <w:rPr>
          <w:szCs w:val="28"/>
        </w:rPr>
        <w:t xml:space="preserve">: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ПРИЗНАЧИТИ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САСОВСЬКОГО Тараса Олександровича</w:t>
      </w:r>
      <w:r>
        <w:rPr>
          <w:szCs w:val="28"/>
        </w:rPr>
        <w:t xml:space="preserve"> </w:t>
      </w:r>
      <w:r>
        <w:rPr>
          <w:color w:val="0E0C0C"/>
          <w:szCs w:val="28"/>
        </w:rPr>
        <w:t xml:space="preserve">з </w:t>
      </w:r>
      <w:r>
        <w:rPr>
          <w:rFonts w:eastAsia="Arial Unicode MS" w:cs="Mangal"/>
          <w:color w:val="0E0C0C"/>
          <w:kern w:val="2"/>
          <w:sz w:val="28"/>
          <w:szCs w:val="28"/>
          <w:lang w:val="uk-UA" w:eastAsia="zh-CN" w:bidi="hi-IN"/>
        </w:rPr>
        <w:t>21 серпня</w:t>
      </w:r>
      <w:r>
        <w:rPr>
          <w:rFonts w:eastAsia="Arial Unicode MS" w:cs="Mangal"/>
          <w:color w:val="0E0C0C"/>
          <w:kern w:val="2"/>
          <w:sz w:val="28"/>
          <w:szCs w:val="28"/>
        </w:rPr>
        <w:t xml:space="preserve"> 2024</w:t>
      </w:r>
      <w:r>
        <w:rPr>
          <w:color w:val="0E0C0C"/>
          <w:szCs w:val="28"/>
        </w:rPr>
        <w:t xml:space="preserve"> року (з дня реєстрації юридичної особи) на посаду директора комунальної установи «ХАБ ВЕТЕРАН</w:t>
      </w:r>
      <w:r>
        <w:rPr>
          <w:color w:val="0E0C0C"/>
          <w:sz w:val="28"/>
          <w:szCs w:val="28"/>
        </w:rPr>
        <w:t>»</w:t>
      </w:r>
      <w:r>
        <w:rPr>
          <w:color w:val="0E0C0C"/>
          <w:szCs w:val="28"/>
        </w:rPr>
        <w:t xml:space="preserve"> згідно з умовами, передбаченими контрактом.</w:t>
      </w:r>
    </w:p>
    <w:p>
      <w:pPr>
        <w:pStyle w:val="Normal"/>
        <w:ind w:firstLine="567"/>
        <w:jc w:val="both"/>
        <w:rPr>
          <w:color w:val="0E0C0C"/>
        </w:rPr>
      </w:pPr>
      <w:r>
        <w:rPr>
          <w:color w:val="0E0C0C"/>
          <w:szCs w:val="28"/>
        </w:rPr>
        <w:t xml:space="preserve">Підстава: заява </w:t>
      </w:r>
      <w:r>
        <w:rPr>
          <w:rFonts w:eastAsia="Arial Unicode MS" w:cs="Mangal"/>
          <w:color w:val="0E0C0C"/>
          <w:kern w:val="2"/>
          <w:sz w:val="28"/>
          <w:szCs w:val="28"/>
          <w:lang w:val="uk-UA" w:eastAsia="zh-CN" w:bidi="hi-IN"/>
        </w:rPr>
        <w:t>Т.Сасовського</w:t>
      </w:r>
      <w:r>
        <w:rPr>
          <w:color w:val="0E0C0C"/>
          <w:szCs w:val="28"/>
        </w:rPr>
        <w:t xml:space="preserve">, контракт від </w:t>
      </w:r>
      <w:r>
        <w:rPr>
          <w:rFonts w:eastAsia="Arial Unicode MS" w:cs="Mangal"/>
          <w:color w:val="0E0C0C"/>
          <w:kern w:val="2"/>
          <w:sz w:val="28"/>
          <w:szCs w:val="28"/>
          <w:lang w:val="uk-UA" w:eastAsia="zh-CN" w:bidi="hi-IN"/>
        </w:rPr>
        <w:t>21.08.2024</w:t>
      </w:r>
      <w:r>
        <w:rPr>
          <w:color w:val="0E0C0C"/>
          <w:szCs w:val="28"/>
        </w:rPr>
        <w:t xml:space="preserve"> № 132. 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color w:val="0E0C0C"/>
          <w:szCs w:val="28"/>
        </w:rPr>
      </w:pPr>
      <w:r>
        <w:rPr>
          <w:color w:val="0E0C0C"/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Міський голова                                                                          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r>
        <w:rPr>
          <w:rFonts w:eastAsia="Arial Unicode MS" w:cs="Mangal"/>
          <w:color w:val="00000A"/>
          <w:kern w:val="2"/>
          <w:sz w:val="24"/>
        </w:rPr>
        <w:t>Гудима 777 942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4"/>
        </w:rPr>
      </w:pPr>
      <w:r>
        <w:rPr>
          <w:rFonts w:eastAsia="Arial Unicode MS" w:cs="Mangal"/>
          <w:color w:val="00000A"/>
          <w:kern w:val="2"/>
          <w:sz w:val="24"/>
        </w:rPr>
        <w:t>Бондарчук 741 086</w:t>
      </w:r>
    </w:p>
    <w:sectPr>
      <w:headerReference w:type="default" r:id="rId4"/>
      <w:headerReference w:type="first" r:id="rId5"/>
      <w:footerReference w:type="default" r:id="rId6"/>
      <w:footerReference w:type="first" r:id="rId7"/>
      <w:type w:val="nextPage"/>
      <w:pgSz w:w="11906" w:h="16838"/>
      <w:pgMar w:left="1985" w:right="567" w:gutter="0" w:header="708" w:top="840" w:footer="708" w:bottom="765"/>
      <w:pgNumType w:start="1" w:fmt="decimal"/>
      <w:formProt w:val="false"/>
      <w:titlePg/>
      <w:textDirection w:val="lrTb"/>
      <w:docGrid w:type="default" w:linePitch="60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58420" cy="223520"/>
              <wp:effectExtent l="0" t="0" r="0" b="0"/>
              <wp:wrapSquare wrapText="largest"/>
              <wp:docPr id="3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60" cy="222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0pt;margin-top:0.05pt;width:4.5pt;height:17.5pt;mso-wrap-style:none;v-text-anchor:middle;mso-position-horizontal:center;mso-position-horizontal-relative:margin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8585" cy="223520"/>
              <wp:effectExtent l="0" t="0" r="0" b="0"/>
              <wp:wrapSquare wrapText="largest"/>
              <wp:docPr id="1" name="Рамка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000" cy="2228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1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8280" rIns="8280" tIns="8280" bIns="828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2" path="m0,0l-2147483645,0l-2147483645,-2147483646l0,-2147483646xe" stroked="f" o:allowincell="f" style="position:absolute;margin-left:0pt;margin-top:0.05pt;width:8.45pt;height:17.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21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rial Unicode MS" w:cs="Mangal"/>
      <w:color w:val="00000A"/>
      <w:kern w:val="2"/>
      <w:sz w:val="28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Pagenumber">
    <w:name w:val="page number"/>
    <w:basedOn w:val="Style13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1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 w:customStyle="1">
    <w:name w:val="Обычный (веб)"/>
    <w:basedOn w:val="Normal"/>
    <w:qFormat/>
    <w:pPr>
      <w:widowControl/>
      <w:suppressAutoHyphens w:val="false"/>
      <w:spacing w:before="280" w:after="119"/>
    </w:pPr>
    <w:rPr>
      <w:rFonts w:eastAsia="Times New Roman" w:cs="Times New Roman"/>
      <w:sz w:val="24"/>
      <w:lang w:bidi="ar-SA"/>
    </w:rPr>
  </w:style>
  <w:style w:type="paragraph" w:styleId="Style23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Application>LibreOffice/7.2.3.2$Windows_X86_64 LibreOffice_project/d166454616c1632304285822f9c83ce2e660fd92</Application>
  <AppVersion>15.0000</AppVersion>
  <Pages>1</Pages>
  <Words>116</Words>
  <Characters>784</Characters>
  <CharactersWithSpaces>1038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2017-05-10T08:25:00Z</dcterms:created>
  <dc:creator>ibogdan</dc:creator>
  <dc:description/>
  <dc:language>uk-UA</dc:language>
  <cp:lastModifiedBy/>
  <cp:lastPrinted>2024-08-20T09:18:52Z</cp:lastPrinted>
  <dcterms:modified xsi:type="dcterms:W3CDTF">2024-08-20T13:40:36Z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