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BA0A9" w14:textId="77777777" w:rsidR="00C72E7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582DECF6" wp14:editId="74E887B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 wp14:anchorId="678D7A7F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17AC267E" wp14:editId="424D788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49.95pt;height:49.95pt;mso-wrap-style:none;v-text-anchor:middle" wp14:anchorId="7A73170C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3115BB3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9BB3313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6795715" r:id="rId5"/>
        </w:object>
      </w:r>
    </w:p>
    <w:p w14:paraId="14AF4DE9" w14:textId="77777777" w:rsidR="00C72E78" w:rsidRDefault="00C72E7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44CA74F" w14:textId="77777777" w:rsidR="00C72E78" w:rsidRDefault="00C72E78">
      <w:pPr>
        <w:rPr>
          <w:sz w:val="8"/>
          <w:szCs w:val="8"/>
        </w:rPr>
      </w:pPr>
    </w:p>
    <w:p w14:paraId="2BBB3600" w14:textId="77777777" w:rsidR="00C72E7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8136F99" w14:textId="77777777" w:rsidR="00C72E78" w:rsidRDefault="00C72E7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AD1301" w14:textId="77777777" w:rsidR="00C72E7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6BEDFB7" w14:textId="77777777" w:rsidR="00C72E78" w:rsidRDefault="00C72E7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399147E" w14:textId="77777777" w:rsidR="00C72E7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2B41BA4" w14:textId="77777777" w:rsidR="00C72E78" w:rsidRDefault="00C72E78">
      <w:pPr>
        <w:ind w:right="5101"/>
        <w:jc w:val="both"/>
        <w:rPr>
          <w:rFonts w:ascii="Times New Roman" w:hAnsi="Times New Roman" w:cs="Times New Roman"/>
        </w:rPr>
      </w:pPr>
    </w:p>
    <w:p w14:paraId="52950B57" w14:textId="77777777" w:rsidR="00C72E78" w:rsidRPr="00380C79" w:rsidRDefault="00000000">
      <w:pPr>
        <w:ind w:right="5101"/>
        <w:jc w:val="both"/>
        <w:rPr>
          <w:rFonts w:ascii="Times New Roman" w:hAnsi="Times New Roman" w:cs="Times New Roman"/>
          <w:sz w:val="27"/>
          <w:szCs w:val="27"/>
        </w:rPr>
      </w:pPr>
      <w:r w:rsidRPr="00380C79">
        <w:rPr>
          <w:rFonts w:ascii="Times New Roman" w:hAnsi="Times New Roman" w:cs="Times New Roman"/>
          <w:sz w:val="27"/>
          <w:szCs w:val="27"/>
        </w:rPr>
        <w:t xml:space="preserve">Про затвердження обґрунтувань підстав для здійснення </w:t>
      </w:r>
      <w:proofErr w:type="spellStart"/>
      <w:r w:rsidRPr="00380C79">
        <w:rPr>
          <w:rFonts w:ascii="Times New Roman" w:hAnsi="Times New Roman" w:cs="Times New Roman"/>
          <w:sz w:val="27"/>
          <w:szCs w:val="27"/>
        </w:rPr>
        <w:t>закупівель</w:t>
      </w:r>
      <w:proofErr w:type="spellEnd"/>
      <w:r w:rsidRPr="00380C79">
        <w:rPr>
          <w:rFonts w:ascii="Times New Roman" w:hAnsi="Times New Roman" w:cs="Times New Roman"/>
          <w:sz w:val="27"/>
          <w:szCs w:val="27"/>
        </w:rPr>
        <w:t xml:space="preserve"> без використання електронної системи </w:t>
      </w:r>
      <w:proofErr w:type="spellStart"/>
      <w:r w:rsidRPr="00380C79">
        <w:rPr>
          <w:rFonts w:ascii="Times New Roman" w:hAnsi="Times New Roman" w:cs="Times New Roman"/>
          <w:sz w:val="27"/>
          <w:szCs w:val="27"/>
        </w:rPr>
        <w:t>закупівель</w:t>
      </w:r>
      <w:proofErr w:type="spellEnd"/>
    </w:p>
    <w:p w14:paraId="3AE0DB41" w14:textId="77777777" w:rsidR="00C72E78" w:rsidRPr="00380C79" w:rsidRDefault="00C72E78">
      <w:pPr>
        <w:ind w:right="5101"/>
        <w:jc w:val="both"/>
        <w:rPr>
          <w:rFonts w:ascii="Times New Roman" w:hAnsi="Times New Roman" w:cs="Times New Roman"/>
          <w:sz w:val="27"/>
          <w:szCs w:val="27"/>
        </w:rPr>
      </w:pPr>
    </w:p>
    <w:p w14:paraId="5F482481" w14:textId="77777777" w:rsidR="00C72E78" w:rsidRPr="00380C79" w:rsidRDefault="0000000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80C79">
        <w:rPr>
          <w:rFonts w:ascii="Times New Roman" w:eastAsia="Times New Roman" w:hAnsi="Times New Roman" w:cs="Times New Roman"/>
          <w:sz w:val="27"/>
          <w:szCs w:val="27"/>
        </w:rPr>
        <w:t>Відповідно до ст. 42 Закону України «Про місцеве самоврядування в Україні», пункту 13 О</w:t>
      </w:r>
      <w:hyperlink r:id="rId6" w:anchor="n16" w:history="1">
        <w:r w:rsidRPr="00380C79">
          <w:rPr>
            <w:rFonts w:ascii="Times New Roman" w:eastAsia="Times New Roman" w:hAnsi="Times New Roman" w:cs="Times New Roman"/>
            <w:sz w:val="27"/>
            <w:szCs w:val="27"/>
          </w:rPr>
          <w:t xml:space="preserve">собливостей здійснення публічних </w:t>
        </w:r>
        <w:proofErr w:type="spellStart"/>
        <w:r w:rsidRPr="00380C79">
          <w:rPr>
            <w:rFonts w:ascii="Times New Roman" w:eastAsia="Times New Roman" w:hAnsi="Times New Roman" w:cs="Times New Roman"/>
            <w:sz w:val="27"/>
            <w:szCs w:val="27"/>
          </w:rPr>
          <w:t>закупівель</w:t>
        </w:r>
        <w:proofErr w:type="spellEnd"/>
        <w:r w:rsidRPr="00380C79">
          <w:rPr>
            <w:rFonts w:ascii="Times New Roman" w:eastAsia="Times New Roman" w:hAnsi="Times New Roman" w:cs="Times New Roman"/>
            <w:sz w:val="27"/>
            <w:szCs w:val="27"/>
          </w:rPr>
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 w:rsidRPr="00380C79">
        <w:rPr>
          <w:rFonts w:ascii="Times New Roman" w:eastAsia="Times New Roman" w:hAnsi="Times New Roman" w:cs="Times New Roman"/>
          <w:sz w:val="27"/>
          <w:szCs w:val="27"/>
        </w:rPr>
        <w:t>, затверджених постановою Кабінету Міністрів України від 12.10.2022 № 1178:</w:t>
      </w:r>
    </w:p>
    <w:p w14:paraId="6DAD452C" w14:textId="77777777" w:rsidR="00C72E78" w:rsidRPr="00380C79" w:rsidRDefault="00C72E78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B43A0CC" w14:textId="77777777" w:rsidR="00C72E78" w:rsidRPr="00380C79" w:rsidRDefault="00000000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80C79">
        <w:rPr>
          <w:rFonts w:ascii="Times New Roman" w:eastAsia="Times New Roman" w:hAnsi="Times New Roman" w:cs="Times New Roman"/>
          <w:sz w:val="27"/>
          <w:szCs w:val="27"/>
        </w:rPr>
        <w:t>1. </w:t>
      </w:r>
      <w:r w:rsidRPr="00380C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Затвердити обґрунтування підстав для здійснення </w:t>
      </w:r>
      <w:proofErr w:type="spellStart"/>
      <w:r w:rsidRPr="00380C79">
        <w:rPr>
          <w:rFonts w:ascii="Times New Roman" w:eastAsia="Times New Roman" w:hAnsi="Times New Roman" w:cs="Times New Roman"/>
          <w:color w:val="000000"/>
          <w:sz w:val="27"/>
          <w:szCs w:val="27"/>
        </w:rPr>
        <w:t>закупівель</w:t>
      </w:r>
      <w:proofErr w:type="spellEnd"/>
      <w:r w:rsidRPr="00380C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згідно з  підпунктом 6 пункту 13 постанови </w:t>
      </w:r>
      <w:r w:rsidRPr="00380C79">
        <w:rPr>
          <w:rFonts w:ascii="Times New Roman" w:eastAsia="Times New Roman" w:hAnsi="Times New Roman" w:cs="Times New Roman"/>
          <w:color w:val="000000"/>
          <w:sz w:val="27"/>
          <w:szCs w:val="27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 w:rsidRPr="00380C79">
        <w:rPr>
          <w:rFonts w:ascii="Times New Roman" w:eastAsia="Times New Roman" w:hAnsi="Times New Roman" w:cs="Times New Roman"/>
          <w:color w:val="000000"/>
          <w:sz w:val="27"/>
          <w:szCs w:val="27"/>
          <w:lang w:eastAsia="en-US" w:bidi="ar-SA"/>
        </w:rPr>
        <w:t>закупівель</w:t>
      </w:r>
      <w:proofErr w:type="spellEnd"/>
      <w:r w:rsidRPr="00380C79">
        <w:rPr>
          <w:rFonts w:ascii="Times New Roman" w:eastAsia="Times New Roman" w:hAnsi="Times New Roman" w:cs="Times New Roman"/>
          <w:color w:val="000000"/>
          <w:sz w:val="27"/>
          <w:szCs w:val="27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5C7C76AB" w14:textId="419074CE" w:rsidR="00C72E78" w:rsidRPr="00380C79" w:rsidRDefault="00000000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80C79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 xml:space="preserve">модульної </w:t>
      </w:r>
      <w:proofErr w:type="spellStart"/>
      <w:r w:rsidRPr="00380C79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логістично</w:t>
      </w:r>
      <w:proofErr w:type="spellEnd"/>
      <w:r w:rsidRPr="00380C79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 xml:space="preserve">-евакуаційної платформи </w:t>
      </w:r>
      <w:proofErr w:type="spellStart"/>
      <w:r w:rsidRPr="00380C79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TerMIT</w:t>
      </w:r>
      <w:proofErr w:type="spellEnd"/>
      <w:r w:rsidRPr="00380C79">
        <w:rPr>
          <w:rFonts w:ascii="Times New Roman" w:eastAsia="Times New Roman" w:hAnsi="Times New Roman" w:cs="Times New Roman"/>
          <w:color w:val="000000"/>
          <w:sz w:val="27"/>
          <w:szCs w:val="27"/>
          <w:lang w:eastAsia="en-US" w:bidi="ar-SA"/>
        </w:rPr>
        <w:t xml:space="preserve"> згідно з додатком 1;</w:t>
      </w:r>
    </w:p>
    <w:p w14:paraId="2DE15FAE" w14:textId="38CC70C1" w:rsidR="00C72E78" w:rsidRPr="00380C79" w:rsidRDefault="00000000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380C79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антидронової</w:t>
      </w:r>
      <w:proofErr w:type="spellEnd"/>
      <w:r w:rsidRPr="00380C79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 xml:space="preserve"> системи </w:t>
      </w:r>
      <w:r w:rsidR="00380C79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«</w:t>
      </w:r>
      <w:r w:rsidRPr="00380C79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Небокрай</w:t>
      </w:r>
      <w:r w:rsidR="00380C79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»</w:t>
      </w:r>
      <w:r w:rsidRPr="00380C79">
        <w:rPr>
          <w:rFonts w:ascii="Times New Roman" w:eastAsia="Times New Roman" w:hAnsi="Times New Roman" w:cs="Times New Roman"/>
          <w:color w:val="000000"/>
          <w:sz w:val="27"/>
          <w:szCs w:val="27"/>
          <w:lang w:eastAsia="en-US" w:bidi="ar-SA"/>
        </w:rPr>
        <w:t xml:space="preserve"> згідно з додатком 2;</w:t>
      </w:r>
    </w:p>
    <w:p w14:paraId="3A205CB8" w14:textId="77777777" w:rsidR="00C72E78" w:rsidRPr="00380C79" w:rsidRDefault="00000000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80C79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приладів нічного бачення згідно з додатком 3;</w:t>
      </w:r>
    </w:p>
    <w:p w14:paraId="0691D5C4" w14:textId="4196BCEB" w:rsidR="00C72E78" w:rsidRPr="00380C79" w:rsidRDefault="00000000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80C79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послуг з ремонту і технічного обслуговування автомобілів згідно з додатком</w:t>
      </w:r>
      <w:r w:rsidR="00380C79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 </w:t>
      </w:r>
      <w:r w:rsidRPr="00380C79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4.</w:t>
      </w:r>
    </w:p>
    <w:p w14:paraId="23C2684B" w14:textId="4E106D3B" w:rsidR="00C72E78" w:rsidRPr="00380C79" w:rsidRDefault="00000000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80C79">
        <w:rPr>
          <w:rFonts w:ascii="Times New Roman" w:hAnsi="Times New Roman" w:cs="Times New Roman"/>
          <w:sz w:val="27"/>
          <w:szCs w:val="27"/>
        </w:rPr>
        <w:t>2. </w:t>
      </w:r>
      <w:r w:rsidRPr="00380C79">
        <w:rPr>
          <w:rFonts w:ascii="Times New Roman" w:hAnsi="Times New Roman" w:cs="Times New Roman"/>
          <w:sz w:val="27"/>
          <w:szCs w:val="27"/>
          <w:lang w:eastAsia="en-US" w:bidi="ar-SA"/>
        </w:rPr>
        <w:t>Заступникові директора юридичного департаменту, начальник</w:t>
      </w:r>
      <w:r w:rsidR="00380C79">
        <w:rPr>
          <w:rFonts w:ascii="Times New Roman" w:hAnsi="Times New Roman" w:cs="Times New Roman"/>
          <w:sz w:val="27"/>
          <w:szCs w:val="27"/>
          <w:lang w:eastAsia="en-US" w:bidi="ar-SA"/>
        </w:rPr>
        <w:t>у</w:t>
      </w:r>
      <w:r w:rsidRPr="00380C79">
        <w:rPr>
          <w:rFonts w:ascii="Times New Roman" w:hAnsi="Times New Roman" w:cs="Times New Roman"/>
          <w:sz w:val="27"/>
          <w:szCs w:val="27"/>
          <w:lang w:eastAsia="en-US" w:bidi="ar-SA"/>
        </w:rPr>
        <w:t xml:space="preserve"> відділу </w:t>
      </w:r>
      <w:proofErr w:type="spellStart"/>
      <w:r w:rsidRPr="00380C79">
        <w:rPr>
          <w:rFonts w:ascii="Times New Roman" w:hAnsi="Times New Roman" w:cs="Times New Roman"/>
          <w:sz w:val="27"/>
          <w:szCs w:val="27"/>
          <w:lang w:eastAsia="en-US" w:bidi="ar-SA"/>
        </w:rPr>
        <w:t>закупівель</w:t>
      </w:r>
      <w:proofErr w:type="spellEnd"/>
      <w:r w:rsidRPr="00380C79">
        <w:rPr>
          <w:rFonts w:ascii="Times New Roman" w:hAnsi="Times New Roman" w:cs="Times New Roman"/>
          <w:sz w:val="27"/>
          <w:szCs w:val="27"/>
          <w:lang w:eastAsia="en-US" w:bidi="ar-SA"/>
        </w:rPr>
        <w:t xml:space="preserve"> та договірної роботи, уповноваженій особі, </w:t>
      </w:r>
      <w:proofErr w:type="spellStart"/>
      <w:r w:rsidRPr="00380C79">
        <w:rPr>
          <w:rFonts w:ascii="Times New Roman" w:hAnsi="Times New Roman" w:cs="Times New Roman"/>
          <w:sz w:val="27"/>
          <w:szCs w:val="27"/>
          <w:lang w:eastAsia="en-US" w:bidi="ar-SA"/>
        </w:rPr>
        <w:t>Кучинському</w:t>
      </w:r>
      <w:proofErr w:type="spellEnd"/>
      <w:r w:rsidRPr="00380C79">
        <w:rPr>
          <w:rFonts w:ascii="Times New Roman" w:hAnsi="Times New Roman" w:cs="Times New Roman"/>
          <w:sz w:val="27"/>
          <w:szCs w:val="27"/>
          <w:lang w:eastAsia="en-US" w:bidi="ar-SA"/>
        </w:rPr>
        <w:t xml:space="preserve"> Андрію Євгеновичу забезпечити оприлюднення обґрунтувань у терміни, визначені постановою </w:t>
      </w:r>
      <w:r w:rsidRPr="00380C79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 w:rsidRPr="00380C79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закупівель</w:t>
      </w:r>
      <w:proofErr w:type="spellEnd"/>
      <w:r w:rsidRPr="00380C79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7427BF8A" w14:textId="77777777" w:rsidR="00C72E78" w:rsidRPr="00380C79" w:rsidRDefault="00000000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80C79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 w:rsidRPr="00380C79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Чебелюк</w:t>
      </w:r>
      <w:proofErr w:type="spellEnd"/>
      <w:r w:rsidRPr="00380C79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.</w:t>
      </w:r>
    </w:p>
    <w:p w14:paraId="33EBF71C" w14:textId="77777777" w:rsidR="00C72E78" w:rsidRPr="00380C79" w:rsidRDefault="00C72E78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1165CBE0" w14:textId="77777777" w:rsidR="00A93037" w:rsidRDefault="00A93037">
      <w:pPr>
        <w:jc w:val="both"/>
        <w:rPr>
          <w:rFonts w:ascii="Times New Roman" w:hAnsi="Times New Roman" w:cs="Times New Roman"/>
          <w:sz w:val="27"/>
          <w:szCs w:val="27"/>
          <w:lang w:eastAsia="en-US" w:bidi="ar-SA"/>
        </w:rPr>
      </w:pPr>
    </w:p>
    <w:p w14:paraId="7E73CF40" w14:textId="21FA10DE" w:rsidR="00C72E78" w:rsidRPr="00380C79" w:rsidRDefault="00000000">
      <w:pPr>
        <w:jc w:val="both"/>
        <w:rPr>
          <w:rFonts w:ascii="Times New Roman" w:hAnsi="Times New Roman" w:cs="Times New Roman"/>
          <w:sz w:val="27"/>
          <w:szCs w:val="27"/>
        </w:rPr>
      </w:pPr>
      <w:r w:rsidRPr="00380C79">
        <w:rPr>
          <w:rFonts w:ascii="Times New Roman" w:hAnsi="Times New Roman" w:cs="Times New Roman"/>
          <w:sz w:val="27"/>
          <w:szCs w:val="27"/>
          <w:lang w:eastAsia="en-US" w:bidi="ar-SA"/>
        </w:rPr>
        <w:t>Міський голова</w:t>
      </w:r>
      <w:r w:rsidRPr="00380C79">
        <w:rPr>
          <w:rFonts w:ascii="Times New Roman" w:hAnsi="Times New Roman" w:cs="Times New Roman"/>
          <w:sz w:val="27"/>
          <w:szCs w:val="27"/>
          <w:lang w:eastAsia="en-US" w:bidi="ar-SA"/>
        </w:rPr>
        <w:tab/>
      </w:r>
      <w:r w:rsidRPr="00380C79">
        <w:rPr>
          <w:rFonts w:ascii="Times New Roman" w:hAnsi="Times New Roman" w:cs="Times New Roman"/>
          <w:sz w:val="27"/>
          <w:szCs w:val="27"/>
          <w:lang w:eastAsia="en-US" w:bidi="ar-SA"/>
        </w:rPr>
        <w:tab/>
      </w:r>
      <w:r w:rsidRPr="00380C79">
        <w:rPr>
          <w:rFonts w:ascii="Times New Roman" w:hAnsi="Times New Roman" w:cs="Times New Roman"/>
          <w:sz w:val="27"/>
          <w:szCs w:val="27"/>
          <w:lang w:eastAsia="en-US" w:bidi="ar-SA"/>
        </w:rPr>
        <w:tab/>
      </w:r>
      <w:r w:rsidRPr="00380C79">
        <w:rPr>
          <w:rFonts w:ascii="Times New Roman" w:hAnsi="Times New Roman" w:cs="Times New Roman"/>
          <w:sz w:val="27"/>
          <w:szCs w:val="27"/>
          <w:lang w:eastAsia="en-US" w:bidi="ar-SA"/>
        </w:rPr>
        <w:tab/>
      </w:r>
      <w:r w:rsidRPr="00380C79">
        <w:rPr>
          <w:rFonts w:ascii="Times New Roman" w:hAnsi="Times New Roman" w:cs="Times New Roman"/>
          <w:sz w:val="27"/>
          <w:szCs w:val="27"/>
          <w:lang w:eastAsia="en-US" w:bidi="ar-SA"/>
        </w:rPr>
        <w:tab/>
        <w:t xml:space="preserve">                                   Ігор ПОЛІЩУК</w:t>
      </w:r>
    </w:p>
    <w:p w14:paraId="3BE2C189" w14:textId="77777777" w:rsidR="00C72E78" w:rsidRPr="00380C79" w:rsidRDefault="00C72E78">
      <w:pPr>
        <w:jc w:val="both"/>
        <w:rPr>
          <w:rFonts w:ascii="Times New Roman" w:hAnsi="Times New Roman" w:cs="Times New Roman"/>
          <w:sz w:val="27"/>
          <w:szCs w:val="27"/>
          <w:lang w:eastAsia="en-US" w:bidi="ar-SA"/>
        </w:rPr>
      </w:pPr>
    </w:p>
    <w:p w14:paraId="05278535" w14:textId="77777777" w:rsidR="00C72E78" w:rsidRDefault="00000000">
      <w:pPr>
        <w:jc w:val="both"/>
        <w:rPr>
          <w:rFonts w:ascii="Times New Roman" w:hAnsi="Times New Roman"/>
          <w:lang w:eastAsia="en-US" w:bidi="ar-SA"/>
        </w:rPr>
      </w:pPr>
      <w:r>
        <w:rPr>
          <w:rFonts w:ascii="Times New Roman" w:hAnsi="Times New Roman"/>
          <w:lang w:eastAsia="en-US" w:bidi="ar-SA"/>
        </w:rPr>
        <w:t>Юрченко 741 114</w:t>
      </w:r>
    </w:p>
    <w:sectPr w:rsidR="00C72E78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78"/>
    <w:rsid w:val="003055B0"/>
    <w:rsid w:val="00380C79"/>
    <w:rsid w:val="005613B5"/>
    <w:rsid w:val="00A93037"/>
    <w:rsid w:val="00C7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6CA1F1"/>
  <w15:docId w15:val="{12B8DBDE-6B9E-44B5-AFCA-F652C8CE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178-2022-&#1087;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1385</Words>
  <Characters>790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11</cp:revision>
  <cp:lastPrinted>2024-01-19T11:32:00Z</cp:lastPrinted>
  <dcterms:created xsi:type="dcterms:W3CDTF">2024-07-30T11:55:00Z</dcterms:created>
  <dcterms:modified xsi:type="dcterms:W3CDTF">2024-09-02T12:22:00Z</dcterms:modified>
  <dc:language>uk-UA</dc:language>
</cp:coreProperties>
</file>