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409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324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2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Інші заходи у сфері соціального захисту і соціального забезпечення</w:t>
            </w:r>
          </w:p>
        </w:tc>
      </w:tr>
      <w:tr>
        <w:trPr>
          <w:trHeight w:val="107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4082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Інші заходи в галузі культури і мистецтва</w:t>
            </w:r>
          </w:p>
        </w:tc>
      </w:tr>
      <w:tr>
        <w:trPr>
          <w:trHeight w:val="1125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7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350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Розроблення схем планування та забудови територій (містобудівної документації)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7610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Сприяння розвитку малого та середнього підприємництва</w:t>
            </w:r>
          </w:p>
        </w:tc>
      </w:tr>
      <w:tr>
        <w:trPr>
          <w:trHeight w:val="118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0217622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і заходів в галузі туризму та курортів</w:t>
            </w:r>
          </w:p>
        </w:tc>
      </w:tr>
      <w:tr>
        <w:trPr>
          <w:trHeight w:val="1596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0217700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560" w:leader="none"/>
              </w:tabs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допомоги і грантів Європейського союзу, урядів іноземних держав, міжнародних організацій, донорських установ</w:t>
            </w:r>
          </w:p>
        </w:tc>
      </w:tr>
      <w:tr>
        <w:trPr>
          <w:trHeight w:val="1186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0218110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0218120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Організація рятування на водах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342A06"/>
              <w:left w:val="single" w:sz="4" w:space="0" w:color="342A06"/>
              <w:bottom w:val="single" w:sz="4" w:space="0" w:color="342A06"/>
              <w:right w:val="single" w:sz="4" w:space="0" w:color="342A06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342A06"/>
              <w:left w:val="single" w:sz="4" w:space="0" w:color="342A06"/>
              <w:bottom w:val="single" w:sz="4" w:space="0" w:color="342A06"/>
              <w:right w:val="single" w:sz="4" w:space="0" w:color="342A06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2A0AD2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9685" cy="1968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80" cy="19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45pt;height:1.45pt;mso-wrap-style:square;v-text-anchor:top;mso-position-horizontal:center;mso-position-horizontal-relative:margin" wp14:anchorId="02A0AD2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94600666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LibreOffice/7.2.1.2$Windows_X86_64 LibreOffice_project/87b77fad49947c1441b67c559c339af8f3517e22</Application>
  <AppVersion>15.0000</AppVersion>
  <Pages>2</Pages>
  <Words>130</Words>
  <Characters>891</Characters>
  <CharactersWithSpaces>992</CharactersWithSpaces>
  <Paragraphs>35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2024-09-03T17:10:24Z</dcterms:modified>
  <cp:revision>16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