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480A2" w14:textId="77777777" w:rsidR="00825C8E"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72977395" w14:textId="77777777" w:rsidR="00825C8E"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373A05D4" w14:textId="77777777" w:rsidR="00825C8E"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47FE62AB" w14:textId="77777777" w:rsidR="00825C8E"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051C0CFF" w14:textId="77777777" w:rsidR="00825C8E" w:rsidRDefault="00825C8E">
      <w:pPr>
        <w:pStyle w:val="ac"/>
        <w:ind w:firstLine="737"/>
        <w:jc w:val="both"/>
        <w:rPr>
          <w:rFonts w:ascii="Times New Roman" w:hAnsi="Times New Roman"/>
          <w:sz w:val="28"/>
          <w:szCs w:val="28"/>
          <w:lang w:val="uk-UA"/>
        </w:rPr>
      </w:pPr>
    </w:p>
    <w:p w14:paraId="202B4212" w14:textId="77777777" w:rsidR="00825C8E" w:rsidRDefault="00000000">
      <w:pPr>
        <w:pStyle w:val="ac"/>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36925F31" w14:textId="77777777" w:rsidR="00825C8E" w:rsidRDefault="00000000">
      <w:pPr>
        <w:pStyle w:val="ac"/>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285AAC8D" w14:textId="77777777" w:rsidR="00825C8E" w:rsidRDefault="00000000">
      <w:pPr>
        <w:pStyle w:val="ac"/>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399A5738" w14:textId="77777777" w:rsidR="00825C8E" w:rsidRDefault="00825C8E">
      <w:pPr>
        <w:pStyle w:val="ac"/>
        <w:ind w:firstLine="737"/>
        <w:jc w:val="both"/>
        <w:rPr>
          <w:rFonts w:ascii="Times New Roman" w:hAnsi="Times New Roman"/>
          <w:sz w:val="28"/>
          <w:szCs w:val="28"/>
          <w:lang w:val="uk-UA"/>
        </w:rPr>
      </w:pPr>
    </w:p>
    <w:p w14:paraId="7110C972"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«___» _________ 202_ р.                                                                            м. Луцьк</w:t>
      </w:r>
    </w:p>
    <w:p w14:paraId="2C0D0CE8" w14:textId="77777777" w:rsidR="00825C8E" w:rsidRDefault="00825C8E">
      <w:pPr>
        <w:pStyle w:val="ac"/>
        <w:ind w:firstLine="737"/>
        <w:jc w:val="both"/>
        <w:rPr>
          <w:rFonts w:ascii="Times New Roman" w:hAnsi="Times New Roman"/>
          <w:sz w:val="28"/>
          <w:szCs w:val="28"/>
          <w:lang w:val="uk-UA"/>
        </w:rPr>
      </w:pPr>
    </w:p>
    <w:p w14:paraId="0BB4E8BE" w14:textId="43332018"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w:t>
      </w:r>
      <w:r w:rsidR="00F74BA1">
        <w:rPr>
          <w:rFonts w:ascii="Times New Roman" w:hAnsi="Times New Roman"/>
          <w:sz w:val="28"/>
          <w:szCs w:val="28"/>
          <w:lang w:val="uk-UA"/>
        </w:rPr>
        <w:t xml:space="preserve"> зі змінами,</w:t>
      </w:r>
      <w:r>
        <w:rPr>
          <w:rFonts w:ascii="Times New Roman" w:hAnsi="Times New Roman"/>
          <w:sz w:val="28"/>
          <w:szCs w:val="28"/>
          <w:lang w:val="uk-UA"/>
        </w:rPr>
        <w:t xml:space="preserve"> інших нормативно-правових актів, які регулюють процеси перевезення пасажирів, уклали договір про </w:t>
      </w:r>
      <w:r w:rsidR="00F74BA1">
        <w:rPr>
          <w:rFonts w:ascii="Times New Roman" w:hAnsi="Times New Roman"/>
          <w:sz w:val="28"/>
          <w:szCs w:val="28"/>
          <w:lang w:val="uk-UA"/>
        </w:rPr>
        <w:t>таке</w:t>
      </w:r>
      <w:r>
        <w:rPr>
          <w:rFonts w:ascii="Times New Roman" w:hAnsi="Times New Roman"/>
          <w:sz w:val="28"/>
          <w:szCs w:val="28"/>
          <w:lang w:val="uk-UA"/>
        </w:rPr>
        <w:t>:</w:t>
      </w:r>
    </w:p>
    <w:p w14:paraId="365166F0"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6BE6DB94" w14:textId="45A995C9"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 ___ (маршрут № _____), (за графіком руху та режимом виконання перевезень пасажирів: __ автобусів у звичайному режимі руху) і визначає рухомий склад для роботи на </w:t>
      </w:r>
      <w:r w:rsidR="00F74BA1">
        <w:rPr>
          <w:rFonts w:ascii="Times New Roman" w:hAnsi="Times New Roman"/>
          <w:sz w:val="28"/>
          <w:szCs w:val="28"/>
          <w:lang w:val="uk-UA"/>
        </w:rPr>
        <w:t xml:space="preserve">цьому </w:t>
      </w:r>
      <w:r>
        <w:rPr>
          <w:rFonts w:ascii="Times New Roman" w:hAnsi="Times New Roman"/>
          <w:sz w:val="28"/>
          <w:szCs w:val="28"/>
          <w:lang w:val="uk-UA"/>
        </w:rPr>
        <w:t>об’єкті, відповідно до умов проведення конкурсу на перевезення пасажирів, а саме</w:t>
      </w:r>
      <w:r w:rsidR="00F74BA1">
        <w:rPr>
          <w:rFonts w:ascii="Times New Roman" w:hAnsi="Times New Roman"/>
          <w:sz w:val="28"/>
          <w:szCs w:val="28"/>
          <w:lang w:val="uk-UA"/>
        </w:rPr>
        <w:t>:</w:t>
      </w:r>
      <w:r>
        <w:rPr>
          <w:rFonts w:ascii="Times New Roman" w:hAnsi="Times New Roman"/>
          <w:sz w:val="28"/>
          <w:szCs w:val="28"/>
          <w:lang w:val="uk-UA"/>
        </w:rPr>
        <w:t xml:space="preserve"> автобуси зазначені у Додатку, який є невід’ємною частиною цього договору.</w:t>
      </w:r>
    </w:p>
    <w:p w14:paraId="1282A72B" w14:textId="3796B4C3"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F74BA1">
        <w:rPr>
          <w:rFonts w:ascii="Times New Roman" w:hAnsi="Times New Roman"/>
          <w:sz w:val="28"/>
          <w:szCs w:val="28"/>
          <w:lang w:val="uk-UA"/>
        </w:rPr>
        <w:t>цим</w:t>
      </w:r>
      <w:r>
        <w:rPr>
          <w:rFonts w:ascii="Times New Roman" w:hAnsi="Times New Roman"/>
          <w:sz w:val="28"/>
          <w:szCs w:val="28"/>
          <w:lang w:val="uk-UA"/>
        </w:rPr>
        <w:t xml:space="preserve"> договором.</w:t>
      </w:r>
    </w:p>
    <w:p w14:paraId="3953CD66"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5EFBA568"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77058170"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29438CCA"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1F7CF8D4"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18628F85"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1828A521"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w:t>
      </w:r>
      <w:r>
        <w:rPr>
          <w:rFonts w:ascii="Times New Roman" w:hAnsi="Times New Roman"/>
          <w:sz w:val="28"/>
          <w:szCs w:val="28"/>
          <w:lang w:val="uk-UA"/>
        </w:rPr>
        <w:lastRenderedPageBreak/>
        <w:t xml:space="preserve">складає акт про виявлені недоліки. </w:t>
      </w:r>
    </w:p>
    <w:p w14:paraId="6A53A539"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25F66B6D"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798407C4"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592ADBDE" w14:textId="60F362FD"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w:t>
      </w:r>
      <w:r w:rsidR="00F74BA1">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F74BA1">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5C41C29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61D4019C"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1D4EB230" w14:textId="69881B3F"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F74BA1">
        <w:rPr>
          <w:rFonts w:ascii="Times New Roman" w:hAnsi="Times New Roman"/>
          <w:sz w:val="28"/>
          <w:szCs w:val="28"/>
          <w:lang w:val="uk-UA"/>
        </w:rPr>
        <w:t>,</w:t>
      </w:r>
      <w:r>
        <w:rPr>
          <w:rFonts w:ascii="Times New Roman" w:hAnsi="Times New Roman"/>
          <w:sz w:val="28"/>
          <w:szCs w:val="28"/>
          <w:lang w:val="uk-UA"/>
        </w:rPr>
        <w:t xml:space="preserve"> передбаченій у пункті 1.1 цього договору</w:t>
      </w:r>
      <w:r w:rsidR="00F74BA1">
        <w:rPr>
          <w:rFonts w:ascii="Times New Roman" w:hAnsi="Times New Roman"/>
          <w:sz w:val="28"/>
          <w:szCs w:val="28"/>
          <w:lang w:val="uk-UA"/>
        </w:rPr>
        <w:t>,</w:t>
      </w:r>
      <w:r>
        <w:rPr>
          <w:rFonts w:ascii="Times New Roman" w:hAnsi="Times New Roman"/>
          <w:sz w:val="28"/>
          <w:szCs w:val="28"/>
          <w:lang w:val="uk-UA"/>
        </w:rPr>
        <w:t xml:space="preserve"> та виконує затверджений Організатором розклад руху автобусів з регулярністю не нижче 95 %.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6F16A038" w14:textId="2E03B1E6"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w:t>
      </w:r>
      <w:r w:rsidR="00F74BA1">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F74BA1">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w:t>
      </w:r>
    </w:p>
    <w:p w14:paraId="520D7ACE" w14:textId="28EB9090"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w:t>
      </w:r>
      <w:r>
        <w:rPr>
          <w:rFonts w:ascii="Times New Roman" w:hAnsi="Times New Roman"/>
          <w:sz w:val="28"/>
          <w:szCs w:val="28"/>
          <w:lang w:val="uk-UA"/>
        </w:rPr>
        <w:lastRenderedPageBreak/>
        <w:t>територіальної громади. Плата за проїзд здійснюється виключно за допомогою безготівкових засобів оплати проїзду (електронних носіїв).</w:t>
      </w:r>
    </w:p>
    <w:p w14:paraId="6A2D116B" w14:textId="7015AF2A"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w:t>
      </w:r>
      <w:r w:rsidR="00F74BA1">
        <w:rPr>
          <w:rFonts w:ascii="Times New Roman" w:hAnsi="Times New Roman"/>
          <w:sz w:val="28"/>
          <w:szCs w:val="28"/>
          <w:lang w:val="uk-UA"/>
        </w:rPr>
        <w:t>,</w:t>
      </w:r>
      <w:r>
        <w:rPr>
          <w:rFonts w:ascii="Times New Roman" w:hAnsi="Times New Roman"/>
          <w:sz w:val="28"/>
          <w:szCs w:val="28"/>
          <w:lang w:val="uk-UA"/>
        </w:rPr>
        <w:t xml:space="preserve">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14:paraId="5E0214E1"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10E7E1D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2AD0CB3B" w14:textId="4203363D"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27115826"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5F6F68B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5012310A"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64F03BAD"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6F2E3D07"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5BE825EF"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У випадку встановлення Організатором замовлення обсягів перевезень </w:t>
      </w:r>
      <w:r>
        <w:rPr>
          <w:rFonts w:ascii="Times New Roman" w:hAnsi="Times New Roman"/>
          <w:sz w:val="28"/>
          <w:szCs w:val="28"/>
          <w:lang w:val="uk-UA"/>
        </w:rPr>
        <w:lastRenderedPageBreak/>
        <w:t>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74042D58" w14:textId="75E0C034"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DF4BFF">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DF4BFF">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5F4C7BE8" w14:textId="699B8A9A" w:rsidR="00825C8E" w:rsidRPr="006F5F73" w:rsidRDefault="00000000" w:rsidP="006F5F73">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w:t>
      </w:r>
      <w:r w:rsidR="006F5F73" w:rsidRPr="006F5F73">
        <w:rPr>
          <w:rFonts w:ascii="Times New Roman" w:hAnsi="Times New Roman"/>
          <w:sz w:val="28"/>
          <w:szCs w:val="28"/>
        </w:rPr>
        <w:t>24.07.2024 №</w:t>
      </w:r>
      <w:r w:rsidR="006F5F73" w:rsidRPr="006F5F73">
        <w:rPr>
          <w:rFonts w:ascii="Times New Roman" w:hAnsi="Times New Roman"/>
          <w:sz w:val="28"/>
          <w:szCs w:val="28"/>
          <w:lang w:val="uk-UA"/>
        </w:rPr>
        <w:t> </w:t>
      </w:r>
      <w:r w:rsidR="006F5F73" w:rsidRPr="006F5F73">
        <w:rPr>
          <w:rFonts w:ascii="Times New Roman" w:hAnsi="Times New Roman"/>
          <w:sz w:val="28"/>
          <w:szCs w:val="28"/>
        </w:rPr>
        <w:t>379-1</w:t>
      </w:r>
      <w:r w:rsidRPr="006F5F73">
        <w:rPr>
          <w:rFonts w:ascii="Times New Roman" w:hAnsi="Times New Roman"/>
          <w:sz w:val="28"/>
          <w:szCs w:val="28"/>
          <w:lang w:val="uk-UA"/>
        </w:rPr>
        <w:t>.</w:t>
      </w:r>
    </w:p>
    <w:p w14:paraId="143A65B3"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1F5C4584"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31E3A95A"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05E4B7B8"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3268AF0A"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750FD803"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7BDEF2E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331AA0C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1F97BA8E"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w:t>
      </w:r>
      <w:r>
        <w:rPr>
          <w:rFonts w:ascii="Times New Roman" w:hAnsi="Times New Roman"/>
          <w:sz w:val="28"/>
          <w:szCs w:val="28"/>
          <w:lang w:val="uk-UA"/>
        </w:rPr>
        <w:lastRenderedPageBreak/>
        <w:t>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1ADCAA83" w14:textId="77777777" w:rsidR="00825C8E" w:rsidRDefault="00000000">
      <w:pPr>
        <w:pStyle w:val="ac"/>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1E861DA9"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1A2CAD78"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Договору.</w:t>
      </w:r>
    </w:p>
    <w:p w14:paraId="3F079C9A"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220F88C7"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48FF030C"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7A24CB82" w14:textId="77777777" w:rsidR="00825C8E"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З _______ до _________.</w:t>
      </w:r>
    </w:p>
    <w:p w14:paraId="70A0267F" w14:textId="77777777" w:rsidR="00825C8E" w:rsidRDefault="00825C8E">
      <w:pPr>
        <w:pStyle w:val="ac"/>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1"/>
        <w:gridCol w:w="4535"/>
      </w:tblGrid>
      <w:tr w:rsidR="00825C8E" w14:paraId="6B41C975" w14:textId="77777777">
        <w:trPr>
          <w:trHeight w:val="2184"/>
        </w:trPr>
        <w:tc>
          <w:tcPr>
            <w:tcW w:w="4820" w:type="dxa"/>
            <w:shd w:val="clear" w:color="auto" w:fill="auto"/>
          </w:tcPr>
          <w:p w14:paraId="4AF1C21C" w14:textId="77777777" w:rsidR="00825C8E" w:rsidRDefault="00825C8E">
            <w:pPr>
              <w:pStyle w:val="ac"/>
              <w:ind w:firstLine="737"/>
              <w:jc w:val="both"/>
              <w:rPr>
                <w:rFonts w:ascii="Times New Roman" w:hAnsi="Times New Roman"/>
                <w:sz w:val="28"/>
                <w:szCs w:val="28"/>
                <w:lang w:val="uk-UA"/>
              </w:rPr>
            </w:pPr>
          </w:p>
          <w:p w14:paraId="37B07C45"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Організатор:</w:t>
            </w:r>
          </w:p>
          <w:p w14:paraId="4B92E348" w14:textId="77777777" w:rsidR="00DF4BFF" w:rsidRDefault="00000000">
            <w:pPr>
              <w:pStyle w:val="ac"/>
              <w:rPr>
                <w:rFonts w:ascii="Times New Roman" w:hAnsi="Times New Roman"/>
                <w:sz w:val="28"/>
                <w:szCs w:val="28"/>
                <w:lang w:val="uk-UA"/>
              </w:rPr>
            </w:pPr>
            <w:r>
              <w:rPr>
                <w:rFonts w:ascii="Times New Roman" w:hAnsi="Times New Roman"/>
                <w:sz w:val="28"/>
                <w:szCs w:val="28"/>
                <w:lang w:val="uk-UA"/>
              </w:rPr>
              <w:t>Викон</w:t>
            </w:r>
            <w:r w:rsidR="00DF4BFF">
              <w:rPr>
                <w:rFonts w:ascii="Times New Roman" w:hAnsi="Times New Roman"/>
                <w:sz w:val="28"/>
                <w:szCs w:val="28"/>
                <w:lang w:val="uk-UA"/>
              </w:rPr>
              <w:t>авчий комітет</w:t>
            </w:r>
          </w:p>
          <w:p w14:paraId="089C4394" w14:textId="402022B5" w:rsidR="00825C8E" w:rsidRDefault="00000000" w:rsidP="00DF4BFF">
            <w:pPr>
              <w:pStyle w:val="ac"/>
              <w:rPr>
                <w:rFonts w:ascii="Times New Roman" w:hAnsi="Times New Roman"/>
                <w:sz w:val="28"/>
                <w:szCs w:val="28"/>
                <w:lang w:val="uk-UA"/>
              </w:rPr>
            </w:pPr>
            <w:r>
              <w:rPr>
                <w:rFonts w:ascii="Times New Roman" w:hAnsi="Times New Roman"/>
                <w:sz w:val="28"/>
                <w:szCs w:val="28"/>
                <w:lang w:val="uk-UA"/>
              </w:rPr>
              <w:t>Луцької</w:t>
            </w:r>
            <w:r w:rsidR="00DF4BFF">
              <w:rPr>
                <w:rFonts w:ascii="Times New Roman" w:hAnsi="Times New Roman"/>
                <w:sz w:val="28"/>
                <w:szCs w:val="28"/>
                <w:lang w:val="uk-UA"/>
              </w:rPr>
              <w:t xml:space="preserve"> </w:t>
            </w:r>
            <w:r>
              <w:rPr>
                <w:rFonts w:ascii="Times New Roman" w:hAnsi="Times New Roman"/>
                <w:sz w:val="28"/>
                <w:szCs w:val="28"/>
                <w:lang w:val="uk-UA"/>
              </w:rPr>
              <w:t>міської ради</w:t>
            </w:r>
          </w:p>
          <w:p w14:paraId="6DD93671"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43025,</w:t>
            </w:r>
          </w:p>
          <w:p w14:paraId="410A774D"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м. Луцьк,</w:t>
            </w:r>
          </w:p>
          <w:p w14:paraId="498F8E54" w14:textId="77777777" w:rsidR="00825C8E" w:rsidRDefault="00000000">
            <w:pPr>
              <w:pStyle w:val="ac"/>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5" w:type="dxa"/>
            <w:shd w:val="clear" w:color="auto" w:fill="auto"/>
          </w:tcPr>
          <w:p w14:paraId="2353FFB0" w14:textId="77777777" w:rsidR="00825C8E" w:rsidRDefault="00825C8E">
            <w:pPr>
              <w:pStyle w:val="ac"/>
              <w:rPr>
                <w:rFonts w:ascii="Times New Roman" w:hAnsi="Times New Roman"/>
                <w:sz w:val="28"/>
                <w:szCs w:val="28"/>
                <w:lang w:val="uk-UA"/>
              </w:rPr>
            </w:pPr>
          </w:p>
          <w:p w14:paraId="6884CE3D"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Перевізник:</w:t>
            </w:r>
          </w:p>
          <w:p w14:paraId="49E8E90E" w14:textId="77777777" w:rsidR="00825C8E" w:rsidRDefault="00825C8E">
            <w:pPr>
              <w:pStyle w:val="ac"/>
              <w:rPr>
                <w:rFonts w:ascii="Times New Roman" w:hAnsi="Times New Roman"/>
                <w:sz w:val="28"/>
                <w:szCs w:val="28"/>
                <w:lang w:val="uk-UA"/>
              </w:rPr>
            </w:pPr>
          </w:p>
          <w:p w14:paraId="07419156" w14:textId="77777777" w:rsidR="00825C8E" w:rsidRDefault="00825C8E">
            <w:pPr>
              <w:pStyle w:val="ac"/>
              <w:rPr>
                <w:rFonts w:ascii="Times New Roman" w:hAnsi="Times New Roman"/>
                <w:sz w:val="28"/>
                <w:szCs w:val="28"/>
                <w:lang w:val="uk-UA"/>
              </w:rPr>
            </w:pPr>
          </w:p>
          <w:p w14:paraId="79713C26" w14:textId="77777777" w:rsidR="00825C8E" w:rsidRDefault="00825C8E">
            <w:pPr>
              <w:pStyle w:val="ac"/>
              <w:rPr>
                <w:rFonts w:ascii="Times New Roman" w:hAnsi="Times New Roman"/>
                <w:sz w:val="28"/>
                <w:szCs w:val="28"/>
                <w:lang w:val="uk-UA"/>
              </w:rPr>
            </w:pPr>
          </w:p>
          <w:p w14:paraId="081D6895" w14:textId="77777777" w:rsidR="00825C8E" w:rsidRDefault="00000000">
            <w:pPr>
              <w:pStyle w:val="ac"/>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55DA8996" w14:textId="77777777" w:rsidR="00825C8E" w:rsidRDefault="00825C8E">
      <w:pPr>
        <w:pStyle w:val="ac"/>
        <w:jc w:val="both"/>
        <w:rPr>
          <w:lang w:val="uk-UA"/>
        </w:rPr>
      </w:pPr>
    </w:p>
    <w:p w14:paraId="3BDD118A" w14:textId="77777777" w:rsidR="00825C8E" w:rsidRDefault="00825C8E">
      <w:pPr>
        <w:pStyle w:val="ac"/>
        <w:rPr>
          <w:lang w:val="uk-UA"/>
        </w:rPr>
      </w:pPr>
    </w:p>
    <w:p w14:paraId="2AF6B101"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54F12CFB" w14:textId="77777777" w:rsidR="00825C8E" w:rsidRDefault="00000000">
      <w:pPr>
        <w:pStyle w:val="ac"/>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43578D2C" w14:textId="77777777" w:rsidR="00825C8E" w:rsidRDefault="00825C8E">
      <w:pPr>
        <w:pStyle w:val="ac"/>
        <w:rPr>
          <w:rFonts w:ascii="Times New Roman" w:hAnsi="Times New Roman"/>
          <w:sz w:val="28"/>
          <w:szCs w:val="28"/>
          <w:lang w:val="uk-UA"/>
        </w:rPr>
      </w:pPr>
    </w:p>
    <w:p w14:paraId="10CFB1B8" w14:textId="77777777" w:rsidR="00825C8E" w:rsidRDefault="00825C8E">
      <w:pPr>
        <w:pStyle w:val="ac"/>
        <w:rPr>
          <w:rFonts w:ascii="Times New Roman" w:hAnsi="Times New Roman"/>
          <w:sz w:val="28"/>
          <w:szCs w:val="28"/>
          <w:lang w:val="uk-UA"/>
        </w:rPr>
      </w:pPr>
    </w:p>
    <w:p w14:paraId="0AE1A66E" w14:textId="77777777" w:rsidR="00825C8E" w:rsidRDefault="00000000">
      <w:pPr>
        <w:pStyle w:val="ac"/>
        <w:rPr>
          <w:sz w:val="24"/>
          <w:szCs w:val="24"/>
          <w:lang w:val="uk-UA"/>
        </w:rPr>
      </w:pPr>
      <w:r>
        <w:rPr>
          <w:rFonts w:ascii="Times New Roman" w:hAnsi="Times New Roman"/>
          <w:sz w:val="24"/>
          <w:szCs w:val="24"/>
          <w:lang w:val="uk-UA"/>
        </w:rPr>
        <w:t>Середа 777 919</w:t>
      </w:r>
    </w:p>
    <w:p w14:paraId="0DBA817C" w14:textId="77777777" w:rsidR="00825C8E" w:rsidRDefault="00825C8E">
      <w:pPr>
        <w:pStyle w:val="ac"/>
        <w:rPr>
          <w:sz w:val="24"/>
          <w:szCs w:val="24"/>
          <w:lang w:val="uk-UA"/>
        </w:rPr>
      </w:pPr>
    </w:p>
    <w:sectPr w:rsidR="00825C8E">
      <w:headerReference w:type="default" r:id="rId6"/>
      <w:pgSz w:w="11906" w:h="16838"/>
      <w:pgMar w:top="62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D59C2" w14:textId="77777777" w:rsidR="00B61272" w:rsidRDefault="00B61272">
      <w:r>
        <w:separator/>
      </w:r>
    </w:p>
  </w:endnote>
  <w:endnote w:type="continuationSeparator" w:id="0">
    <w:p w14:paraId="5A3D4DB3" w14:textId="77777777" w:rsidR="00B61272" w:rsidRDefault="00B6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6C819" w14:textId="77777777" w:rsidR="00B61272" w:rsidRDefault="00B61272">
      <w:r>
        <w:separator/>
      </w:r>
    </w:p>
  </w:footnote>
  <w:footnote w:type="continuationSeparator" w:id="0">
    <w:p w14:paraId="1A7C9F1D" w14:textId="77777777" w:rsidR="00B61272" w:rsidRDefault="00B6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460321"/>
      <w:docPartObj>
        <w:docPartGallery w:val="Page Numbers (Top of Page)"/>
        <w:docPartUnique/>
      </w:docPartObj>
    </w:sdtPr>
    <w:sdtContent>
      <w:p w14:paraId="55D3244F" w14:textId="77777777" w:rsidR="00825C8E" w:rsidRDefault="00000000">
        <w:pPr>
          <w:pStyle w:val="af"/>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p w14:paraId="2024C30B" w14:textId="77777777" w:rsidR="00825C8E" w:rsidRDefault="00000000">
    <w:pPr>
      <w:pStyle w:val="af"/>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3D5B4D65" w14:textId="77777777" w:rsidR="00825C8E" w:rsidRDefault="00825C8E">
    <w:pPr>
      <w:pStyle w:val="af"/>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8E"/>
    <w:rsid w:val="0015494E"/>
    <w:rsid w:val="006F5F73"/>
    <w:rsid w:val="00825C8E"/>
    <w:rsid w:val="00967646"/>
    <w:rsid w:val="009B1072"/>
    <w:rsid w:val="00B61272"/>
    <w:rsid w:val="00DF4BFF"/>
    <w:rsid w:val="00F74B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2CCA"/>
  <w15:docId w15:val="{88FDD583-5676-462C-BCF4-4A5EEFC0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a6">
    <w:name w:val="Заголовок"/>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rPr>
      <w:rFonts w:cs="Arial"/>
    </w:rPr>
  </w:style>
  <w:style w:type="paragraph" w:styleId="ab">
    <w:name w:val="index heading"/>
    <w:basedOn w:val="a"/>
    <w:qFormat/>
    <w:pPr>
      <w:suppressLineNumbers/>
    </w:p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Содержимое таблицы"/>
    <w:basedOn w:val="a"/>
    <w:qFormat/>
    <w:pPr>
      <w:suppressLineNumbers/>
    </w:pPr>
  </w:style>
  <w:style w:type="paragraph" w:customStyle="1" w:styleId="ae">
    <w:name w:val="Верхній і нижній колонтитули"/>
    <w:basedOn w:val="a"/>
    <w:qFormat/>
  </w:style>
  <w:style w:type="paragraph" w:styleId="af">
    <w:name w:val="header"/>
    <w:basedOn w:val="a"/>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8087</Words>
  <Characters>4610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7</cp:revision>
  <cp:lastPrinted>2021-12-09T14:18:00Z</cp:lastPrinted>
  <dcterms:created xsi:type="dcterms:W3CDTF">2022-08-26T11:57:00Z</dcterms:created>
  <dcterms:modified xsi:type="dcterms:W3CDTF">2024-09-04T13:16:00Z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