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2620" cy="642620"/>
                <wp:effectExtent l="635" t="0" r="0" b="0"/>
                <wp:wrapNone/>
                <wp:docPr id="1" name="shapetype_ole_rId2"/>
                <a:graphic xmlns:a="http://schemas.openxmlformats.org/drawingml/2006/main">
                  <a:graphicData uri="http://schemas.microsoft.com/office/word/2010/wordprocessingShape">
                    <wps:wsp>
                      <wps:cNvSpPr/>
                      <wps:spPr>
                        <a:xfrm>
                          <a:off x="0" y="0"/>
                          <a:ext cx="641880" cy="64188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5pt;height:50.5pt;mso-wrap-style:none;v-text-anchor:middle">
                <v:fill o:detectmouseclick="t" on="false"/>
                <v:stroke color="#3465a4" joinstyle="round" endcap="flat"/>
                <w10:wrap type="none"/>
              </v:rect>
            </w:pict>
          </mc:Fallback>
        </mc:AlternateContent>
        <w:object w:dxaOrig="3105" w:dyaOrig="3300">
          <v:shape id="ole_rId2" style="width:58.45pt;height:59.4pt" o:ole="">
            <v:imagedata r:id="rId3" o:title=""/>
          </v:shape>
          <o:OLEObject Type="Embed" ProgID="PBrush" ShapeID="ole_rId2" DrawAspect="Content" ObjectID="_1821353976"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Про</w:t>
      </w:r>
      <w:r>
        <w:rPr>
          <w:spacing w:val="-4"/>
          <w:sz w:val="24"/>
          <w:szCs w:val="28"/>
        </w:rPr>
        <w:t xml:space="preserve">  </w:t>
      </w:r>
      <w:r>
        <w:rPr>
          <w:spacing w:val="-4"/>
          <w:szCs w:val="28"/>
        </w:rPr>
        <w:t>передачу</w:t>
      </w:r>
      <w:r>
        <w:rPr>
          <w:spacing w:val="-4"/>
          <w:sz w:val="28"/>
          <w:szCs w:val="28"/>
        </w:rPr>
        <w:t xml:space="preserve">  </w:t>
      </w:r>
      <w:r>
        <w:rPr>
          <w:spacing w:val="-4"/>
          <w:szCs w:val="28"/>
        </w:rPr>
        <w:t>громадян</w:t>
      </w:r>
      <w:r>
        <w:rPr>
          <w:rFonts w:eastAsia="Times New Roman" w:cs="Times New Roman"/>
          <w:color w:val="auto"/>
          <w:spacing w:val="-4"/>
          <w:kern w:val="0"/>
          <w:sz w:val="28"/>
          <w:szCs w:val="28"/>
          <w:lang w:val="uk-UA" w:eastAsia="zh-CN" w:bidi="ar-SA"/>
        </w:rPr>
        <w:t>ці  Стрельчук В.Ф.</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 xml:space="preserve">безоплатно  у  </w:t>
      </w:r>
      <w:r>
        <w:rPr>
          <w:spacing w:val="-6"/>
          <w:szCs w:val="28"/>
        </w:rPr>
        <w:t>власність</w:t>
      </w:r>
      <w:r>
        <w:rPr>
          <w:spacing w:val="-6"/>
          <w:sz w:val="22"/>
          <w:szCs w:val="22"/>
        </w:rPr>
        <w:t xml:space="preserve">  </w:t>
      </w:r>
      <w:r>
        <w:rPr>
          <w:spacing w:val="-8"/>
          <w:szCs w:val="28"/>
        </w:rPr>
        <w:t>земельної   ділянки</w:t>
      </w:r>
    </w:p>
    <w:p>
      <w:pPr>
        <w:pStyle w:val="Normal"/>
        <w:tabs>
          <w:tab w:val="clear" w:pos="708"/>
          <w:tab w:val="left" w:pos="4820" w:leader="none"/>
          <w:tab w:val="left" w:pos="5103" w:leader="none"/>
          <w:tab w:val="left" w:pos="5245" w:leader="none"/>
        </w:tabs>
        <w:ind w:right="-868" w:hanging="0"/>
        <w:jc w:val="both"/>
        <w:rPr>
          <w:spacing w:val="-4"/>
        </w:rPr>
      </w:pPr>
      <w:r>
        <w:rPr>
          <w:spacing w:val="-16"/>
          <w:szCs w:val="28"/>
        </w:rPr>
        <w:t>для</w:t>
      </w:r>
      <w:r>
        <w:rPr>
          <w:spacing w:val="-16"/>
          <w:sz w:val="22"/>
          <w:szCs w:val="22"/>
        </w:rPr>
        <w:t xml:space="preserve">       </w:t>
      </w:r>
      <w:r>
        <w:rPr>
          <w:spacing w:val="-16"/>
          <w:szCs w:val="28"/>
        </w:rPr>
        <w:t>будівництва   і   обслуговування     житло-</w:t>
      </w:r>
    </w:p>
    <w:p>
      <w:pPr>
        <w:pStyle w:val="Normal"/>
        <w:tabs>
          <w:tab w:val="clear" w:pos="708"/>
          <w:tab w:val="left" w:pos="4820" w:leader="none"/>
          <w:tab w:val="left" w:pos="5103" w:leader="none"/>
          <w:tab w:val="left" w:pos="5245" w:leader="none"/>
        </w:tabs>
        <w:ind w:right="-868" w:hanging="0"/>
        <w:jc w:val="both"/>
        <w:rPr>
          <w:spacing w:val="-4"/>
        </w:rPr>
      </w:pPr>
      <w:r>
        <w:rPr>
          <w:spacing w:val="-16"/>
          <w:szCs w:val="28"/>
        </w:rPr>
        <w:t xml:space="preserve">вого      </w:t>
      </w:r>
      <w:r>
        <w:rPr>
          <w:spacing w:val="-8"/>
          <w:szCs w:val="28"/>
        </w:rPr>
        <w:t>будинку,     господарських</w:t>
      </w:r>
      <w:r>
        <w:rPr>
          <w:spacing w:val="-8"/>
          <w:sz w:val="24"/>
          <w:szCs w:val="24"/>
        </w:rPr>
        <w:t xml:space="preserve">      </w:t>
      </w:r>
      <w:r>
        <w:rPr>
          <w:spacing w:val="-8"/>
          <w:szCs w:val="28"/>
        </w:rPr>
        <w:t>будівель</w:t>
      </w:r>
    </w:p>
    <w:p>
      <w:pPr>
        <w:pStyle w:val="Normal"/>
        <w:tabs>
          <w:tab w:val="clear" w:pos="708"/>
          <w:tab w:val="left" w:pos="4820" w:leader="none"/>
          <w:tab w:val="left" w:pos="5103" w:leader="none"/>
          <w:tab w:val="left" w:pos="5245" w:leader="none"/>
        </w:tabs>
        <w:ind w:right="-868" w:hanging="0"/>
        <w:jc w:val="both"/>
        <w:rPr>
          <w:spacing w:val="-4"/>
        </w:rPr>
      </w:pPr>
      <w:r>
        <w:rPr>
          <w:spacing w:val="-8"/>
          <w:szCs w:val="28"/>
        </w:rPr>
        <w:t>і    споруд    (присадибна</w:t>
      </w:r>
      <w:r>
        <w:rPr>
          <w:spacing w:val="-8"/>
          <w:sz w:val="28"/>
          <w:szCs w:val="28"/>
        </w:rPr>
        <w:t xml:space="preserve">      </w:t>
      </w:r>
      <w:r>
        <w:rPr>
          <w:spacing w:val="-8"/>
          <w:szCs w:val="28"/>
        </w:rPr>
        <w:t>ділянка)    (02.01)</w:t>
      </w:r>
    </w:p>
    <w:p>
      <w:pPr>
        <w:pStyle w:val="Normal"/>
        <w:tabs>
          <w:tab w:val="clear" w:pos="708"/>
          <w:tab w:val="left" w:pos="4820" w:leader="none"/>
          <w:tab w:val="left" w:pos="5103" w:leader="none"/>
          <w:tab w:val="left" w:pos="5245" w:leader="none"/>
        </w:tabs>
        <w:ind w:right="-868" w:hanging="0"/>
        <w:jc w:val="both"/>
        <w:rPr>
          <w:spacing w:val="-4"/>
        </w:rPr>
      </w:pPr>
      <w:r>
        <w:rPr>
          <w:spacing w:val="-8"/>
          <w:szCs w:val="28"/>
        </w:rPr>
        <w:t xml:space="preserve">на       вул.     </w:t>
      </w:r>
      <w:r>
        <w:rPr>
          <w:rFonts w:eastAsia="Times New Roman" w:cs="Times New Roman"/>
          <w:color w:val="auto"/>
          <w:spacing w:val="-8"/>
          <w:kern w:val="0"/>
          <w:sz w:val="28"/>
          <w:szCs w:val="28"/>
          <w:lang w:val="uk-UA" w:eastAsia="zh-CN" w:bidi="ar-SA"/>
        </w:rPr>
        <w:t>Садовій</w:t>
      </w:r>
      <w:r>
        <w:rPr>
          <w:spacing w:val="-8"/>
          <w:szCs w:val="28"/>
        </w:rPr>
        <w:t xml:space="preserve">,   </w:t>
      </w:r>
      <w:r>
        <w:rPr>
          <w:rFonts w:eastAsia="Times New Roman" w:cs="Times New Roman"/>
          <w:color w:val="auto"/>
          <w:spacing w:val="-8"/>
          <w:kern w:val="0"/>
          <w:sz w:val="28"/>
          <w:szCs w:val="28"/>
          <w:lang w:val="uk-UA" w:eastAsia="zh-CN" w:bidi="ar-SA"/>
        </w:rPr>
        <w:t>21</w:t>
      </w:r>
      <w:r>
        <w:rPr>
          <w:rFonts w:eastAsia="Times New Roman" w:cs="Times New Roman"/>
          <w:color w:val="auto"/>
          <w:spacing w:val="-8"/>
          <w:kern w:val="0"/>
          <w:sz w:val="32"/>
          <w:szCs w:val="32"/>
          <w:lang w:val="uk-UA" w:eastAsia="zh-CN" w:bidi="ar-SA"/>
        </w:rPr>
        <w:t xml:space="preserve">   </w:t>
      </w:r>
      <w:r>
        <w:rPr>
          <w:spacing w:val="-4"/>
          <w:szCs w:val="28"/>
        </w:rPr>
        <w:t xml:space="preserve">у    с. </w:t>
      </w:r>
      <w:r>
        <w:rPr>
          <w:rFonts w:eastAsia="Times New Roman" w:cs="Times New Roman"/>
          <w:color w:val="auto"/>
          <w:spacing w:val="-4"/>
          <w:kern w:val="0"/>
          <w:sz w:val="28"/>
          <w:szCs w:val="28"/>
          <w:lang w:val="uk-UA" w:eastAsia="zh-CN" w:bidi="ar-SA"/>
        </w:rPr>
        <w:t>Прилуцьке</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 xml:space="preserve">Луцького    району     </w:t>
      </w:r>
      <w:r>
        <w:rPr>
          <w:spacing w:val="-6"/>
          <w:szCs w:val="28"/>
        </w:rPr>
        <w:t xml:space="preserve">Волинської     </w:t>
      </w:r>
      <w:r>
        <w:rPr>
          <w:spacing w:val="6"/>
          <w:szCs w:val="28"/>
        </w:rPr>
        <w:t>області</w:t>
      </w:r>
    </w:p>
    <w:p>
      <w:pPr>
        <w:pStyle w:val="Normal"/>
        <w:tabs>
          <w:tab w:val="clear" w:pos="708"/>
          <w:tab w:val="left" w:pos="2450" w:leader="none"/>
        </w:tabs>
        <w:ind w:right="-868" w:hanging="0"/>
        <w:jc w:val="both"/>
        <w:rPr>
          <w:sz w:val="26"/>
          <w:szCs w:val="26"/>
        </w:rPr>
      </w:pPr>
      <w:r>
        <w:rPr>
          <w:b/>
          <w:sz w:val="26"/>
          <w:szCs w:val="26"/>
        </w:rPr>
        <w:tab/>
      </w:r>
    </w:p>
    <w:p>
      <w:pPr>
        <w:pStyle w:val="Normal"/>
        <w:widowControl/>
        <w:tabs>
          <w:tab w:val="clear" w:pos="708"/>
          <w:tab w:val="left" w:pos="993" w:leader="none"/>
        </w:tabs>
        <w:suppressAutoHyphens w:val="true"/>
        <w:bidi w:val="0"/>
        <w:spacing w:before="0" w:after="0"/>
        <w:ind w:left="0" w:right="0" w:firstLine="567"/>
        <w:jc w:val="both"/>
        <w:rPr/>
      </w:pPr>
      <w:r>
        <w:rPr>
          <w:spacing w:val="-4"/>
          <w:szCs w:val="28"/>
        </w:rPr>
        <w:t>Розглянувши заяву громадян</w:t>
      </w:r>
      <w:r>
        <w:rPr>
          <w:rFonts w:eastAsia="Times New Roman" w:cs="Times New Roman"/>
          <w:color w:val="auto"/>
          <w:spacing w:val="-4"/>
          <w:kern w:val="0"/>
          <w:sz w:val="28"/>
          <w:szCs w:val="28"/>
          <w:lang w:val="uk-UA" w:eastAsia="zh-CN" w:bidi="ar-SA"/>
        </w:rPr>
        <w:t>ки</w:t>
      </w:r>
      <w:r>
        <w:rPr>
          <w:spacing w:val="-4"/>
          <w:szCs w:val="28"/>
        </w:rPr>
        <w:t xml:space="preserve"> </w:t>
      </w:r>
      <w:r>
        <w:rPr>
          <w:rFonts w:eastAsia="Times New Roman" w:cs="Times New Roman"/>
          <w:color w:val="auto"/>
          <w:spacing w:val="-4"/>
          <w:kern w:val="0"/>
          <w:sz w:val="28"/>
          <w:szCs w:val="28"/>
          <w:lang w:val="uk-UA" w:eastAsia="zh-CN" w:bidi="ar-SA"/>
        </w:rPr>
        <w:t>Стрельчук Валентини Феодосівни</w:t>
      </w:r>
      <w:r>
        <w:rPr>
          <w:spacing w:val="-4"/>
          <w:szCs w:val="28"/>
        </w:rPr>
        <w:t>, щодо передачі безоплатно у власність земельної ділянки площею 0,</w:t>
      </w:r>
      <w:r>
        <w:rPr>
          <w:rFonts w:eastAsia="Times New Roman" w:cs="Times New Roman"/>
          <w:color w:val="auto"/>
          <w:spacing w:val="-4"/>
          <w:kern w:val="0"/>
          <w:sz w:val="28"/>
          <w:szCs w:val="28"/>
          <w:lang w:val="uk-UA" w:eastAsia="zh-CN" w:bidi="ar-SA"/>
        </w:rPr>
        <w:t>1165 </w:t>
      </w:r>
      <w:r>
        <w:rPr>
          <w:spacing w:val="-4"/>
          <w:szCs w:val="28"/>
        </w:rPr>
        <w:t>га                                 на вул. </w:t>
      </w:r>
      <w:r>
        <w:rPr>
          <w:rFonts w:eastAsia="Times New Roman" w:cs="Times New Roman"/>
          <w:color w:val="auto"/>
          <w:spacing w:val="-8"/>
          <w:kern w:val="0"/>
          <w:sz w:val="28"/>
          <w:szCs w:val="28"/>
          <w:lang w:val="uk-UA" w:eastAsia="zh-CN" w:bidi="ar-SA"/>
        </w:rPr>
        <w:t>Садовій, 21</w:t>
      </w:r>
      <w:r>
        <w:rPr>
          <w:rFonts w:eastAsia="Times New Roman" w:cs="Times New Roman"/>
          <w:color w:val="auto"/>
          <w:spacing w:val="-8"/>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 Прилуцьке</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(02.01), витяг з Державного земельного кадастру про земельну ділянку від </w:t>
      </w:r>
      <w:r>
        <w:rPr>
          <w:rFonts w:eastAsia="Times New Roman" w:cs="Times New Roman"/>
          <w:color w:val="auto"/>
          <w:spacing w:val="-4"/>
          <w:kern w:val="0"/>
          <w:sz w:val="28"/>
          <w:szCs w:val="28"/>
          <w:lang w:val="uk-UA" w:eastAsia="zh-CN" w:bidi="ar-SA"/>
        </w:rPr>
        <w:t>01.08.2024</w:t>
      </w:r>
      <w:r>
        <w:rPr>
          <w:spacing w:val="-4"/>
          <w:szCs w:val="28"/>
        </w:rPr>
        <w:t xml:space="preserve"> № НВ-</w:t>
      </w:r>
      <w:r>
        <w:rPr>
          <w:rFonts w:eastAsia="Times New Roman" w:cs="Times New Roman"/>
          <w:color w:val="auto"/>
          <w:spacing w:val="-4"/>
          <w:kern w:val="0"/>
          <w:sz w:val="28"/>
          <w:szCs w:val="28"/>
          <w:lang w:val="en-US" w:eastAsia="zh-CN" w:bidi="ar-SA"/>
        </w:rPr>
        <w:t>0500724262024</w:t>
      </w:r>
      <w:r>
        <w:rPr>
          <w:spacing w:val="-4"/>
          <w:szCs w:val="28"/>
        </w:rPr>
        <w:t>,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8"/>
          <w:kern w:val="0"/>
          <w:sz w:val="28"/>
          <w:szCs w:val="28"/>
          <w:lang w:val="uk-UA" w:eastAsia="zh-CN" w:bidi="ar-SA"/>
        </w:rPr>
        <w:t>Садовій, 21</w:t>
      </w:r>
      <w:r>
        <w:rPr>
          <w:rFonts w:eastAsia="Times New Roman" w:cs="Times New Roman"/>
          <w:color w:val="auto"/>
          <w:spacing w:val="-8"/>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 Прилуцьке</w:t>
      </w:r>
      <w:r>
        <w:rPr>
          <w:spacing w:val="-4"/>
          <w:szCs w:val="28"/>
        </w:rPr>
        <w:t xml:space="preserve"> Луцького району Волинської області, керуючись статтями 12, 81, 90, 91, 116, 118, 121, 125, 126, підпунктом 5 пункту 27 Перехідних положень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kern w:val="2"/>
          <w:szCs w:val="28"/>
          <w:highlight w:val="white"/>
          <w:shd w:fill="FFFFFF" w:val="clear"/>
          <w:lang w:eastAsia="uk-U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bCs/>
          <w:color w:val="000000"/>
          <w:spacing w:val="-4"/>
          <w:sz w:val="28"/>
          <w:szCs w:val="28"/>
          <w:shd w:fill="FFFFFF" w:val="clear"/>
        </w:rPr>
        <w:t>,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hanging="0"/>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color w:val="auto"/>
          <w:kern w:val="0"/>
          <w:sz w:val="28"/>
          <w:szCs w:val="28"/>
          <w:lang w:val="uk-UA" w:eastAsia="zh-CN" w:bidi="ar-SA"/>
        </w:rPr>
        <w:t>ці</w:t>
      </w:r>
      <w:r>
        <w:rPr>
          <w:szCs w:val="28"/>
        </w:rPr>
        <w:t xml:space="preserve"> </w:t>
      </w:r>
      <w:r>
        <w:rPr>
          <w:rFonts w:eastAsia="Times New Roman" w:cs="Times New Roman"/>
          <w:color w:val="auto"/>
          <w:spacing w:val="-4"/>
          <w:kern w:val="0"/>
          <w:sz w:val="28"/>
          <w:szCs w:val="28"/>
          <w:lang w:val="uk-UA" w:eastAsia="zh-CN" w:bidi="ar-SA"/>
        </w:rPr>
        <w:t>Стрельчук Валентині Феодосіївні</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spacing w:val="-4"/>
          <w:szCs w:val="28"/>
        </w:rPr>
        <w:t>вул. </w:t>
      </w:r>
      <w:r>
        <w:rPr>
          <w:rFonts w:eastAsia="Times New Roman" w:cs="Times New Roman"/>
          <w:color w:val="auto"/>
          <w:spacing w:val="-4"/>
          <w:kern w:val="0"/>
          <w:sz w:val="28"/>
          <w:szCs w:val="28"/>
          <w:lang w:val="uk-UA" w:eastAsia="zh-CN" w:bidi="ar-SA"/>
        </w:rPr>
        <w:t xml:space="preserve"> </w:t>
      </w:r>
      <w:r>
        <w:rPr>
          <w:rFonts w:eastAsia="Times New Roman" w:cs="Times New Roman"/>
          <w:color w:val="auto"/>
          <w:spacing w:val="-8"/>
          <w:kern w:val="0"/>
          <w:sz w:val="28"/>
          <w:szCs w:val="28"/>
          <w:lang w:val="uk-UA" w:eastAsia="zh-CN" w:bidi="ar-SA"/>
        </w:rPr>
        <w:t>Садовій, 21</w:t>
      </w:r>
      <w:r>
        <w:rPr>
          <w:rFonts w:eastAsia="Times New Roman" w:cs="Times New Roman"/>
          <w:color w:val="auto"/>
          <w:spacing w:val="-8"/>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 Прилуцьке</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1165</w:t>
      </w:r>
      <w:r>
        <w:rPr>
          <w:szCs w:val="28"/>
        </w:rPr>
        <w:t> га, з кадастровим номером 0721885800:0</w:t>
      </w:r>
      <w:r>
        <w:rPr>
          <w:rFonts w:eastAsia="Times New Roman" w:cs="Times New Roman"/>
          <w:color w:val="auto"/>
          <w:kern w:val="0"/>
          <w:sz w:val="28"/>
          <w:szCs w:val="28"/>
          <w:lang w:val="uk-UA" w:eastAsia="zh-CN" w:bidi="ar-SA"/>
        </w:rPr>
        <w:t>1</w:t>
      </w:r>
      <w:r>
        <w:rPr>
          <w:szCs w:val="28"/>
        </w:rPr>
        <w:t>:001:0</w:t>
      </w:r>
      <w:r>
        <w:rPr>
          <w:rFonts w:eastAsia="Times New Roman" w:cs="Times New Roman"/>
          <w:color w:val="auto"/>
          <w:kern w:val="0"/>
          <w:sz w:val="28"/>
          <w:szCs w:val="28"/>
          <w:lang w:val="uk-UA" w:eastAsia="zh-CN" w:bidi="ar-SA"/>
        </w:rPr>
        <w:t>118</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 xml:space="preserve">2. Передати </w:t>
      </w:r>
      <w:r>
        <w:rPr>
          <w:rFonts w:eastAsia="Times New Roman" w:cs="Times New Roman"/>
          <w:color w:val="auto"/>
          <w:spacing w:val="-4"/>
          <w:kern w:val="0"/>
          <w:sz w:val="28"/>
          <w:szCs w:val="28"/>
          <w:lang w:val="uk-UA" w:eastAsia="zh-CN" w:bidi="ar-SA"/>
        </w:rPr>
        <w:t>громадянці Стрельчук Валентині Феодосіївні</w:t>
      </w:r>
      <w:r>
        <w:rPr>
          <w:spacing w:val="-4"/>
          <w:szCs w:val="28"/>
        </w:rPr>
        <w:t xml:space="preserve"> </w:t>
      </w:r>
      <w:r>
        <w:rPr>
          <w:szCs w:val="28"/>
        </w:rPr>
        <w:t xml:space="preserve">безоплатно у власність земельну ділянку на </w:t>
      </w:r>
      <w:r>
        <w:rPr>
          <w:spacing w:val="-4"/>
          <w:szCs w:val="28"/>
        </w:rPr>
        <w:t>вул. </w:t>
      </w:r>
      <w:r>
        <w:rPr>
          <w:rFonts w:eastAsia="Times New Roman" w:cs="Times New Roman"/>
          <w:color w:val="auto"/>
          <w:spacing w:val="-4"/>
          <w:kern w:val="0"/>
          <w:sz w:val="28"/>
          <w:szCs w:val="28"/>
          <w:lang w:val="uk-UA" w:eastAsia="zh-CN" w:bidi="ar-SA"/>
        </w:rPr>
        <w:t xml:space="preserve"> </w:t>
      </w:r>
      <w:r>
        <w:rPr>
          <w:rFonts w:eastAsia="Times New Roman" w:cs="Times New Roman"/>
          <w:color w:val="auto"/>
          <w:spacing w:val="-8"/>
          <w:kern w:val="0"/>
          <w:sz w:val="28"/>
          <w:szCs w:val="28"/>
          <w:lang w:val="uk-UA" w:eastAsia="zh-CN" w:bidi="ar-SA"/>
        </w:rPr>
        <w:t>Садовій, 21</w:t>
      </w:r>
      <w:r>
        <w:rPr>
          <w:rFonts w:eastAsia="Times New Roman" w:cs="Times New Roman"/>
          <w:color w:val="auto"/>
          <w:spacing w:val="-8"/>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 Прилуцьке</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1165</w:t>
      </w:r>
      <w:r>
        <w:rPr>
          <w:szCs w:val="28"/>
        </w:rPr>
        <w:t xml:space="preserve"> га, з кадастровим номером </w:t>
      </w:r>
      <w:r>
        <w:rPr>
          <w:rFonts w:eastAsia="Times New Roman" w:cs="Times New Roman"/>
          <w:color w:val="auto"/>
          <w:kern w:val="0"/>
          <w:sz w:val="28"/>
          <w:szCs w:val="28"/>
          <w:lang w:val="uk-UA" w:eastAsia="zh-CN" w:bidi="ar-SA"/>
        </w:rPr>
        <w:t>0721885800:01:001:0118</w:t>
      </w:r>
      <w:r>
        <w:rPr>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 xml:space="preserve">3. Зобов’язати </w:t>
      </w:r>
      <w:r>
        <w:rPr>
          <w:rFonts w:eastAsia="Times New Roman" w:cs="Times New Roman"/>
          <w:color w:val="auto"/>
          <w:spacing w:val="-4"/>
          <w:kern w:val="0"/>
          <w:sz w:val="28"/>
          <w:szCs w:val="28"/>
          <w:lang w:val="uk-UA" w:eastAsia="zh-CN" w:bidi="ar-SA"/>
        </w:rPr>
        <w:t>громадянку Стрельчук Валентину Феодосіївну</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71"/>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365</TotalTime>
  <Application>LibreOffice/7.0.3.1$Windows_X86_64 LibreOffice_project/d7547858d014d4cf69878db179d326fc3483e082</Application>
  <Pages>2</Pages>
  <Words>455</Words>
  <Characters>3073</Characters>
  <CharactersWithSpaces>3844</CharactersWithSpaces>
  <Paragraphs>25</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2021-08-25T14:05:00Z</dcterms:created>
  <dc:creator>burko</dc:creator>
  <dc:description/>
  <dc:language>uk-UA</dc:language>
  <cp:lastModifiedBy/>
  <cp:lastPrinted>2024-08-19T15:11:20Z</cp:lastPrinted>
  <dcterms:modified xsi:type="dcterms:W3CDTF">2024-08-19T15:11:55Z</dcterms:modified>
  <cp:revision>110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