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88266025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Про відмову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ru-RU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ru-RU" w:eastAsia="zh-CN" w:bidi="ar-SA"/>
        </w:rPr>
        <w:t xml:space="preserve">Сінчук Є.С.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ru-RU" w:eastAsia="zh-CN" w:bidi="ar-SA"/>
        </w:rPr>
        <w:t>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поновленні  договору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оренди землі 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обслуговування  жилого  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zh-CN" w:bidi="ar-SA"/>
        </w:rPr>
        <w:t>будинку, гос-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ru-RU" w:eastAsia="zh-CN" w:bidi="ar-SA"/>
        </w:rPr>
        <w:t>подарських    будівель   і    спо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ru-RU" w:eastAsia="zh-CN" w:bidi="ar-SA"/>
        </w:rPr>
        <w:t xml:space="preserve">руд 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ru-RU" w:eastAsia="zh-CN" w:bidi="ar-SA"/>
        </w:rPr>
        <w:t>на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вул. Шота  Руставелі, 13-Д  у м. Луцьку</w:t>
      </w:r>
    </w:p>
    <w:p>
      <w:pPr>
        <w:pStyle w:val="Normal"/>
        <w:widowControl w:val="false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 зв’язку із закінченням строку дії договору оренди землі, укладеного між Луцькою міською радою та громадянами Захарчуком Віктором Сергійовичем, Сінчук Євгенією Сергіївною, зареєстрованого у Державному реєстрі земель від 19.06.2007 за № 040707700248, поновленого додатковою угодою про поновлення договору оренди землі від 08.01.2013 (право оренди на земельну ділянку зареєстровано у Державному реєстрі речових прав на нерухоме майно від 31.10.2013, номер запису про інше речове право: 3167652), на земельну ділянку з кадастровим номером 0710100000:21:126:0029, розташованої на вул. Шота Руставелі, 13-Д у м. Луцьку, та смертю громадянина Захарчука Віктора Сергійовича, що підтверджується актовим записом про смерть № 1802, складеним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26.10.2015 Луцьким міським відділом державної реєстрації актів цивільного стану Головного територіального управління юстиції 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Волинській області, та набуттям громадянкою Яценюк Ольгою Миколаївною права власності на об'єкти нерухомого майна, розташовані на вул. Шота Руставелі, 13-Г (колишня адреса вул. Шота Руставелі, 13-Д) у м. Луцьку, враховуючи лист-повідомлення Луцької міської ради від 29.10.2018 № 1.1-11/8467 про заперечення у поновленні договору оренди землі, керуючись статтями 12, 120, 126-1, 141 Земельного кодексу України, статтями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20, 24, 27-30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Господарського процесуального кодексу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України, статтею 257 Цивільного кодексу України,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статтями 31, 32-2, 34,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widowControl w:val="false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12"/>
          <w:szCs w:val="12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>Відмовит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и громадянці Сінчук Євгенії Сергіївні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 у поновленні договору оренди землі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земельну ділянку з кадастровим номером 0710100000:21:126:0029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обслуговування жилого будинк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у, господарських будівель і спо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руд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, розташованої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вул. Шота Руставелі, 13-Д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 у м. Луцьку.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2. Договір оренди землі, укладений між Луцькою міською радою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та громадянами Захарчуком Віктором Сергійовичем, Сінчук Євгенією Сергіївною,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зареєстрований у Державному реєстрі земель від 19.06.2007 за № 040707700248, поновлений додатковою угодою про поновлення договору оренди землі від 08.01.2013 (право оренди на земельну ділянку зареєстровано у Державному реєстрі речових прав на нерухоме майно від 31.10.2013, номер запису про інше речове право: 3167652), вважати припиненим у зв’язку із закінченням строку, на який його було укладено.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3. Зобов’язати громадянку Сінчук Євгенію Сергіївну в місячний термін з дня прийняття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3.1. Повернути  земельну ділянку Луцькій міській раді по акту приймання-передачі в стані, не гіршому порівняно з тим, в якому вона була надана в оренду.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3.2. Зареєструвати припинення права оренди 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 У разі не виконання громадянкою Сінчук Євгенією Сергіївною пункту 3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4.1. Доручити департаменту містобудування, земельних ресурсів та реклами Луцької міської ради по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дати документи для проведення державної реєстрації припинення іншого речового права (права оренди) на земельну ділянку з кадастровим номером 0710100000:21:126:0029 в Державному реєстрі речових прав на нерухоме майно та їх обтяжень.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4.2. </w:t>
      </w:r>
      <w:r>
        <w:rPr>
          <w:rFonts w:eastAsia="Times New Roman" w:cs="Times New Roman"/>
          <w:color w:val="auto"/>
          <w:spacing w:val="-4"/>
          <w:sz w:val="28"/>
          <w:szCs w:val="28"/>
          <w:highlight w:val="white"/>
          <w:lang w:val="uk-UA" w:eastAsia="zh-CN" w:bidi="ar-SA"/>
        </w:rPr>
        <w:t xml:space="preserve">Земельну ділянку з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кадастровим номером 0710100000:21:126:0029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Це рішення наби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>рає чинності з моменту підписання міським головою.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shd w:fill="FFFFFF" w:val="clear"/>
          <w:lang w:val="uk-UA"/>
        </w:rPr>
        <w:t xml:space="preserve">6. Це рішення може бути оскаржене в порядку господарського судочинства відповідно до статей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sz w:val="28"/>
          <w:szCs w:val="28"/>
          <w:shd w:fill="FFFFFF" w:val="clear"/>
          <w:lang w:val="uk-UA"/>
        </w:rPr>
        <w:t>20, 24, 27-30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shd w:fill="FFFFFF" w:val="clear"/>
          <w:lang w:val="uk-UA"/>
        </w:rPr>
        <w:t xml:space="preserve"> Господарського процесуального кодексу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sz w:val="28"/>
          <w:szCs w:val="28"/>
          <w:shd w:fill="FFFFFF" w:val="clear"/>
          <w:lang w:val="uk-UA"/>
        </w:rPr>
        <w:t xml:space="preserve">України та у строк, передбачений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статтею 257 Цивільного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1"/>
          <w:szCs w:val="21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1"/>
          <w:szCs w:val="21"/>
          <w:highlight w:val="white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1"/>
          <w:szCs w:val="21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1"/>
          <w:szCs w:val="21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600" w:footer="0" w:bottom="183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Application>LibreOffice/7.4.0.3$Windows_X86_64 LibreOffice_project/f85e47c08ddd19c015c0114a68350214f7066f5a</Application>
  <AppVersion>15.0000</AppVersion>
  <Pages>2</Pages>
  <Words>600</Words>
  <Characters>3881</Characters>
  <CharactersWithSpaces>4641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2024-09-04T14:41:53Z</cp:lastPrinted>
  <dcterms:modified xsi:type="dcterms:W3CDTF">2024-09-03T17:09:45Z</dcterms:modified>
  <cp:revision>240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