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38" w:rsidRPr="00163AB1" w:rsidRDefault="008D171F" w:rsidP="002562F5">
      <w:pPr>
        <w:ind w:left="9588"/>
        <w:jc w:val="both"/>
        <w:rPr>
          <w:sz w:val="28"/>
          <w:szCs w:val="28"/>
        </w:rPr>
      </w:pPr>
      <w:bookmarkStart w:id="0" w:name="_GoBack"/>
      <w:bookmarkEnd w:id="0"/>
      <w:r w:rsidRPr="00163AB1">
        <w:rPr>
          <w:sz w:val="28"/>
          <w:szCs w:val="28"/>
        </w:rPr>
        <w:t>Додаток2</w:t>
      </w:r>
    </w:p>
    <w:p w:rsidR="00450138" w:rsidRPr="00163AB1" w:rsidRDefault="008D171F" w:rsidP="002562F5">
      <w:pPr>
        <w:ind w:left="9588"/>
        <w:jc w:val="both"/>
        <w:rPr>
          <w:sz w:val="28"/>
          <w:szCs w:val="28"/>
        </w:rPr>
      </w:pPr>
      <w:r w:rsidRPr="00163AB1">
        <w:rPr>
          <w:sz w:val="28"/>
          <w:szCs w:val="28"/>
        </w:rPr>
        <w:t>до Програми запобігання та протидії</w:t>
      </w:r>
    </w:p>
    <w:p w:rsidR="00450138" w:rsidRPr="00163AB1" w:rsidRDefault="008D171F" w:rsidP="002562F5">
      <w:pPr>
        <w:ind w:left="9588"/>
        <w:jc w:val="both"/>
        <w:rPr>
          <w:sz w:val="28"/>
          <w:szCs w:val="28"/>
        </w:rPr>
      </w:pPr>
      <w:r w:rsidRPr="00163AB1">
        <w:rPr>
          <w:sz w:val="28"/>
          <w:szCs w:val="28"/>
        </w:rPr>
        <w:t>домашньому насильству Луцької міської</w:t>
      </w:r>
    </w:p>
    <w:p w:rsidR="00450138" w:rsidRPr="00163AB1" w:rsidRDefault="008D171F" w:rsidP="002562F5">
      <w:pPr>
        <w:ind w:left="9588"/>
        <w:jc w:val="both"/>
        <w:rPr>
          <w:sz w:val="28"/>
          <w:szCs w:val="28"/>
        </w:rPr>
      </w:pPr>
      <w:r w:rsidRPr="00163AB1">
        <w:rPr>
          <w:sz w:val="28"/>
          <w:szCs w:val="28"/>
        </w:rPr>
        <w:t>територіальної громади на 2021-2025 роки</w:t>
      </w:r>
    </w:p>
    <w:p w:rsidR="00450138" w:rsidRPr="00163AB1" w:rsidRDefault="00450138">
      <w:pPr>
        <w:spacing w:before="89"/>
        <w:ind w:left="9587"/>
        <w:jc w:val="both"/>
        <w:rPr>
          <w:vertAlign w:val="subscript"/>
        </w:rPr>
      </w:pPr>
    </w:p>
    <w:p w:rsidR="00450138" w:rsidRPr="00163AB1" w:rsidRDefault="00450138">
      <w:pPr>
        <w:spacing w:before="1"/>
        <w:ind w:left="9587" w:right="329"/>
        <w:jc w:val="both"/>
        <w:rPr>
          <w:sz w:val="28"/>
          <w:szCs w:val="28"/>
        </w:rPr>
      </w:pPr>
    </w:p>
    <w:p w:rsidR="00450138" w:rsidRPr="00163AB1" w:rsidRDefault="00450138">
      <w:pPr>
        <w:pStyle w:val="ab"/>
        <w:spacing w:before="4"/>
        <w:rPr>
          <w:sz w:val="26"/>
        </w:rPr>
      </w:pPr>
    </w:p>
    <w:p w:rsidR="00450138" w:rsidRPr="00163AB1" w:rsidRDefault="008D171F">
      <w:pPr>
        <w:ind w:left="2385" w:right="2349"/>
        <w:jc w:val="center"/>
        <w:rPr>
          <w:b/>
          <w:sz w:val="26"/>
        </w:rPr>
      </w:pPr>
      <w:r w:rsidRPr="00163AB1">
        <w:rPr>
          <w:b/>
          <w:sz w:val="26"/>
        </w:rPr>
        <w:t>Напрями</w:t>
      </w:r>
      <w:r w:rsidR="002562F5" w:rsidRPr="00163AB1">
        <w:rPr>
          <w:b/>
          <w:sz w:val="26"/>
        </w:rPr>
        <w:t xml:space="preserve"> </w:t>
      </w:r>
      <w:r w:rsidRPr="00163AB1">
        <w:rPr>
          <w:b/>
          <w:sz w:val="26"/>
        </w:rPr>
        <w:t>діяльності,</w:t>
      </w:r>
      <w:r w:rsidR="002562F5" w:rsidRPr="00163AB1">
        <w:rPr>
          <w:b/>
          <w:sz w:val="26"/>
        </w:rPr>
        <w:t xml:space="preserve"> </w:t>
      </w:r>
      <w:r w:rsidRPr="00163AB1">
        <w:rPr>
          <w:b/>
          <w:sz w:val="26"/>
        </w:rPr>
        <w:t>завдання</w:t>
      </w:r>
      <w:r w:rsidR="002562F5" w:rsidRPr="00163AB1">
        <w:rPr>
          <w:b/>
          <w:sz w:val="26"/>
        </w:rPr>
        <w:t xml:space="preserve"> </w:t>
      </w:r>
      <w:r w:rsidRPr="00163AB1">
        <w:rPr>
          <w:b/>
          <w:sz w:val="26"/>
        </w:rPr>
        <w:t>та</w:t>
      </w:r>
      <w:r w:rsidR="002562F5" w:rsidRPr="00163AB1">
        <w:rPr>
          <w:b/>
          <w:sz w:val="26"/>
        </w:rPr>
        <w:t xml:space="preserve"> </w:t>
      </w:r>
      <w:r w:rsidRPr="00163AB1">
        <w:rPr>
          <w:b/>
          <w:sz w:val="26"/>
        </w:rPr>
        <w:t>заходи</w:t>
      </w:r>
    </w:p>
    <w:p w:rsidR="00450138" w:rsidRPr="00163AB1" w:rsidRDefault="008D171F">
      <w:pPr>
        <w:spacing w:before="1"/>
        <w:ind w:left="2395" w:right="2349"/>
        <w:jc w:val="center"/>
        <w:rPr>
          <w:b/>
          <w:sz w:val="26"/>
        </w:rPr>
      </w:pPr>
      <w:r w:rsidRPr="00163AB1">
        <w:rPr>
          <w:b/>
          <w:sz w:val="26"/>
        </w:rPr>
        <w:t>Програми</w:t>
      </w:r>
      <w:r w:rsidR="002562F5" w:rsidRPr="00163AB1">
        <w:rPr>
          <w:b/>
          <w:sz w:val="26"/>
        </w:rPr>
        <w:t xml:space="preserve"> </w:t>
      </w:r>
      <w:r w:rsidRPr="00163AB1">
        <w:rPr>
          <w:b/>
          <w:sz w:val="28"/>
          <w:szCs w:val="28"/>
        </w:rPr>
        <w:t>запобігання</w:t>
      </w:r>
      <w:r w:rsidR="002562F5" w:rsidRPr="00163AB1">
        <w:rPr>
          <w:b/>
          <w:sz w:val="28"/>
          <w:szCs w:val="28"/>
        </w:rPr>
        <w:t xml:space="preserve"> </w:t>
      </w:r>
      <w:r w:rsidRPr="00163AB1">
        <w:rPr>
          <w:b/>
          <w:sz w:val="28"/>
          <w:szCs w:val="28"/>
        </w:rPr>
        <w:t>та</w:t>
      </w:r>
      <w:r w:rsidR="002562F5" w:rsidRPr="00163AB1">
        <w:rPr>
          <w:b/>
          <w:sz w:val="28"/>
          <w:szCs w:val="28"/>
        </w:rPr>
        <w:t xml:space="preserve"> </w:t>
      </w:r>
      <w:r w:rsidRPr="00163AB1">
        <w:rPr>
          <w:b/>
          <w:sz w:val="28"/>
          <w:szCs w:val="28"/>
        </w:rPr>
        <w:t>протидії</w:t>
      </w:r>
      <w:r w:rsidR="002562F5" w:rsidRPr="00163AB1">
        <w:rPr>
          <w:b/>
          <w:sz w:val="28"/>
          <w:szCs w:val="28"/>
        </w:rPr>
        <w:t xml:space="preserve"> </w:t>
      </w:r>
      <w:r w:rsidRPr="00163AB1">
        <w:rPr>
          <w:b/>
          <w:sz w:val="28"/>
          <w:szCs w:val="28"/>
        </w:rPr>
        <w:t>домашньому</w:t>
      </w:r>
      <w:r w:rsidR="002562F5" w:rsidRPr="00163AB1">
        <w:rPr>
          <w:b/>
          <w:sz w:val="28"/>
          <w:szCs w:val="28"/>
        </w:rPr>
        <w:t xml:space="preserve"> </w:t>
      </w:r>
      <w:r w:rsidRPr="00163AB1">
        <w:rPr>
          <w:b/>
          <w:sz w:val="28"/>
          <w:szCs w:val="28"/>
        </w:rPr>
        <w:t>насильству</w:t>
      </w:r>
      <w:r w:rsidR="002562F5" w:rsidRPr="00163AB1">
        <w:rPr>
          <w:b/>
          <w:sz w:val="28"/>
          <w:szCs w:val="28"/>
        </w:rPr>
        <w:t xml:space="preserve"> </w:t>
      </w:r>
      <w:r w:rsidRPr="00163AB1">
        <w:rPr>
          <w:b/>
          <w:sz w:val="26"/>
        </w:rPr>
        <w:t>Луцької</w:t>
      </w:r>
      <w:r w:rsidR="002562F5" w:rsidRPr="00163AB1">
        <w:rPr>
          <w:b/>
          <w:sz w:val="26"/>
        </w:rPr>
        <w:t xml:space="preserve"> </w:t>
      </w:r>
      <w:r w:rsidRPr="00163AB1">
        <w:rPr>
          <w:b/>
          <w:sz w:val="26"/>
        </w:rPr>
        <w:t>міської</w:t>
      </w:r>
      <w:r w:rsidR="002562F5" w:rsidRPr="00163AB1">
        <w:rPr>
          <w:b/>
          <w:sz w:val="26"/>
        </w:rPr>
        <w:t xml:space="preserve"> </w:t>
      </w:r>
      <w:r w:rsidRPr="00163AB1">
        <w:rPr>
          <w:b/>
          <w:sz w:val="26"/>
        </w:rPr>
        <w:t>територіальної</w:t>
      </w:r>
      <w:r w:rsidR="002562F5" w:rsidRPr="00163AB1">
        <w:rPr>
          <w:b/>
          <w:sz w:val="26"/>
        </w:rPr>
        <w:t xml:space="preserve"> </w:t>
      </w:r>
      <w:r w:rsidRPr="00163AB1">
        <w:rPr>
          <w:b/>
          <w:sz w:val="26"/>
        </w:rPr>
        <w:t>громади</w:t>
      </w:r>
      <w:r w:rsidR="002562F5" w:rsidRPr="00163AB1">
        <w:rPr>
          <w:b/>
          <w:sz w:val="26"/>
        </w:rPr>
        <w:t xml:space="preserve"> </w:t>
      </w:r>
      <w:r w:rsidRPr="00163AB1">
        <w:rPr>
          <w:b/>
          <w:sz w:val="26"/>
        </w:rPr>
        <w:t>на</w:t>
      </w:r>
      <w:r w:rsidR="002562F5" w:rsidRPr="00163AB1">
        <w:rPr>
          <w:b/>
          <w:sz w:val="26"/>
        </w:rPr>
        <w:t xml:space="preserve"> </w:t>
      </w:r>
      <w:r w:rsidRPr="00163AB1">
        <w:rPr>
          <w:b/>
          <w:sz w:val="26"/>
        </w:rPr>
        <w:t>2021–2025</w:t>
      </w:r>
      <w:r w:rsidR="002562F5" w:rsidRPr="00163AB1">
        <w:rPr>
          <w:b/>
          <w:sz w:val="26"/>
        </w:rPr>
        <w:t xml:space="preserve"> </w:t>
      </w:r>
      <w:r w:rsidRPr="00163AB1">
        <w:rPr>
          <w:b/>
          <w:sz w:val="26"/>
        </w:rPr>
        <w:t>роки</w:t>
      </w:r>
    </w:p>
    <w:p w:rsidR="00450138" w:rsidRPr="00163AB1" w:rsidRDefault="00450138">
      <w:pPr>
        <w:pStyle w:val="ab"/>
        <w:spacing w:before="7"/>
        <w:rPr>
          <w:b/>
          <w:sz w:val="23"/>
        </w:rPr>
      </w:pPr>
    </w:p>
    <w:tbl>
      <w:tblPr>
        <w:tblStyle w:val="TableNormal"/>
        <w:tblW w:w="15137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57"/>
        <w:gridCol w:w="2101"/>
        <w:gridCol w:w="3500"/>
        <w:gridCol w:w="1116"/>
        <w:gridCol w:w="2099"/>
        <w:gridCol w:w="1819"/>
        <w:gridCol w:w="1873"/>
        <w:gridCol w:w="2072"/>
      </w:tblGrid>
      <w:tr w:rsidR="00163AB1" w:rsidRPr="00163AB1">
        <w:trPr>
          <w:trHeight w:val="178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38" w:rsidRPr="00163AB1" w:rsidRDefault="008D171F">
            <w:pPr>
              <w:pStyle w:val="TableParagraph"/>
              <w:ind w:left="105" w:right="129"/>
              <w:jc w:val="center"/>
              <w:rPr>
                <w:b/>
                <w:sz w:val="24"/>
              </w:rPr>
            </w:pPr>
            <w:r w:rsidRPr="00163AB1">
              <w:rPr>
                <w:b/>
                <w:sz w:val="24"/>
              </w:rPr>
              <w:t>№з/п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38" w:rsidRPr="00163AB1" w:rsidRDefault="008D171F">
            <w:pPr>
              <w:jc w:val="center"/>
              <w:rPr>
                <w:b/>
                <w:sz w:val="24"/>
                <w:szCs w:val="24"/>
              </w:rPr>
            </w:pPr>
            <w:r w:rsidRPr="00163AB1">
              <w:rPr>
                <w:b/>
                <w:sz w:val="24"/>
                <w:szCs w:val="24"/>
              </w:rPr>
              <w:t>Назва напряму діяльності (пріоритетні</w:t>
            </w:r>
          </w:p>
          <w:p w:rsidR="00450138" w:rsidRPr="00163AB1" w:rsidRDefault="008D171F">
            <w:pPr>
              <w:jc w:val="center"/>
              <w:rPr>
                <w:sz w:val="28"/>
              </w:rPr>
            </w:pPr>
            <w:r w:rsidRPr="00163AB1">
              <w:rPr>
                <w:b/>
                <w:sz w:val="24"/>
                <w:szCs w:val="24"/>
              </w:rPr>
              <w:t>завдання</w:t>
            </w:r>
            <w:r w:rsidRPr="00163AB1">
              <w:t>)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2F5" w:rsidRPr="00163AB1" w:rsidRDefault="002562F5" w:rsidP="002562F5">
            <w:pPr>
              <w:pStyle w:val="TableParagraph"/>
              <w:ind w:left="1021" w:right="771" w:hanging="142"/>
              <w:jc w:val="center"/>
              <w:rPr>
                <w:b/>
                <w:sz w:val="24"/>
              </w:rPr>
            </w:pPr>
            <w:r w:rsidRPr="00163AB1">
              <w:rPr>
                <w:b/>
                <w:sz w:val="24"/>
              </w:rPr>
              <w:t xml:space="preserve">Перелік </w:t>
            </w:r>
            <w:r w:rsidR="008D171F" w:rsidRPr="00163AB1">
              <w:rPr>
                <w:b/>
                <w:sz w:val="24"/>
              </w:rPr>
              <w:t>заходів</w:t>
            </w:r>
          </w:p>
          <w:p w:rsidR="00450138" w:rsidRPr="00163AB1" w:rsidRDefault="008D171F" w:rsidP="002562F5">
            <w:pPr>
              <w:pStyle w:val="TableParagraph"/>
              <w:ind w:left="1021" w:right="771" w:hanging="142"/>
              <w:jc w:val="center"/>
              <w:rPr>
                <w:b/>
                <w:sz w:val="24"/>
              </w:rPr>
            </w:pPr>
            <w:r w:rsidRPr="00163AB1">
              <w:rPr>
                <w:b/>
                <w:sz w:val="24"/>
              </w:rPr>
              <w:t>Програми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50138" w:rsidRPr="00163AB1" w:rsidRDefault="008D171F">
            <w:pPr>
              <w:pStyle w:val="TableParagraph"/>
              <w:spacing w:before="111" w:line="247" w:lineRule="auto"/>
              <w:ind w:left="297" w:right="274" w:firstLine="211"/>
              <w:jc w:val="center"/>
              <w:rPr>
                <w:b/>
                <w:sz w:val="24"/>
              </w:rPr>
            </w:pPr>
            <w:r w:rsidRPr="00163AB1">
              <w:rPr>
                <w:b/>
                <w:sz w:val="24"/>
              </w:rPr>
              <w:t>Термін</w:t>
            </w:r>
            <w:r w:rsidR="002562F5" w:rsidRPr="00163AB1">
              <w:rPr>
                <w:b/>
                <w:sz w:val="24"/>
              </w:rPr>
              <w:t xml:space="preserve"> </w:t>
            </w:r>
            <w:r w:rsidRPr="00163AB1">
              <w:rPr>
                <w:b/>
                <w:sz w:val="24"/>
              </w:rPr>
              <w:t>виконання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38" w:rsidRPr="00163AB1" w:rsidRDefault="008D171F">
            <w:pPr>
              <w:pStyle w:val="TableParagraph"/>
              <w:ind w:left="316"/>
              <w:jc w:val="center"/>
              <w:rPr>
                <w:b/>
                <w:sz w:val="24"/>
              </w:rPr>
            </w:pPr>
            <w:r w:rsidRPr="00163AB1">
              <w:rPr>
                <w:b/>
                <w:sz w:val="24"/>
              </w:rPr>
              <w:t>Виконавці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38" w:rsidRPr="00163AB1" w:rsidRDefault="008D171F" w:rsidP="00E667D0">
            <w:pPr>
              <w:pStyle w:val="TableParagraph"/>
              <w:ind w:left="115"/>
              <w:jc w:val="center"/>
              <w:rPr>
                <w:b/>
                <w:sz w:val="24"/>
              </w:rPr>
            </w:pPr>
            <w:r w:rsidRPr="00163AB1">
              <w:rPr>
                <w:b/>
                <w:sz w:val="24"/>
              </w:rPr>
              <w:t>Джерела</w:t>
            </w:r>
          </w:p>
          <w:p w:rsidR="00450138" w:rsidRPr="00163AB1" w:rsidRDefault="008D171F" w:rsidP="00E667D0">
            <w:pPr>
              <w:pStyle w:val="TableParagraph"/>
              <w:spacing w:before="7"/>
              <w:ind w:left="117"/>
              <w:jc w:val="center"/>
              <w:rPr>
                <w:b/>
                <w:sz w:val="24"/>
              </w:rPr>
            </w:pPr>
            <w:r w:rsidRPr="00163AB1">
              <w:rPr>
                <w:b/>
                <w:sz w:val="24"/>
              </w:rPr>
              <w:t>фінансування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38" w:rsidRPr="00163AB1" w:rsidRDefault="008D171F" w:rsidP="00E667D0">
            <w:pPr>
              <w:pStyle w:val="TableParagraph"/>
              <w:ind w:left="80" w:right="87"/>
              <w:jc w:val="center"/>
              <w:rPr>
                <w:b/>
                <w:sz w:val="24"/>
              </w:rPr>
            </w:pPr>
            <w:r w:rsidRPr="00163AB1">
              <w:rPr>
                <w:b/>
                <w:sz w:val="24"/>
              </w:rPr>
              <w:t>Орієнтовні</w:t>
            </w:r>
            <w:r w:rsidR="002562F5" w:rsidRPr="00163AB1">
              <w:rPr>
                <w:b/>
                <w:sz w:val="24"/>
              </w:rPr>
              <w:t xml:space="preserve"> </w:t>
            </w:r>
            <w:r w:rsidRPr="00163AB1">
              <w:rPr>
                <w:b/>
                <w:sz w:val="24"/>
              </w:rPr>
              <w:t>обсяги</w:t>
            </w:r>
          </w:p>
          <w:p w:rsidR="00450138" w:rsidRPr="00163AB1" w:rsidRDefault="002562F5" w:rsidP="00E667D0">
            <w:pPr>
              <w:pStyle w:val="TableParagraph"/>
              <w:ind w:left="183" w:right="157"/>
              <w:jc w:val="center"/>
              <w:rPr>
                <w:b/>
                <w:sz w:val="24"/>
              </w:rPr>
            </w:pPr>
            <w:r w:rsidRPr="00163AB1">
              <w:rPr>
                <w:b/>
                <w:sz w:val="24"/>
              </w:rPr>
              <w:t>ф</w:t>
            </w:r>
            <w:r w:rsidR="008D171F" w:rsidRPr="00163AB1">
              <w:rPr>
                <w:b/>
                <w:sz w:val="24"/>
              </w:rPr>
              <w:t>інансування</w:t>
            </w:r>
            <w:r w:rsidRPr="00163AB1">
              <w:rPr>
                <w:b/>
                <w:sz w:val="24"/>
              </w:rPr>
              <w:t xml:space="preserve"> </w:t>
            </w:r>
            <w:r w:rsidR="008D171F" w:rsidRPr="00163AB1">
              <w:rPr>
                <w:b/>
                <w:sz w:val="24"/>
              </w:rPr>
              <w:t>(вартість)</w:t>
            </w:r>
            <w:r w:rsidRPr="00163AB1">
              <w:rPr>
                <w:b/>
                <w:sz w:val="24"/>
              </w:rPr>
              <w:t xml:space="preserve"> </w:t>
            </w:r>
            <w:r w:rsidR="008D171F" w:rsidRPr="00163AB1">
              <w:rPr>
                <w:b/>
                <w:sz w:val="24"/>
              </w:rPr>
              <w:t>тис.грн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38" w:rsidRPr="00163AB1" w:rsidRDefault="008D171F">
            <w:pPr>
              <w:pStyle w:val="TableParagraph"/>
              <w:tabs>
                <w:tab w:val="left" w:pos="2100"/>
              </w:tabs>
              <w:ind w:left="116" w:right="486"/>
              <w:jc w:val="center"/>
              <w:rPr>
                <w:b/>
                <w:sz w:val="24"/>
              </w:rPr>
            </w:pPr>
            <w:r w:rsidRPr="00163AB1">
              <w:rPr>
                <w:b/>
                <w:sz w:val="24"/>
              </w:rPr>
              <w:t>Очікуваний</w:t>
            </w:r>
            <w:r w:rsidR="002562F5" w:rsidRPr="00163AB1">
              <w:rPr>
                <w:b/>
                <w:sz w:val="24"/>
              </w:rPr>
              <w:t xml:space="preserve"> </w:t>
            </w:r>
            <w:r w:rsidRPr="00163AB1">
              <w:rPr>
                <w:b/>
                <w:sz w:val="24"/>
              </w:rPr>
              <w:t>результат</w:t>
            </w:r>
          </w:p>
        </w:tc>
      </w:tr>
      <w:tr w:rsidR="00163AB1" w:rsidRPr="00163AB1">
        <w:trPr>
          <w:trHeight w:val="282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1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Удосконалення механізму взаємодії у сфері запобігання та протидії домашньому насильству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1.1.</w:t>
            </w:r>
            <w:r w:rsidR="00141C97" w:rsidRPr="00163AB1">
              <w:rPr>
                <w:sz w:val="26"/>
                <w:szCs w:val="26"/>
              </w:rPr>
              <w:t> </w:t>
            </w:r>
            <w:r w:rsidRPr="00163AB1">
              <w:rPr>
                <w:sz w:val="26"/>
                <w:szCs w:val="26"/>
              </w:rPr>
              <w:t>Забезпечення роботи постійно діючої робочої комісії з питань координації дій щодо запобігання та протидії домашньому насильству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Щокварталу протягом 2021-2025 років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Управління соціальних служб для сім’ї, дітей та молоді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Забезпечення координації суб’єктів, що здійснюють заходи у сфері запобігання та протидії домашньому насильству та їхньої взаємодії</w:t>
            </w:r>
          </w:p>
        </w:tc>
      </w:tr>
      <w:tr w:rsidR="00163AB1" w:rsidRPr="00163AB1">
        <w:trPr>
          <w:trHeight w:val="4678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1.2.</w:t>
            </w:r>
            <w:r w:rsidR="00141C97" w:rsidRPr="00163AB1">
              <w:rPr>
                <w:sz w:val="26"/>
                <w:szCs w:val="26"/>
              </w:rPr>
              <w:t> </w:t>
            </w:r>
            <w:r w:rsidRPr="00163AB1">
              <w:rPr>
                <w:sz w:val="26"/>
                <w:szCs w:val="26"/>
              </w:rPr>
              <w:t>Забезпечення</w:t>
            </w:r>
            <w:r w:rsidR="00141C97" w:rsidRPr="00163AB1">
              <w:rPr>
                <w:sz w:val="26"/>
                <w:szCs w:val="26"/>
              </w:rPr>
              <w:t xml:space="preserve"> </w:t>
            </w:r>
            <w:r w:rsidRPr="00163AB1">
              <w:rPr>
                <w:sz w:val="26"/>
                <w:szCs w:val="26"/>
              </w:rPr>
              <w:t>здійснення заходів невідкладного реагування на повідомлення про випадки домашнього насильства, насильства за ознакою статі,  жорстокого поводження щодо дітей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2021-2025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Управління соціальних служб для сім’ї, дітей та молоді, управління освіти, управління охорони здоров’я, служба у справах дітей,  Луцький місцевий центр з надання вторинної безоплатної правової допомоги(за згодою), Луцьке районне управління поліції Головного управління Національної поліції у Волинській області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 w:rsidP="00E667D0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:rsidR="00450138" w:rsidRPr="00163AB1" w:rsidRDefault="00450138" w:rsidP="00E667D0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 w:rsidP="00E667D0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:rsidR="00450138" w:rsidRPr="00163AB1" w:rsidRDefault="00450138" w:rsidP="00E667D0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Оперативне надання захисту та соціально-психологічної допомоги особам, які постраждали від домашнього насильства або насильства за ознакою статі та їхнім дітям</w:t>
            </w:r>
          </w:p>
        </w:tc>
      </w:tr>
      <w:tr w:rsidR="00163AB1" w:rsidRPr="00163AB1">
        <w:trPr>
          <w:trHeight w:val="275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rPr>
                <w:sz w:val="26"/>
                <w:szCs w:val="26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1.3. Забезпечення виконання державних та регіональних програм з запобігання та протидії домашньому насильству</w:t>
            </w:r>
          </w:p>
          <w:p w:rsidR="00450138" w:rsidRPr="00163AB1" w:rsidRDefault="00450138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2021-2025 роки</w:t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Управління соціальних служб для сім’ї, дітей та молоді, управління освіти, управління охорони здоров’я, служба у справах дітей, Луцький місцевий центр з надання вторинної безоплатної правової допомоги (за згодою) Луцьке районне управління поліції Головного управління Національної поліції у Волинській області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Бюджет</w:t>
            </w:r>
            <w:r w:rsidR="00E667D0" w:rsidRPr="00163AB1">
              <w:rPr>
                <w:sz w:val="26"/>
                <w:szCs w:val="26"/>
              </w:rPr>
              <w:t xml:space="preserve"> </w:t>
            </w:r>
            <w:r w:rsidRPr="00163AB1">
              <w:rPr>
                <w:sz w:val="26"/>
                <w:szCs w:val="26"/>
              </w:rPr>
              <w:t>міської територіальної громади</w:t>
            </w:r>
          </w:p>
          <w:p w:rsidR="00450138" w:rsidRPr="00163AB1" w:rsidRDefault="00450138" w:rsidP="00E667D0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:rsidR="00450138" w:rsidRPr="00163AB1" w:rsidRDefault="00450138" w:rsidP="00E667D0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0138" w:rsidRPr="00163AB1" w:rsidRDefault="00450138" w:rsidP="00E667D0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Підвищення рівня довіри до органів виконавчої влади, які здійснюють заходи у сфері протидії домашньому насильству</w:t>
            </w:r>
          </w:p>
        </w:tc>
      </w:tr>
      <w:tr w:rsidR="00163AB1" w:rsidRPr="00163AB1">
        <w:trPr>
          <w:trHeight w:val="432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rPr>
                <w:sz w:val="26"/>
                <w:szCs w:val="26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rPr>
                <w:sz w:val="26"/>
                <w:szCs w:val="26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line="266" w:lineRule="exact"/>
              <w:ind w:left="1"/>
              <w:jc w:val="center"/>
              <w:rPr>
                <w:sz w:val="26"/>
                <w:szCs w:val="26"/>
              </w:rPr>
            </w:pPr>
          </w:p>
        </w:tc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line="256" w:lineRule="exact"/>
              <w:rPr>
                <w:sz w:val="26"/>
                <w:szCs w:val="26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 w:rsidP="00E667D0">
            <w:pPr>
              <w:pStyle w:val="TableParagraph"/>
              <w:spacing w:line="256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 w:rsidP="00E667D0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163AB1" w:rsidRPr="00163AB1">
        <w:trPr>
          <w:trHeight w:val="1788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rPr>
                <w:sz w:val="26"/>
                <w:szCs w:val="26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1.4.</w:t>
            </w:r>
            <w:r w:rsidR="005147C9" w:rsidRPr="00163AB1">
              <w:rPr>
                <w:sz w:val="26"/>
                <w:szCs w:val="26"/>
              </w:rPr>
              <w:t xml:space="preserve"> </w:t>
            </w:r>
            <w:r w:rsidRPr="00163AB1">
              <w:rPr>
                <w:sz w:val="26"/>
                <w:szCs w:val="26"/>
              </w:rPr>
              <w:t xml:space="preserve">Організація робочих зустрічей, нарад, семінарів, «круглих столів», диспутів, </w:t>
            </w:r>
            <w:r w:rsidRPr="00163AB1">
              <w:rPr>
                <w:sz w:val="26"/>
                <w:szCs w:val="26"/>
                <w:lang w:val="en-US"/>
              </w:rPr>
              <w:t>ZOOM</w:t>
            </w:r>
            <w:r w:rsidRPr="00163AB1">
              <w:rPr>
                <w:sz w:val="26"/>
                <w:szCs w:val="26"/>
              </w:rPr>
              <w:t xml:space="preserve"> – конференцій для налагодження взаємодії суб’єктів для вчасного реагування на випадки домашнього насильства, насильства за ознакою статі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2021-2025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Управління соціальних служб для сім’ї, дітей та молоді, служба у справах дітей, управління освіти, управління охорони здоров’я,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Бюджет</w:t>
            </w:r>
            <w:r w:rsidR="00E667D0" w:rsidRPr="00163AB1">
              <w:rPr>
                <w:sz w:val="26"/>
                <w:szCs w:val="26"/>
              </w:rPr>
              <w:t xml:space="preserve"> </w:t>
            </w:r>
            <w:r w:rsidRPr="00163AB1">
              <w:rPr>
                <w:sz w:val="26"/>
                <w:szCs w:val="26"/>
              </w:rPr>
              <w:t>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 р.– 20,0</w:t>
            </w:r>
          </w:p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2022 р. – 20,0</w:t>
            </w:r>
          </w:p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2023  р.-  20,0</w:t>
            </w:r>
          </w:p>
          <w:p w:rsidR="00450138" w:rsidRPr="00163AB1" w:rsidRDefault="00141C97" w:rsidP="00141C97">
            <w:pPr>
              <w:pStyle w:val="TableParagraph"/>
              <w:ind w:firstLine="142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 xml:space="preserve"> </w:t>
            </w:r>
            <w:r w:rsidR="005202BD" w:rsidRPr="00163AB1">
              <w:rPr>
                <w:sz w:val="26"/>
                <w:szCs w:val="26"/>
              </w:rPr>
              <w:t xml:space="preserve">2024 р. – </w:t>
            </w:r>
            <w:r w:rsidR="008D171F" w:rsidRPr="00163AB1">
              <w:rPr>
                <w:sz w:val="26"/>
                <w:szCs w:val="26"/>
              </w:rPr>
              <w:t>0,0</w:t>
            </w:r>
          </w:p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2025 р. -  20,0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Посилення механізму взаємодії суб’єктів, які здійснюють заходи у сфері протидії домашньому насильству</w:t>
            </w:r>
          </w:p>
        </w:tc>
      </w:tr>
      <w:tr w:rsidR="00163AB1" w:rsidRPr="00163AB1">
        <w:trPr>
          <w:trHeight w:val="3144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2.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Розбудова системи надання спеціалізованих послуг та забезпечення її</w:t>
            </w:r>
          </w:p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сталості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2.1. Створення та забезпечення діяльності мобільної бригади соціально-психологічної допомоги особам, які постраждали від домашнього</w:t>
            </w:r>
          </w:p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насильства та/або насильства за ознакою статі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2021-2025</w:t>
            </w:r>
          </w:p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Управління соціальних служб для сім’ї, дітей та молоді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00" w:rsidRPr="00163AB1" w:rsidRDefault="00416400" w:rsidP="00E667D0">
            <w:pPr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 р. – 30,0</w:t>
            </w:r>
          </w:p>
          <w:p w:rsidR="00416400" w:rsidRPr="00163AB1" w:rsidRDefault="00416400" w:rsidP="00E667D0">
            <w:pPr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2022 р. – 100,0</w:t>
            </w:r>
          </w:p>
          <w:p w:rsidR="00416400" w:rsidRPr="00163AB1" w:rsidRDefault="00416400" w:rsidP="00E667D0">
            <w:pPr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2023 р. – 150,0</w:t>
            </w:r>
          </w:p>
          <w:p w:rsidR="00416400" w:rsidRPr="00163AB1" w:rsidRDefault="00416400" w:rsidP="00E667D0">
            <w:pPr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2024 р. – 150,0</w:t>
            </w:r>
          </w:p>
          <w:p w:rsidR="00450138" w:rsidRPr="00163AB1" w:rsidRDefault="00416400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2025 р. – 150,0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Надання екстреної допомоги особам, дітям, сім’ям, які перебувають у складних життєвих</w:t>
            </w:r>
          </w:p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обставинах, у тому числі, які постраждали від домашнього насильства або щодо яких існує загроза його вчинення</w:t>
            </w:r>
          </w:p>
        </w:tc>
      </w:tr>
      <w:tr w:rsidR="00163AB1" w:rsidRPr="00163AB1">
        <w:trPr>
          <w:trHeight w:val="79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2.2. Створення та функціонування «кризової  кімнати» для осіб, які постраждали від домашнього насильства</w:t>
            </w:r>
          </w:p>
          <w:p w:rsidR="00450138" w:rsidRPr="00163AB1" w:rsidRDefault="00450138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2021-2025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Управління соціальних служб для сім’ї, дітей та молоді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Бюджет міської територіальної 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F81" w:rsidRPr="00163AB1" w:rsidRDefault="003E1F81" w:rsidP="00E667D0">
            <w:pPr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 р. – 400,0</w:t>
            </w:r>
          </w:p>
          <w:p w:rsidR="003E1F81" w:rsidRPr="00163AB1" w:rsidRDefault="003E1F81" w:rsidP="00E667D0">
            <w:pPr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2022 р. –2 000,0</w:t>
            </w:r>
          </w:p>
          <w:p w:rsidR="003E1F81" w:rsidRPr="00163AB1" w:rsidRDefault="003E1F81" w:rsidP="00E667D0">
            <w:pPr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2023 р. –2 200,0</w:t>
            </w:r>
          </w:p>
          <w:p w:rsidR="003E1F81" w:rsidRPr="00163AB1" w:rsidRDefault="003E1F81" w:rsidP="00E667D0">
            <w:pPr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2024 р. –2 400,0</w:t>
            </w:r>
          </w:p>
          <w:p w:rsidR="003E1F81" w:rsidRPr="00163AB1" w:rsidRDefault="003E1F81" w:rsidP="00E667D0">
            <w:pPr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2025 р.–2 600,0</w:t>
            </w:r>
          </w:p>
          <w:p w:rsidR="00450138" w:rsidRPr="00163AB1" w:rsidRDefault="00450138" w:rsidP="00E667D0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Оперативне надання захисту та соціально- психологічної допомоги особам, які постраждали від домашнього насильства</w:t>
            </w:r>
          </w:p>
        </w:tc>
      </w:tr>
      <w:tr w:rsidR="00163AB1" w:rsidRPr="00163AB1">
        <w:trPr>
          <w:trHeight w:val="79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2.3. Організація та створення умов для надання послуг із проходження програм для осіб, які вчиняють домашнє насильство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2021-2025</w:t>
            </w:r>
          </w:p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Управління соціальних служб для сім’ї, дітей та молоді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2022 р.– 150,0</w:t>
            </w:r>
          </w:p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2023 р.– 200,0</w:t>
            </w:r>
          </w:p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2024 р. – 250,0</w:t>
            </w:r>
          </w:p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2025 р.–  300,0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Формування ненасильницької моделі поведінки в осіб, які вчинили домашнє насильство</w:t>
            </w:r>
          </w:p>
        </w:tc>
      </w:tr>
      <w:tr w:rsidR="00163AB1" w:rsidRPr="00163AB1">
        <w:trPr>
          <w:trHeight w:val="796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3.</w:t>
            </w:r>
          </w:p>
          <w:p w:rsidR="00450138" w:rsidRPr="00163AB1" w:rsidRDefault="00450138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Надання спеціалізованих послуг особам, які постраждали внаслідок вчинення домашнього та/або</w:t>
            </w:r>
          </w:p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насильства за ознакою статі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3.1. Формування та оновлення банку даних органів, установ, організацій, які надають послуги з підтримки та захисту постраждалих осіб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2021-2025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Управління соціальних служб для сім’ї, дітей та молоді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Оперативне надання інформації про допомогу, яку може отримати особа, постраждала від домашнього насильства або</w:t>
            </w:r>
          </w:p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насильства за ознакою статі та її діти</w:t>
            </w:r>
          </w:p>
        </w:tc>
      </w:tr>
      <w:tr w:rsidR="00163AB1" w:rsidRPr="00163AB1">
        <w:trPr>
          <w:trHeight w:val="79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3.2. Забезпечення надання невідкладної  допомоги постраждалим особам, які звернулись особисто або направлені іншими суб’єктами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2021-2025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Управління охорони здоров’я, керівники комунальних підприємств охорони здоров’я Луцької міської територіальної громади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Збереження фізичного та психологічного здоров’я</w:t>
            </w:r>
          </w:p>
        </w:tc>
      </w:tr>
      <w:tr w:rsidR="00163AB1" w:rsidRPr="00163AB1">
        <w:trPr>
          <w:trHeight w:val="79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3.3. Забезпечення проведення діагностичних та лікувально-профілактичних заходів згідно з галузевим стандартом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2021-2025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Управління охорони здоров’я, керівники комунальних підприємств охорони здоров’я Луцької міської територіальної громади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Збереження фізичного та психологічного здоров’я</w:t>
            </w:r>
          </w:p>
        </w:tc>
      </w:tr>
      <w:tr w:rsidR="00163AB1" w:rsidRPr="00163AB1">
        <w:trPr>
          <w:trHeight w:val="79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3.4. Забезпечення (за показання) скерування постраждалих осіб для відновного лікування до інших профільних закладів охорони здоров’я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2021-2025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Управління охорони здоров’я, керівники комунальних підприємств охорони здоров’я Луцької міської територіальної громади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Збереження фізичного та психологічного здоров’я</w:t>
            </w:r>
          </w:p>
        </w:tc>
      </w:tr>
      <w:tr w:rsidR="00163AB1" w:rsidRPr="00163AB1">
        <w:trPr>
          <w:trHeight w:val="79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3.5. Забезпечення роботи міської телефонної лінії інформаційної підтримки 24/7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2021-2025</w:t>
            </w:r>
          </w:p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Управління соціальних служб для сім’ї, дітей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72C7B" w:rsidP="00472C7B">
            <w:pPr>
              <w:pStyle w:val="TableParagraph"/>
              <w:ind w:firstLine="142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 xml:space="preserve">2021 р.– </w:t>
            </w:r>
            <w:r w:rsidR="008D171F" w:rsidRPr="00163AB1">
              <w:rPr>
                <w:sz w:val="26"/>
                <w:szCs w:val="26"/>
              </w:rPr>
              <w:t>60,0</w:t>
            </w:r>
          </w:p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2022 р. –100,0</w:t>
            </w:r>
          </w:p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2023 р. –100,0</w:t>
            </w:r>
          </w:p>
          <w:p w:rsidR="00450138" w:rsidRPr="00163AB1" w:rsidRDefault="008D171F" w:rsidP="005202BD">
            <w:pPr>
              <w:pStyle w:val="TableParagraph"/>
              <w:ind w:firstLine="142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 xml:space="preserve">2024 </w:t>
            </w:r>
            <w:r w:rsidR="005202BD" w:rsidRPr="00163AB1">
              <w:rPr>
                <w:sz w:val="26"/>
                <w:szCs w:val="26"/>
              </w:rPr>
              <w:t xml:space="preserve">р. – </w:t>
            </w:r>
            <w:r w:rsidRPr="00163AB1">
              <w:rPr>
                <w:sz w:val="26"/>
                <w:szCs w:val="26"/>
              </w:rPr>
              <w:t>0,0</w:t>
            </w:r>
          </w:p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2025 р.– 100,0</w:t>
            </w:r>
          </w:p>
          <w:p w:rsidR="00450138" w:rsidRPr="00163AB1" w:rsidRDefault="00450138" w:rsidP="00E667D0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Можливість отримання оперативної психологічної,  правової та практичної допомоги особам постраждалим від насильства.</w:t>
            </w:r>
          </w:p>
        </w:tc>
      </w:tr>
      <w:tr w:rsidR="00163AB1" w:rsidRPr="00163AB1">
        <w:trPr>
          <w:trHeight w:val="79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3.6.</w:t>
            </w:r>
            <w:r w:rsidR="005E2C76" w:rsidRPr="00163AB1">
              <w:rPr>
                <w:sz w:val="26"/>
                <w:szCs w:val="26"/>
              </w:rPr>
              <w:t xml:space="preserve"> </w:t>
            </w:r>
            <w:r w:rsidRPr="00163AB1">
              <w:rPr>
                <w:sz w:val="26"/>
                <w:szCs w:val="26"/>
              </w:rPr>
              <w:t>Сприяти проведенню семінарів, тренінгів благодійними та громадськими організаціями для суб’єктів взаємодії, що здійснюють заходи у сфері запобігання та протидії домашньому насильству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2021-2025</w:t>
            </w:r>
          </w:p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Управління соціальних служб для сім’ї, дітей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A4E" w:rsidRPr="00163AB1" w:rsidRDefault="00697A4E" w:rsidP="001A08BD">
            <w:pPr>
              <w:ind w:firstLine="142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 xml:space="preserve">2021 р. – </w:t>
            </w:r>
            <w:r w:rsidR="001A08BD" w:rsidRPr="00163AB1">
              <w:rPr>
                <w:sz w:val="26"/>
                <w:szCs w:val="26"/>
              </w:rPr>
              <w:t xml:space="preserve"> </w:t>
            </w:r>
            <w:r w:rsidRPr="00163AB1">
              <w:rPr>
                <w:sz w:val="26"/>
                <w:szCs w:val="26"/>
              </w:rPr>
              <w:t>0,0</w:t>
            </w:r>
          </w:p>
          <w:p w:rsidR="00697A4E" w:rsidRPr="00163AB1" w:rsidRDefault="00697A4E" w:rsidP="00E667D0">
            <w:pPr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2022 р. – 50,0</w:t>
            </w:r>
          </w:p>
          <w:p w:rsidR="00697A4E" w:rsidRPr="00163AB1" w:rsidRDefault="00697A4E" w:rsidP="00E667D0">
            <w:pPr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2023 р. – 50,0</w:t>
            </w:r>
          </w:p>
          <w:p w:rsidR="00697A4E" w:rsidRPr="00163AB1" w:rsidRDefault="00697A4E" w:rsidP="00E667D0">
            <w:pPr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2024 р. – 50,0</w:t>
            </w:r>
          </w:p>
          <w:p w:rsidR="00697A4E" w:rsidRPr="00163AB1" w:rsidRDefault="00697A4E" w:rsidP="00E667D0">
            <w:pPr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2025 р. – 50,0</w:t>
            </w:r>
          </w:p>
          <w:p w:rsidR="00450138" w:rsidRPr="00163AB1" w:rsidRDefault="00450138" w:rsidP="00E667D0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Підвищення професійної компетентності суб’єктів взаємодії, що здійснюють заходи у сфері запобігання та протидії домашньому насильству</w:t>
            </w:r>
          </w:p>
        </w:tc>
      </w:tr>
      <w:tr w:rsidR="00163AB1" w:rsidRPr="00163AB1">
        <w:trPr>
          <w:trHeight w:val="79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3.7. Створення спеціалізованої служби «Служба первинної соціально-психологічної консультації осіб, які постраждали від домашнього насильства та насильства за ознакою статі»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2021-2025</w:t>
            </w:r>
          </w:p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Управління соціальних служб для сім’ї, дітей та молоді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2022 р.– 250,0</w:t>
            </w:r>
          </w:p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2023 р.– 300,0</w:t>
            </w:r>
          </w:p>
          <w:p w:rsidR="00450138" w:rsidRPr="00163AB1" w:rsidRDefault="005202BD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2024 р.– 7</w:t>
            </w:r>
            <w:r w:rsidR="008D171F" w:rsidRPr="00163AB1">
              <w:rPr>
                <w:sz w:val="26"/>
                <w:szCs w:val="26"/>
              </w:rPr>
              <w:t>50,0</w:t>
            </w:r>
          </w:p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2025 р. –400,0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Надання фахової допомоги та підтримки постраждалим від домашнього насильства та насильства за ознакою статі</w:t>
            </w:r>
          </w:p>
        </w:tc>
      </w:tr>
      <w:tr w:rsidR="00163AB1" w:rsidRPr="00163AB1">
        <w:trPr>
          <w:trHeight w:val="79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3.8. Забезпечення постраждалим особам доступ до правосуддя та інших механізмів юридичного захисту, надання безоплатної правової допомоги у порядку, встановленого Законом України «Про безоплатну правову допомогу»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2021-2025  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Луцький місцевий центр з надання безоплатної вторинної правової допомоги (за згодою)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Надання безоплатної вторинної правової допомоги особам, які постраждали від домашнього насильства</w:t>
            </w:r>
          </w:p>
        </w:tc>
      </w:tr>
      <w:tr w:rsidR="00163AB1" w:rsidRPr="00163AB1">
        <w:trPr>
          <w:trHeight w:val="79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3.9. Сприяння в організації, проведенні  навчань, тренінгів із залученням сертифікованих тренерів для спеціалістів та фахівців, до компетенції яких належать питання запобігання та протидії насильству, реалізації програм для кривдників, операторів міської телефонної  лінії  інформаційної підтримки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2021-2025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Управління соціальних служб для сім’ї, дітей та молоді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 р.– 50,0</w:t>
            </w:r>
          </w:p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2022 р. –50,0</w:t>
            </w:r>
          </w:p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2023 р.– 50,0</w:t>
            </w:r>
          </w:p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2024 р. –50,0</w:t>
            </w:r>
          </w:p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2025 р.– 50,0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Підготовка фахових спеціалістів з питань запобігання та протидії домашньому насильству та насильству за ознакою статі</w:t>
            </w:r>
          </w:p>
        </w:tc>
      </w:tr>
      <w:tr w:rsidR="00163AB1" w:rsidRPr="00163AB1">
        <w:trPr>
          <w:trHeight w:val="79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3.10. Організувати та  забезпечувати навчання фахівців, які працюють у сфері запобігання та протидії домашньому насильству, підвищувати їх кваліфікацію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2021-2025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Служба у справах дітей, управління соціальних служб для сім’ї, дітей та молоді, управління охорони здоров’я, Луцьке районне управління поліції Головного управління Національної поліції у Волинській області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Підвищення професіоналізму фахівців, які працюють у сфері запобігання та протидії домашньому насильству</w:t>
            </w:r>
          </w:p>
        </w:tc>
      </w:tr>
      <w:tr w:rsidR="00163AB1" w:rsidRPr="00163AB1">
        <w:trPr>
          <w:trHeight w:val="79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3.11.</w:t>
            </w:r>
            <w:r w:rsidR="00E667D0" w:rsidRPr="00163AB1">
              <w:rPr>
                <w:sz w:val="26"/>
                <w:szCs w:val="26"/>
              </w:rPr>
              <w:t xml:space="preserve"> </w:t>
            </w:r>
            <w:r w:rsidRPr="00163AB1">
              <w:rPr>
                <w:sz w:val="26"/>
                <w:szCs w:val="26"/>
              </w:rPr>
              <w:t>Проводити інформаційно-просвітницьку роботу щодо запобігання та протидії домашньому насильству:</w:t>
            </w:r>
          </w:p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- через співпрацю з навчальними закладами (проведення лекцій, круглих столів, участь у засіданнях рад профілактики);</w:t>
            </w:r>
          </w:p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- залучення спеціалістів: психологів, юристів для проведення тренінгів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2021-2025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Служба у справах дітей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72C7B" w:rsidP="00472C7B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72C7B" w:rsidP="00472C7B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Підвищення рівня обізнаності населення у сфері запобігання домашньому насильству</w:t>
            </w:r>
          </w:p>
        </w:tc>
      </w:tr>
      <w:tr w:rsidR="00163AB1" w:rsidRPr="00163AB1">
        <w:trPr>
          <w:trHeight w:val="79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3.12.</w:t>
            </w:r>
            <w:r w:rsidR="00E667D0" w:rsidRPr="00163AB1">
              <w:rPr>
                <w:sz w:val="26"/>
                <w:szCs w:val="26"/>
              </w:rPr>
              <w:t xml:space="preserve"> </w:t>
            </w:r>
            <w:r w:rsidRPr="00163AB1">
              <w:rPr>
                <w:sz w:val="26"/>
                <w:szCs w:val="26"/>
              </w:rPr>
              <w:t>Створити мультидисциплінарну команду, завданням якої є налагодження мультидисциплінарної взаємодії спеціалістів сфери захисту дітей заради своєчасного виявлення, реагування на протидії насильству над дітьми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2021-2025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Служба у справах дітей, управління соціальних служб для сім’ї, дітей та молоді, управління охорони здоров’я,   Луцьке районне управління поліції Головного управління Національної поліції у Волинській області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 р.– 2,0</w:t>
            </w:r>
          </w:p>
          <w:p w:rsidR="00450138" w:rsidRPr="00163AB1" w:rsidRDefault="00450138" w:rsidP="00E667D0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:rsidR="00450138" w:rsidRPr="00163AB1" w:rsidRDefault="00450138" w:rsidP="00E667D0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Пошук альтернативних новітніх заходів попередження насильства над дітьми, надання практичної допомоги жертвам, які постраждали від насильства</w:t>
            </w:r>
          </w:p>
        </w:tc>
      </w:tr>
      <w:tr w:rsidR="00163AB1" w:rsidRPr="00163AB1">
        <w:trPr>
          <w:trHeight w:val="79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3.13. Проводити спільні рейди із суб’єктами взаємодії, що здійснюють заходи у сфері протидії домашньому насильству з метою своєчасного виявлення дітей, над якими вчинено насильство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2021-2025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Служба у справах дітей, управління соціальних служб для сім’ї, дітей та молоді, Луцьке районне управління поліції Головного управління Національної поліції у Волинській області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 р.– 3,0</w:t>
            </w:r>
          </w:p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2022 р. –7,0</w:t>
            </w:r>
          </w:p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2023 р.– 8,0</w:t>
            </w:r>
          </w:p>
          <w:p w:rsidR="00450138" w:rsidRPr="00163AB1" w:rsidRDefault="00E1452C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2024 р. –1</w:t>
            </w:r>
            <w:r w:rsidR="008D171F" w:rsidRPr="00163AB1">
              <w:rPr>
                <w:sz w:val="26"/>
                <w:szCs w:val="26"/>
              </w:rPr>
              <w:t>,0</w:t>
            </w:r>
          </w:p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2025 р.–10,0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Своєчасне виявлення дітей, над якими скоєно насильство</w:t>
            </w:r>
          </w:p>
        </w:tc>
      </w:tr>
      <w:tr w:rsidR="00163AB1" w:rsidRPr="00163AB1">
        <w:trPr>
          <w:trHeight w:val="79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3.14. Забезпечувати здійснення заходів невідкладного реагування на повідомлення про випадки домашнього насильства, жорстокого поводження щодо дітей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2021-2025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Служба у справах дітей, управління соціальних служб для сім’ї, дітей та молоді, управління охорони здоров’я,   Луцьке районне управління поліції Головного управління Національної поліції у Волинській області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 р.– 1,0</w:t>
            </w:r>
          </w:p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2022 р. –2,0</w:t>
            </w:r>
          </w:p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2023 р.– 2,0</w:t>
            </w:r>
          </w:p>
          <w:p w:rsidR="00450138" w:rsidRPr="00163AB1" w:rsidRDefault="00FD14CE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2024 р. –1</w:t>
            </w:r>
            <w:r w:rsidR="008D171F" w:rsidRPr="00163AB1">
              <w:rPr>
                <w:sz w:val="26"/>
                <w:szCs w:val="26"/>
              </w:rPr>
              <w:t>,0</w:t>
            </w:r>
          </w:p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2025 р.– 3,0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Оперативне надання соціального захисту дітям, які постраждали від домашнього насильства</w:t>
            </w:r>
          </w:p>
        </w:tc>
      </w:tr>
      <w:tr w:rsidR="00163AB1" w:rsidRPr="00163AB1">
        <w:trPr>
          <w:trHeight w:val="79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3.15.</w:t>
            </w:r>
            <w:r w:rsidR="00472C7B" w:rsidRPr="00163AB1">
              <w:rPr>
                <w:sz w:val="26"/>
                <w:szCs w:val="26"/>
              </w:rPr>
              <w:t> </w:t>
            </w:r>
            <w:r w:rsidRPr="00163AB1">
              <w:rPr>
                <w:sz w:val="26"/>
                <w:szCs w:val="26"/>
              </w:rPr>
              <w:t>Надання послуг:</w:t>
            </w:r>
          </w:p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- соціальної адаптації (представлення інтересів дітей в судах, проведення профілактичної роботи);</w:t>
            </w:r>
          </w:p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- надання притулку (влаштування дітей у притулок, заклади охорони здоров’я);</w:t>
            </w:r>
          </w:p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- кризове та екстрене втручання (відвідування сімей, ініціювання притягнення батьків до відповідальності);</w:t>
            </w:r>
          </w:p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- консультування (індивідуальні, профілактичні бесіди, консультації)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2021-2025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Служба у справах дітей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 р.– 5,0</w:t>
            </w:r>
          </w:p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2022 р. –10,0</w:t>
            </w:r>
          </w:p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2023 р.– 10,0</w:t>
            </w:r>
          </w:p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2024 р. –10,0</w:t>
            </w:r>
          </w:p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2025 р.– 10,0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Вирішення соціальних питань осіб, які постраждали від домашнього насильства</w:t>
            </w:r>
          </w:p>
        </w:tc>
      </w:tr>
      <w:tr w:rsidR="00163AB1" w:rsidRPr="00163AB1">
        <w:trPr>
          <w:trHeight w:val="79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3.16. Забезпечення ведення обліку та індивідуальної роботи з дітьми, які перебувають у</w:t>
            </w:r>
          </w:p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складних життєвих обставинах, у тому числі щодо яких  вчинено домашнє насильство або існує реальна загроза його вчинення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2021-2025</w:t>
            </w:r>
          </w:p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Служба у справах дітей, управління освіти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Запобігання домашньому насильству, усунення негативних проявів та насильницьких дій стосовно дітей</w:t>
            </w:r>
          </w:p>
        </w:tc>
      </w:tr>
      <w:tr w:rsidR="00163AB1" w:rsidRPr="00163AB1">
        <w:trPr>
          <w:trHeight w:val="796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4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Підвищення рівня обізнаності населення  щодо форм та проявів домашнього насильства, насильства за ознакою статі, його причин, наслідків, формування нетерпимого ставлення до насильницької поведінки в сімейних відносинах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4.1. Здійснення інформаційно-просвітницької діяльності ( у тому числі в рамках щорічної Всеукраїнської акції «16 днів проти насильства») щодо форм, причин, і наслідків домашнього насильства, рекламних кампаній та заходів у сфері запобігання та протидії домашньому насильству, формування нетерпимого ставлення у суспільстві до насильницької моделі поведінки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2021-2025 роки</w:t>
            </w:r>
          </w:p>
          <w:p w:rsidR="00450138" w:rsidRPr="00163AB1" w:rsidRDefault="00450138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Управління соціальних служб для сім’ї, дітей та молоді, управління освіти, управління охорони здоров’я, служба у справах дітей, департамент  молоді та спорту, Луцький місцевий центр з надання вторинної безоплатної правової допомоги Луцьке районне управління поліції Головного управління Національної поліції у Волинській області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72C7B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 xml:space="preserve">2021 р. – </w:t>
            </w:r>
            <w:r w:rsidR="008D171F" w:rsidRPr="00163AB1">
              <w:rPr>
                <w:sz w:val="26"/>
                <w:szCs w:val="26"/>
              </w:rPr>
              <w:t>10,0</w:t>
            </w:r>
          </w:p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</w:t>
            </w:r>
            <w:r w:rsidR="00472C7B" w:rsidRPr="00163AB1">
              <w:rPr>
                <w:sz w:val="26"/>
                <w:szCs w:val="26"/>
              </w:rPr>
              <w:t>22 р. –</w:t>
            </w:r>
            <w:r w:rsidRPr="00163AB1">
              <w:rPr>
                <w:sz w:val="26"/>
                <w:szCs w:val="26"/>
              </w:rPr>
              <w:t xml:space="preserve"> 10,0</w:t>
            </w:r>
          </w:p>
          <w:p w:rsidR="00450138" w:rsidRPr="00163AB1" w:rsidRDefault="00472C7B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2023 р. –</w:t>
            </w:r>
            <w:r w:rsidR="008D171F" w:rsidRPr="00163AB1">
              <w:rPr>
                <w:sz w:val="26"/>
                <w:szCs w:val="26"/>
              </w:rPr>
              <w:t xml:space="preserve"> 10,0</w:t>
            </w:r>
          </w:p>
          <w:p w:rsidR="00450138" w:rsidRPr="00163AB1" w:rsidRDefault="005625AD" w:rsidP="00A92EC7">
            <w:pPr>
              <w:pStyle w:val="TableParagraph"/>
              <w:ind w:firstLine="142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 xml:space="preserve"> </w:t>
            </w:r>
            <w:r w:rsidR="00472C7B" w:rsidRPr="00163AB1">
              <w:rPr>
                <w:sz w:val="26"/>
                <w:szCs w:val="26"/>
              </w:rPr>
              <w:t>2024 р. –</w:t>
            </w:r>
            <w:r w:rsidR="00F93433" w:rsidRPr="00163AB1">
              <w:rPr>
                <w:sz w:val="26"/>
                <w:szCs w:val="26"/>
              </w:rPr>
              <w:t xml:space="preserve"> </w:t>
            </w:r>
            <w:r w:rsidR="008D171F" w:rsidRPr="00163AB1">
              <w:rPr>
                <w:sz w:val="26"/>
                <w:szCs w:val="26"/>
              </w:rPr>
              <w:t>0,0</w:t>
            </w:r>
          </w:p>
          <w:p w:rsidR="00450138" w:rsidRPr="00163AB1" w:rsidRDefault="00472C7B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2025 р. –</w:t>
            </w:r>
            <w:r w:rsidR="008D171F" w:rsidRPr="00163AB1">
              <w:rPr>
                <w:sz w:val="26"/>
                <w:szCs w:val="26"/>
              </w:rPr>
              <w:t xml:space="preserve"> 10,0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Підвищення рівня поінформованості населення про форми, прояви, причини та наслідки домашнього насильства, права та гарантії захисту і допомоги постраждалим особам, відповідальність кривдників</w:t>
            </w:r>
          </w:p>
        </w:tc>
      </w:tr>
      <w:tr w:rsidR="00163AB1" w:rsidRPr="00163AB1">
        <w:trPr>
          <w:trHeight w:val="79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4.2. Організація та проведення в освітніх закладах міста годин спілкування, дискусій, просвітницьких ігор, акцій, тренінгів, відеолекторіїв для учнівської молоді; семінарів, конференцій, вебінарів для батьківської громади, педагогів щодо запобігання та протидії домашньому насильству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2021-2025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Управління освіти, заклади освіти, Управління соціальних служб для сім’ї, дітей та молоді, служба у справах дітей, департамент  молоді та спорту, Луцький місцевий центр з надання вторинної безоплатної правової допомоги Луцьке районне управління поліції Головного управління Національної поліції у Волинській області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5AD" w:rsidRPr="00163AB1" w:rsidRDefault="005625AD" w:rsidP="005625AD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 р. – 10,0</w:t>
            </w:r>
          </w:p>
          <w:p w:rsidR="005625AD" w:rsidRPr="00163AB1" w:rsidRDefault="005625AD" w:rsidP="005625AD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2022 р. – 10,0</w:t>
            </w:r>
          </w:p>
          <w:p w:rsidR="005625AD" w:rsidRPr="00163AB1" w:rsidRDefault="005625AD" w:rsidP="005625AD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2023 р. – 10,0</w:t>
            </w:r>
          </w:p>
          <w:p w:rsidR="005625AD" w:rsidRPr="00163AB1" w:rsidRDefault="005625AD" w:rsidP="005625AD">
            <w:pPr>
              <w:pStyle w:val="TableParagraph"/>
              <w:ind w:firstLine="142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 xml:space="preserve"> 2024 р. – 0,0</w:t>
            </w:r>
          </w:p>
          <w:p w:rsidR="00450138" w:rsidRPr="00163AB1" w:rsidRDefault="005625AD" w:rsidP="005625AD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2025 р. – 10,0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Виховання у дітей  небайдужості до проблем домашнього насильства, фор</w:t>
            </w:r>
            <w:r w:rsidR="005147C9" w:rsidRPr="00163AB1">
              <w:rPr>
                <w:sz w:val="26"/>
                <w:szCs w:val="26"/>
              </w:rPr>
              <w:t xml:space="preserve">мування нульової толерантності </w:t>
            </w:r>
            <w:r w:rsidRPr="00163AB1">
              <w:rPr>
                <w:sz w:val="26"/>
                <w:szCs w:val="26"/>
              </w:rPr>
              <w:t>до будь яких проявів насильства, розвиток співчутливого ставлення до жертв насильства та навичок надання і отримання допомоги</w:t>
            </w:r>
          </w:p>
        </w:tc>
      </w:tr>
      <w:tr w:rsidR="00163AB1" w:rsidRPr="00163AB1">
        <w:trPr>
          <w:trHeight w:val="79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4.3.Викладання факультативного курсу для учнів 10-11 класів «Кроки по життю» (Розроблено Всеукраїнською благодійною організацією «Український фонд «Благополуччя дітей»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2021-2025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Управління освіти, заклади освіти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 р. – 20,0</w:t>
            </w:r>
          </w:p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2022 р. – 20,0</w:t>
            </w:r>
          </w:p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2023 р. – 20,0</w:t>
            </w:r>
          </w:p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2024 р. – 20,0</w:t>
            </w:r>
          </w:p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2025 р. – 20,0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Формування комплексу життєвих компетенцій: уміння та навичок самоконтролю й адекватної поведінки у ризикованих ситуаціях, поведінки, спрямованої на уникнення ситуацій насильства та виходу із таких ситуацій; здатність до планування змін у своєму житті; формування навичок міжособистісної взаємодії та подолання конфліктних ситуацій</w:t>
            </w:r>
          </w:p>
        </w:tc>
      </w:tr>
      <w:tr w:rsidR="00163AB1" w:rsidRPr="00163AB1">
        <w:trPr>
          <w:trHeight w:val="79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4.4. Розробка, проведення ток-шоу для учнів 10-11 класів, батьків на базі освітніх закладів</w:t>
            </w:r>
          </w:p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«STOP насильству»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2021-2025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Управління освіти Тренери БФ «Благополуччя  дітей»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2022 р. – 65,0</w:t>
            </w:r>
          </w:p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2023 р. – 65,0</w:t>
            </w:r>
          </w:p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2024 р. – 65,0</w:t>
            </w:r>
          </w:p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2025 р. – 65,0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Формування чіткого розуміння сутності, видів, причин та наслідків домашнього насильства та шкільного цькування (булінгу). Усвідомлення значущості гідної поведінки для особистісного зростання, вироблення здатності до гідної впевненої поведінки в ризикованих ситуаціях та вміння знаходити внутрішні та зовнішні ресурси для успішних дій в умовах кризових ситуацій</w:t>
            </w:r>
          </w:p>
        </w:tc>
      </w:tr>
      <w:tr w:rsidR="00163AB1" w:rsidRPr="00163AB1">
        <w:trPr>
          <w:trHeight w:val="79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4.5. Організація та проведення конкурсу проєктів у сфері запобігання та протидії домашньому насильству і насильству за ознакою статі</w:t>
            </w:r>
          </w:p>
          <w:p w:rsidR="00450138" w:rsidRPr="00163AB1" w:rsidRDefault="00450138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2021-2025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Управління соціальних служб для сім’ї, дітей та молоді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2022 р. – 100,0</w:t>
            </w:r>
          </w:p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2023 р. – 100,0</w:t>
            </w:r>
          </w:p>
          <w:p w:rsidR="00450138" w:rsidRPr="00163AB1" w:rsidRDefault="00A92EC7" w:rsidP="00603412">
            <w:pPr>
              <w:pStyle w:val="TableParagraph"/>
              <w:ind w:firstLine="142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 xml:space="preserve">2024 р. – </w:t>
            </w:r>
            <w:r w:rsidR="008D171F" w:rsidRPr="00163AB1">
              <w:rPr>
                <w:sz w:val="26"/>
                <w:szCs w:val="26"/>
              </w:rPr>
              <w:t>0,0</w:t>
            </w:r>
          </w:p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2025 р. – 100,0</w:t>
            </w:r>
          </w:p>
          <w:p w:rsidR="00450138" w:rsidRPr="00163AB1" w:rsidRDefault="00450138" w:rsidP="00E667D0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Виявлення кращих проєктів та програм, покликаних формувати толерантне суспільство, попереджувати та запобігати насильству у всіх його проявах</w:t>
            </w:r>
          </w:p>
        </w:tc>
      </w:tr>
      <w:tr w:rsidR="00163AB1" w:rsidRPr="00163AB1">
        <w:trPr>
          <w:trHeight w:val="79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4.6. Розробка Дорожньої карти,  в тому числі в електронному форматі, допомоги особам, які постраждали від домашнього насильства, насильства за ознакою статі. Запровадження онлайн платформи «Психологічна майстерня не насильства»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2021-2025</w:t>
            </w:r>
          </w:p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Управління соціальних служб для сім’ї, дітей та молоді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2022 р. – 50,0</w:t>
            </w:r>
          </w:p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2023 р. – 50,0</w:t>
            </w:r>
          </w:p>
          <w:p w:rsidR="00450138" w:rsidRPr="00163AB1" w:rsidRDefault="00303889" w:rsidP="00303889">
            <w:pPr>
              <w:pStyle w:val="TableParagraph"/>
              <w:ind w:firstLine="142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 xml:space="preserve"> 2024 р. – </w:t>
            </w:r>
            <w:r w:rsidR="008D171F" w:rsidRPr="00163AB1">
              <w:rPr>
                <w:sz w:val="26"/>
                <w:szCs w:val="26"/>
              </w:rPr>
              <w:t>0,0</w:t>
            </w:r>
          </w:p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2025 р. – 50,0</w:t>
            </w:r>
          </w:p>
          <w:p w:rsidR="00450138" w:rsidRPr="00163AB1" w:rsidRDefault="00450138" w:rsidP="00E667D0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Полегшення доступу постраждалих осіб до інформації про органи, установи, організації, які надають послуги цим особам. Інформування щодо попередження домашнього насильства, консультування з питань отримання допомоги постраждалим внаслідок домашнього насильства</w:t>
            </w:r>
          </w:p>
        </w:tc>
      </w:tr>
      <w:tr w:rsidR="00163AB1" w:rsidRPr="00163AB1">
        <w:trPr>
          <w:trHeight w:val="79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4.7.</w:t>
            </w:r>
            <w:r w:rsidR="00E667D0" w:rsidRPr="00163AB1">
              <w:rPr>
                <w:sz w:val="26"/>
                <w:szCs w:val="26"/>
              </w:rPr>
              <w:t xml:space="preserve"> </w:t>
            </w:r>
            <w:r w:rsidRPr="00163AB1">
              <w:rPr>
                <w:sz w:val="26"/>
                <w:szCs w:val="26"/>
              </w:rPr>
              <w:t>Налагодження співпраці та підтримка громадських організацій щодо проведення роботи з запобігання та протидії домашньому насильству та/або насильства за ознакою статі, насильства скоєного стосовно дітей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2021-2025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Управління соціальних служб для сім’ї, дітей та молоді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4" w:rsidRPr="00163AB1" w:rsidRDefault="005536A4" w:rsidP="00E667D0">
            <w:pPr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 р. – 20,0</w:t>
            </w:r>
          </w:p>
          <w:p w:rsidR="005536A4" w:rsidRPr="00163AB1" w:rsidRDefault="005536A4" w:rsidP="00E667D0">
            <w:pPr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2022 р. – 50,0</w:t>
            </w:r>
          </w:p>
          <w:p w:rsidR="005536A4" w:rsidRPr="00163AB1" w:rsidRDefault="005536A4" w:rsidP="00E667D0">
            <w:pPr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2023 р. – 50,0</w:t>
            </w:r>
          </w:p>
          <w:p w:rsidR="005536A4" w:rsidRPr="00163AB1" w:rsidRDefault="005536A4" w:rsidP="00E667D0">
            <w:pPr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2024 р. – 50,0</w:t>
            </w:r>
          </w:p>
          <w:p w:rsidR="00450138" w:rsidRPr="00163AB1" w:rsidRDefault="005536A4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2025 р. – 50,0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Залучення громадських організацій, благодійних фондів до співпраці, підтримка їхніх ініціатив та сприяння діяльності у впровадженні нових соціальних проєктів</w:t>
            </w:r>
          </w:p>
        </w:tc>
      </w:tr>
      <w:tr w:rsidR="00163AB1" w:rsidRPr="00163AB1">
        <w:trPr>
          <w:trHeight w:val="1466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5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Проведення загальної інформаційної кампанії для населення</w:t>
            </w:r>
          </w:p>
          <w:p w:rsidR="00450138" w:rsidRPr="00163AB1" w:rsidRDefault="00450138">
            <w:pPr>
              <w:pStyle w:val="TableParagraph"/>
              <w:rPr>
                <w:sz w:val="26"/>
                <w:szCs w:val="26"/>
              </w:rPr>
            </w:pPr>
          </w:p>
          <w:p w:rsidR="00450138" w:rsidRPr="00163AB1" w:rsidRDefault="00450138">
            <w:pPr>
              <w:pStyle w:val="TableParagraph"/>
              <w:rPr>
                <w:sz w:val="26"/>
                <w:szCs w:val="26"/>
              </w:rPr>
            </w:pPr>
          </w:p>
          <w:p w:rsidR="00450138" w:rsidRPr="00163AB1" w:rsidRDefault="00450138">
            <w:pPr>
              <w:pStyle w:val="TableParagraph"/>
              <w:rPr>
                <w:sz w:val="26"/>
                <w:szCs w:val="26"/>
              </w:rPr>
            </w:pPr>
          </w:p>
          <w:p w:rsidR="00450138" w:rsidRPr="00163AB1" w:rsidRDefault="00450138">
            <w:pPr>
              <w:pStyle w:val="TableParagraph"/>
              <w:rPr>
                <w:sz w:val="26"/>
                <w:szCs w:val="26"/>
              </w:rPr>
            </w:pPr>
          </w:p>
          <w:p w:rsidR="00450138" w:rsidRPr="00163AB1" w:rsidRDefault="00450138">
            <w:pPr>
              <w:pStyle w:val="TableParagraph"/>
              <w:rPr>
                <w:sz w:val="26"/>
                <w:szCs w:val="26"/>
              </w:rPr>
            </w:pPr>
          </w:p>
          <w:p w:rsidR="00450138" w:rsidRPr="00163AB1" w:rsidRDefault="00450138">
            <w:pPr>
              <w:pStyle w:val="TableParagraph"/>
              <w:rPr>
                <w:sz w:val="26"/>
                <w:szCs w:val="26"/>
              </w:rPr>
            </w:pPr>
          </w:p>
          <w:p w:rsidR="00450138" w:rsidRPr="00163AB1" w:rsidRDefault="00450138">
            <w:pPr>
              <w:pStyle w:val="TableParagraph"/>
              <w:rPr>
                <w:sz w:val="26"/>
                <w:szCs w:val="26"/>
              </w:rPr>
            </w:pPr>
          </w:p>
          <w:p w:rsidR="00450138" w:rsidRPr="00163AB1" w:rsidRDefault="00450138">
            <w:pPr>
              <w:pStyle w:val="TableParagraph"/>
              <w:rPr>
                <w:sz w:val="26"/>
                <w:szCs w:val="26"/>
              </w:rPr>
            </w:pPr>
          </w:p>
          <w:p w:rsidR="00450138" w:rsidRPr="00163AB1" w:rsidRDefault="00450138">
            <w:pPr>
              <w:pStyle w:val="TableParagraph"/>
              <w:rPr>
                <w:sz w:val="26"/>
                <w:szCs w:val="26"/>
              </w:rPr>
            </w:pPr>
          </w:p>
          <w:p w:rsidR="00450138" w:rsidRPr="00163AB1" w:rsidRDefault="00450138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5.1.</w:t>
            </w:r>
            <w:r w:rsidR="004E2468" w:rsidRPr="00163AB1">
              <w:rPr>
                <w:sz w:val="26"/>
                <w:szCs w:val="26"/>
              </w:rPr>
              <w:t xml:space="preserve"> </w:t>
            </w:r>
            <w:r w:rsidRPr="00163AB1">
              <w:rPr>
                <w:sz w:val="26"/>
                <w:szCs w:val="26"/>
              </w:rPr>
              <w:t>Виготовлення інформаційної продукції (буклети, брошури, сіті-лайти, біл-борди, промо-ролики, мурал)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2021-2025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Управління соціальних служб для сім’ї, дітей та молоді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3C4" w:rsidRPr="00163AB1" w:rsidRDefault="00D443C4" w:rsidP="00E667D0">
            <w:pPr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 р. – 50,0</w:t>
            </w:r>
          </w:p>
          <w:p w:rsidR="00D443C4" w:rsidRPr="00163AB1" w:rsidRDefault="00D443C4" w:rsidP="00E667D0">
            <w:pPr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2022 р. – 100,0</w:t>
            </w:r>
          </w:p>
          <w:p w:rsidR="00D443C4" w:rsidRPr="00163AB1" w:rsidRDefault="00D443C4" w:rsidP="00E667D0">
            <w:pPr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2023 р.–  100,0</w:t>
            </w:r>
          </w:p>
          <w:p w:rsidR="00D443C4" w:rsidRPr="00163AB1" w:rsidRDefault="00D443C4" w:rsidP="00E667D0">
            <w:pPr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2024 р. – 100,0</w:t>
            </w:r>
          </w:p>
          <w:p w:rsidR="00450138" w:rsidRPr="00163AB1" w:rsidRDefault="00D443C4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2025 р. – 100,0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Інформування населення про форми, прояви і наслідки домашнього насильства</w:t>
            </w:r>
          </w:p>
        </w:tc>
      </w:tr>
      <w:tr w:rsidR="00450138" w:rsidRPr="00163AB1">
        <w:trPr>
          <w:trHeight w:val="1134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450138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5.2. Запровадження передач на місцевому телебаченні з питань запобігання та протидії домашньому насильству і насильству за ознакою статі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2021-2025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Управління соціальних служб для сім’ї, дітей та молоді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8D171F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3C4" w:rsidRPr="00163AB1" w:rsidRDefault="00D443C4" w:rsidP="005E2C76">
            <w:pPr>
              <w:ind w:firstLine="142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2021 р. – 0,0</w:t>
            </w:r>
          </w:p>
          <w:p w:rsidR="00D443C4" w:rsidRPr="00163AB1" w:rsidRDefault="00D443C4" w:rsidP="00E667D0">
            <w:pPr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2022 р. – 100,0</w:t>
            </w:r>
          </w:p>
          <w:p w:rsidR="00D443C4" w:rsidRPr="00163AB1" w:rsidRDefault="005147C9" w:rsidP="00E667D0">
            <w:pPr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 xml:space="preserve">2023 р. – </w:t>
            </w:r>
            <w:r w:rsidR="00D443C4" w:rsidRPr="00163AB1">
              <w:rPr>
                <w:sz w:val="26"/>
                <w:szCs w:val="26"/>
              </w:rPr>
              <w:t>100,0</w:t>
            </w:r>
          </w:p>
          <w:p w:rsidR="00D443C4" w:rsidRPr="00163AB1" w:rsidRDefault="00757F07" w:rsidP="00757F07">
            <w:pPr>
              <w:ind w:firstLine="142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 xml:space="preserve">2024 р. – </w:t>
            </w:r>
            <w:r w:rsidR="00D443C4" w:rsidRPr="00163AB1">
              <w:rPr>
                <w:sz w:val="26"/>
                <w:szCs w:val="26"/>
              </w:rPr>
              <w:t>0,0</w:t>
            </w:r>
          </w:p>
          <w:p w:rsidR="00450138" w:rsidRPr="00163AB1" w:rsidRDefault="00D443C4" w:rsidP="00E667D0">
            <w:pPr>
              <w:pStyle w:val="TableParagraph"/>
              <w:jc w:val="center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>2025 р. – 100,0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63AB1" w:rsidRDefault="00B62874">
            <w:pPr>
              <w:pStyle w:val="TableParagraph"/>
              <w:rPr>
                <w:sz w:val="26"/>
                <w:szCs w:val="26"/>
              </w:rPr>
            </w:pPr>
            <w:r w:rsidRPr="00163AB1">
              <w:rPr>
                <w:sz w:val="26"/>
                <w:szCs w:val="26"/>
              </w:rPr>
              <w:t xml:space="preserve">Привернення уваги громадськості до актуальності проблеми </w:t>
            </w:r>
            <w:r w:rsidR="008D171F" w:rsidRPr="00163AB1">
              <w:rPr>
                <w:sz w:val="26"/>
                <w:szCs w:val="26"/>
              </w:rPr>
              <w:t>домашнього насильства</w:t>
            </w:r>
          </w:p>
        </w:tc>
      </w:tr>
    </w:tbl>
    <w:p w:rsidR="00450138" w:rsidRPr="00163AB1" w:rsidRDefault="00450138" w:rsidP="004464C3">
      <w:pPr>
        <w:pStyle w:val="TableParagraph"/>
        <w:spacing w:before="1" w:line="261" w:lineRule="exact"/>
        <w:rPr>
          <w:sz w:val="24"/>
        </w:rPr>
      </w:pPr>
    </w:p>
    <w:p w:rsidR="00450138" w:rsidRPr="00163AB1" w:rsidRDefault="008D171F" w:rsidP="004464C3">
      <w:pPr>
        <w:pStyle w:val="TableParagraph"/>
        <w:spacing w:before="1" w:line="261" w:lineRule="exact"/>
        <w:ind w:left="105"/>
        <w:rPr>
          <w:sz w:val="24"/>
        </w:rPr>
      </w:pPr>
      <w:r w:rsidRPr="00163AB1">
        <w:rPr>
          <w:sz w:val="24"/>
        </w:rPr>
        <w:t>Галан 716</w:t>
      </w:r>
      <w:r w:rsidR="00D443C4" w:rsidRPr="00163AB1">
        <w:rPr>
          <w:sz w:val="24"/>
        </w:rPr>
        <w:t xml:space="preserve"> </w:t>
      </w:r>
      <w:r w:rsidRPr="00163AB1">
        <w:rPr>
          <w:sz w:val="24"/>
        </w:rPr>
        <w:t>772</w:t>
      </w:r>
    </w:p>
    <w:sectPr w:rsidR="00450138" w:rsidRPr="00163AB1" w:rsidSect="00450138">
      <w:headerReference w:type="default" r:id="rId8"/>
      <w:pgSz w:w="16838" w:h="11906" w:orient="landscape"/>
      <w:pgMar w:top="1741" w:right="567" w:bottom="1020" w:left="1134" w:header="72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E25" w:rsidRDefault="000D2E25" w:rsidP="00450138">
      <w:r>
        <w:separator/>
      </w:r>
    </w:p>
  </w:endnote>
  <w:endnote w:type="continuationSeparator" w:id="0">
    <w:p w:rsidR="000D2E25" w:rsidRDefault="000D2E25" w:rsidP="0045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E25" w:rsidRDefault="000D2E25" w:rsidP="00450138">
      <w:r>
        <w:separator/>
      </w:r>
    </w:p>
  </w:footnote>
  <w:footnote w:type="continuationSeparator" w:id="0">
    <w:p w:rsidR="000D2E25" w:rsidRDefault="000D2E25" w:rsidP="00450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71F" w:rsidRDefault="000D2E25">
    <w:pPr>
      <w:pStyle w:val="ab"/>
      <w:spacing w:line="12" w:lineRule="auto"/>
      <w:rPr>
        <w:sz w:val="20"/>
      </w:rPr>
    </w:pPr>
    <w:r>
      <w:pict>
        <v:rect id="_x0000_s2049" style="position:absolute;margin-left:410.95pt;margin-top:35.1pt;width:20.2pt;height:17.55pt;z-index:251657728;mso-position-horizontal-relative:page;mso-position-vertical-relative:page" stroked="f" strokeweight="0">
          <v:textbox inset="0,0,0,0">
            <w:txbxContent>
              <w:p w:rsidR="008D171F" w:rsidRDefault="00A54606">
                <w:pPr>
                  <w:pStyle w:val="ab"/>
                  <w:spacing w:before="9"/>
                  <w:ind w:left="60"/>
                </w:pP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0D2E25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2240"/>
    <w:multiLevelType w:val="multilevel"/>
    <w:tmpl w:val="B6B23E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EE86249"/>
    <w:multiLevelType w:val="multilevel"/>
    <w:tmpl w:val="C0782E84"/>
    <w:lvl w:ilvl="0">
      <w:numFmt w:val="bullet"/>
      <w:lvlText w:val="-"/>
      <w:lvlJc w:val="left"/>
      <w:pPr>
        <w:tabs>
          <w:tab w:val="num" w:pos="0"/>
        </w:tabs>
        <w:ind w:left="118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45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138"/>
    <w:rsid w:val="00026E05"/>
    <w:rsid w:val="000D2E25"/>
    <w:rsid w:val="00113B35"/>
    <w:rsid w:val="00126880"/>
    <w:rsid w:val="00141C97"/>
    <w:rsid w:val="00163AB1"/>
    <w:rsid w:val="001944F2"/>
    <w:rsid w:val="001A08BD"/>
    <w:rsid w:val="002562F5"/>
    <w:rsid w:val="00303889"/>
    <w:rsid w:val="003A2D88"/>
    <w:rsid w:val="003A5E61"/>
    <w:rsid w:val="003E1F81"/>
    <w:rsid w:val="00416400"/>
    <w:rsid w:val="004464C3"/>
    <w:rsid w:val="00450138"/>
    <w:rsid w:val="00472C7B"/>
    <w:rsid w:val="00483361"/>
    <w:rsid w:val="004E2468"/>
    <w:rsid w:val="004E2D81"/>
    <w:rsid w:val="005147C9"/>
    <w:rsid w:val="005202BD"/>
    <w:rsid w:val="005536A4"/>
    <w:rsid w:val="005625AD"/>
    <w:rsid w:val="005E2C76"/>
    <w:rsid w:val="00603412"/>
    <w:rsid w:val="00667E84"/>
    <w:rsid w:val="00697A4E"/>
    <w:rsid w:val="00736230"/>
    <w:rsid w:val="00757F07"/>
    <w:rsid w:val="007E5FA3"/>
    <w:rsid w:val="008040F9"/>
    <w:rsid w:val="008D171F"/>
    <w:rsid w:val="00997928"/>
    <w:rsid w:val="009B301D"/>
    <w:rsid w:val="00A54606"/>
    <w:rsid w:val="00A92EC7"/>
    <w:rsid w:val="00B62874"/>
    <w:rsid w:val="00BA3031"/>
    <w:rsid w:val="00C23434"/>
    <w:rsid w:val="00C5370F"/>
    <w:rsid w:val="00C72EEC"/>
    <w:rsid w:val="00D443C4"/>
    <w:rsid w:val="00DD4CE4"/>
    <w:rsid w:val="00E1452C"/>
    <w:rsid w:val="00E667D0"/>
    <w:rsid w:val="00F52C79"/>
    <w:rsid w:val="00F93433"/>
    <w:rsid w:val="00FC7399"/>
    <w:rsid w:val="00FD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2DD8396"/>
  <w15:docId w15:val="{0BD7D6E9-6BE4-47B9-BA05-D0AF702E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12396"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412396"/>
    <w:pPr>
      <w:ind w:left="646"/>
      <w:outlineLvl w:val="0"/>
    </w:pPr>
    <w:rPr>
      <w:b/>
      <w:bCs/>
      <w:sz w:val="28"/>
      <w:szCs w:val="28"/>
    </w:rPr>
  </w:style>
  <w:style w:type="character" w:customStyle="1" w:styleId="a3">
    <w:name w:val="Основной текст Знак"/>
    <w:basedOn w:val="a0"/>
    <w:uiPriority w:val="1"/>
    <w:qFormat/>
    <w:rsid w:val="00AA1190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4">
    <w:name w:val="Strong"/>
    <w:uiPriority w:val="22"/>
    <w:qFormat/>
    <w:rsid w:val="00AA1190"/>
    <w:rPr>
      <w:b/>
      <w:bCs/>
    </w:rPr>
  </w:style>
  <w:style w:type="character" w:customStyle="1" w:styleId="a5">
    <w:name w:val="Текст выноски Знак"/>
    <w:basedOn w:val="a0"/>
    <w:uiPriority w:val="99"/>
    <w:semiHidden/>
    <w:qFormat/>
    <w:rsid w:val="00B94870"/>
    <w:rPr>
      <w:rFonts w:ascii="Segoe UI" w:eastAsia="Times New Roman" w:hAnsi="Segoe UI" w:cs="Segoe UI"/>
      <w:sz w:val="18"/>
      <w:szCs w:val="18"/>
      <w:lang w:val="uk-UA"/>
    </w:rPr>
  </w:style>
  <w:style w:type="character" w:styleId="a6">
    <w:name w:val="annotation reference"/>
    <w:basedOn w:val="a0"/>
    <w:uiPriority w:val="99"/>
    <w:semiHidden/>
    <w:unhideWhenUsed/>
    <w:qFormat/>
    <w:rsid w:val="00FC3B94"/>
    <w:rPr>
      <w:sz w:val="16"/>
      <w:szCs w:val="16"/>
    </w:rPr>
  </w:style>
  <w:style w:type="character" w:customStyle="1" w:styleId="a7">
    <w:name w:val="Текст примечания Знак"/>
    <w:basedOn w:val="a0"/>
    <w:uiPriority w:val="99"/>
    <w:semiHidden/>
    <w:qFormat/>
    <w:rsid w:val="00FC3B94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8">
    <w:name w:val="Тема примечания Знак"/>
    <w:basedOn w:val="a7"/>
    <w:uiPriority w:val="99"/>
    <w:semiHidden/>
    <w:qFormat/>
    <w:rsid w:val="00FC3B94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customStyle="1" w:styleId="a9">
    <w:name w:val="Верхний колонтитул Знак"/>
    <w:basedOn w:val="a0"/>
    <w:uiPriority w:val="99"/>
    <w:qFormat/>
    <w:rsid w:val="00931737"/>
    <w:rPr>
      <w:rFonts w:ascii="Times New Roman" w:eastAsia="Times New Roman" w:hAnsi="Times New Roman" w:cs="Times New Roman"/>
      <w:lang w:val="uk-UA"/>
    </w:rPr>
  </w:style>
  <w:style w:type="character" w:customStyle="1" w:styleId="aa">
    <w:name w:val="Нижний колонтитул Знак"/>
    <w:basedOn w:val="a0"/>
    <w:uiPriority w:val="99"/>
    <w:qFormat/>
    <w:rsid w:val="00931737"/>
    <w:rPr>
      <w:rFonts w:ascii="Times New Roman" w:eastAsia="Times New Roman" w:hAnsi="Times New Roman" w:cs="Times New Roman"/>
      <w:lang w:val="uk-UA"/>
    </w:rPr>
  </w:style>
  <w:style w:type="paragraph" w:customStyle="1" w:styleId="1">
    <w:name w:val="Заголовок1"/>
    <w:basedOn w:val="a"/>
    <w:next w:val="ab"/>
    <w:qFormat/>
    <w:rsid w:val="00450138"/>
    <w:pPr>
      <w:keepNext/>
      <w:spacing w:before="240" w:after="120"/>
    </w:pPr>
    <w:rPr>
      <w:rFonts w:eastAsia="Microsoft YaHei" w:cs="Arial Unicode MS"/>
      <w:sz w:val="28"/>
      <w:szCs w:val="28"/>
    </w:rPr>
  </w:style>
  <w:style w:type="paragraph" w:styleId="ab">
    <w:name w:val="Body Text"/>
    <w:basedOn w:val="a"/>
    <w:uiPriority w:val="1"/>
    <w:qFormat/>
    <w:rsid w:val="00412396"/>
    <w:rPr>
      <w:sz w:val="28"/>
      <w:szCs w:val="28"/>
    </w:rPr>
  </w:style>
  <w:style w:type="paragraph" w:styleId="ac">
    <w:name w:val="List"/>
    <w:basedOn w:val="ab"/>
    <w:rsid w:val="00450138"/>
    <w:rPr>
      <w:rFonts w:cs="Arial Unicode MS"/>
      <w:sz w:val="24"/>
    </w:rPr>
  </w:style>
  <w:style w:type="paragraph" w:customStyle="1" w:styleId="10">
    <w:name w:val="Название объекта1"/>
    <w:basedOn w:val="a"/>
    <w:qFormat/>
    <w:rsid w:val="0045013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d">
    <w:name w:val="Покажчик"/>
    <w:basedOn w:val="a"/>
    <w:qFormat/>
    <w:rsid w:val="00450138"/>
    <w:pPr>
      <w:suppressLineNumbers/>
    </w:pPr>
    <w:rPr>
      <w:rFonts w:cs="Arial Unicode MS"/>
      <w:sz w:val="24"/>
    </w:rPr>
  </w:style>
  <w:style w:type="paragraph" w:styleId="ae">
    <w:name w:val="List Paragraph"/>
    <w:basedOn w:val="a"/>
    <w:uiPriority w:val="1"/>
    <w:qFormat/>
    <w:rsid w:val="00412396"/>
    <w:pPr>
      <w:ind w:left="1169" w:hanging="164"/>
    </w:pPr>
  </w:style>
  <w:style w:type="paragraph" w:customStyle="1" w:styleId="TableParagraph">
    <w:name w:val="Table Paragraph"/>
    <w:basedOn w:val="a"/>
    <w:uiPriority w:val="1"/>
    <w:qFormat/>
    <w:rsid w:val="00412396"/>
  </w:style>
  <w:style w:type="paragraph" w:styleId="af">
    <w:name w:val="Balloon Text"/>
    <w:basedOn w:val="a"/>
    <w:uiPriority w:val="99"/>
    <w:semiHidden/>
    <w:unhideWhenUsed/>
    <w:qFormat/>
    <w:rsid w:val="00B94870"/>
    <w:rPr>
      <w:rFonts w:ascii="Segoe UI" w:hAnsi="Segoe UI" w:cs="Segoe UI"/>
      <w:sz w:val="18"/>
      <w:szCs w:val="18"/>
    </w:rPr>
  </w:style>
  <w:style w:type="paragraph" w:styleId="af0">
    <w:name w:val="annotation text"/>
    <w:basedOn w:val="a"/>
    <w:uiPriority w:val="99"/>
    <w:semiHidden/>
    <w:unhideWhenUsed/>
    <w:qFormat/>
    <w:rsid w:val="00FC3B94"/>
    <w:rPr>
      <w:sz w:val="20"/>
      <w:szCs w:val="20"/>
    </w:rPr>
  </w:style>
  <w:style w:type="paragraph" w:styleId="af1">
    <w:name w:val="annotation subject"/>
    <w:basedOn w:val="af0"/>
    <w:next w:val="af0"/>
    <w:uiPriority w:val="99"/>
    <w:semiHidden/>
    <w:unhideWhenUsed/>
    <w:qFormat/>
    <w:rsid w:val="00FC3B94"/>
    <w:rPr>
      <w:b/>
      <w:bCs/>
    </w:rPr>
  </w:style>
  <w:style w:type="paragraph" w:customStyle="1" w:styleId="af2">
    <w:name w:val="Верхній і нижній колонтитули"/>
    <w:basedOn w:val="a"/>
    <w:qFormat/>
    <w:rsid w:val="00450138"/>
  </w:style>
  <w:style w:type="paragraph" w:customStyle="1" w:styleId="12">
    <w:name w:val="Верхний колонтитул1"/>
    <w:basedOn w:val="a"/>
    <w:uiPriority w:val="99"/>
    <w:unhideWhenUsed/>
    <w:rsid w:val="00931737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uiPriority w:val="99"/>
    <w:unhideWhenUsed/>
    <w:rsid w:val="00931737"/>
    <w:pPr>
      <w:tabs>
        <w:tab w:val="center" w:pos="4819"/>
        <w:tab w:val="right" w:pos="9639"/>
      </w:tabs>
    </w:pPr>
  </w:style>
  <w:style w:type="paragraph" w:customStyle="1" w:styleId="af3">
    <w:name w:val="Вміст рамки"/>
    <w:basedOn w:val="a"/>
    <w:qFormat/>
    <w:rsid w:val="00450138"/>
  </w:style>
  <w:style w:type="table" w:customStyle="1" w:styleId="TableNormal">
    <w:name w:val="Table Normal"/>
    <w:uiPriority w:val="2"/>
    <w:semiHidden/>
    <w:unhideWhenUsed/>
    <w:qFormat/>
    <w:rsid w:val="004123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header"/>
    <w:basedOn w:val="a"/>
    <w:link w:val="14"/>
    <w:uiPriority w:val="99"/>
    <w:unhideWhenUsed/>
    <w:rsid w:val="002562F5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4"/>
    <w:uiPriority w:val="99"/>
    <w:rsid w:val="002562F5"/>
    <w:rPr>
      <w:rFonts w:ascii="Times New Roman" w:eastAsia="Times New Roman" w:hAnsi="Times New Roman" w:cs="Times New Roman"/>
      <w:lang w:val="uk-UA"/>
    </w:rPr>
  </w:style>
  <w:style w:type="paragraph" w:styleId="af5">
    <w:name w:val="footer"/>
    <w:basedOn w:val="a"/>
    <w:link w:val="15"/>
    <w:uiPriority w:val="99"/>
    <w:unhideWhenUsed/>
    <w:rsid w:val="002562F5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5"/>
    <w:uiPriority w:val="99"/>
    <w:rsid w:val="002562F5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CE9F3-D02A-43DB-8B22-1631704BB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2623</Words>
  <Characters>14957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Романовский А.М.</dc:creator>
  <dc:description/>
  <cp:lastModifiedBy>NATALI</cp:lastModifiedBy>
  <cp:revision>55</cp:revision>
  <cp:lastPrinted>2021-06-07T11:31:00Z</cp:lastPrinted>
  <dcterms:created xsi:type="dcterms:W3CDTF">2021-06-10T12:06:00Z</dcterms:created>
  <dcterms:modified xsi:type="dcterms:W3CDTF">2024-09-09T12:37:00Z</dcterms:modified>
  <dc:language>uk-UA</dc:language>
</cp:coreProperties>
</file>