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703657620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Про надання ТзОВ «ТОРГОВИЙ ДІМ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ЛЮБАРТ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»,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7"/>
          <w:szCs w:val="27"/>
          <w:lang w:val="uk-UA" w:eastAsia="zh-CN" w:bidi="ar-SA"/>
        </w:rPr>
        <w:t>громадянину Люкіну О.В.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дозволу на  розроблення технічної до-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кументації  із  землеустрою  щодо  по-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ділу та об’єднання земельних  ділянок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комунальної   власності   на   </w:t>
      </w:r>
      <w:r>
        <w:rPr>
          <w:color w:val="000000"/>
          <w:spacing w:val="-6"/>
          <w:sz w:val="27"/>
          <w:szCs w:val="27"/>
          <w:lang w:val="uk-UA"/>
        </w:rPr>
        <w:t>вул. Кар-</w:t>
      </w:r>
    </w:p>
    <w:p>
      <w:pPr>
        <w:pStyle w:val="Normal"/>
        <w:rPr>
          <w:sz w:val="27"/>
          <w:szCs w:val="27"/>
        </w:rPr>
      </w:pPr>
      <w:r>
        <w:rPr>
          <w:color w:val="000000"/>
          <w:spacing w:val="-6"/>
          <w:sz w:val="27"/>
          <w:szCs w:val="27"/>
          <w:lang w:val="uk-UA"/>
        </w:rPr>
        <w:t>пенка-Карого, 1-Б</w:t>
      </w:r>
      <w:r>
        <w:rPr>
          <w:sz w:val="27"/>
          <w:szCs w:val="27"/>
          <w:lang w:val="uk-UA"/>
        </w:rPr>
        <w:t xml:space="preserve"> у м. Луцьку</w:t>
      </w:r>
    </w:p>
    <w:p>
      <w:pPr>
        <w:pStyle w:val="Normal"/>
        <w:jc w:val="both"/>
        <w:rPr>
          <w:spacing w:val="-4"/>
          <w:sz w:val="27"/>
          <w:szCs w:val="27"/>
          <w:lang w:val="uk-UA"/>
        </w:rPr>
      </w:pPr>
      <w:r>
        <w:rPr>
          <w:spacing w:val="-4"/>
          <w:sz w:val="27"/>
          <w:szCs w:val="27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 w:eastAsia="zh-CN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ТОВАРИСТВА З ОБМЕЖЕНОЮ ВІДПОВІДАЛЬНІСТЮ «ТОРГОВИЙ ДІМ ЛЮБАРТ», </w:t>
      </w:r>
      <w:r>
        <w:rPr>
          <w:spacing w:val="-6"/>
          <w:sz w:val="27"/>
          <w:szCs w:val="27"/>
          <w:lang w:val="uk-UA" w:eastAsia="zh-CN"/>
        </w:rPr>
        <w:t>громадянина Люкіна Олександра Вікторовича</w:t>
      </w:r>
      <w:r>
        <w:rPr>
          <w:spacing w:val="-4"/>
          <w:sz w:val="27"/>
          <w:szCs w:val="27"/>
          <w:lang w:val="uk-UA" w:eastAsia="zh-CN"/>
        </w:rPr>
        <w:t xml:space="preserve"> </w:t>
      </w:r>
      <w:r>
        <w:rPr>
          <w:sz w:val="27"/>
          <w:szCs w:val="27"/>
          <w:lang w:val="uk-UA" w:eastAsia="zh-CN"/>
        </w:rPr>
        <w:t xml:space="preserve">щодо </w:t>
      </w:r>
      <w:r>
        <w:rPr>
          <w:spacing w:val="4"/>
          <w:sz w:val="27"/>
          <w:szCs w:val="27"/>
          <w:lang w:val="uk-UA" w:eastAsia="zh-CN"/>
        </w:rPr>
        <w:t>поділу</w:t>
      </w:r>
      <w:r>
        <w:rPr>
          <w:sz w:val="27"/>
          <w:szCs w:val="27"/>
          <w:lang w:val="uk-UA" w:eastAsia="zh-CN"/>
        </w:rPr>
        <w:t xml:space="preserve"> орендованої земельної ділянки комунальної власності </w:t>
      </w:r>
      <w:r>
        <w:rPr>
          <w:spacing w:val="-4"/>
          <w:sz w:val="27"/>
          <w:szCs w:val="27"/>
          <w:lang w:val="uk-UA" w:eastAsia="zh-CN"/>
        </w:rPr>
        <w:t xml:space="preserve">з </w:t>
      </w:r>
      <w:r>
        <w:rPr>
          <w:spacing w:val="2"/>
          <w:sz w:val="27"/>
          <w:szCs w:val="27"/>
          <w:lang w:val="uk-UA" w:eastAsia="zh-CN"/>
        </w:rPr>
        <w:t xml:space="preserve">кадастровим номером 0710100000:22:074:0029 </w:t>
      </w:r>
      <w:r>
        <w:rPr>
          <w:sz w:val="27"/>
          <w:szCs w:val="27"/>
          <w:lang w:val="uk-UA" w:eastAsia="zh-CN"/>
        </w:rPr>
        <w:t xml:space="preserve">на </w:t>
      </w:r>
      <w:r>
        <w:rPr>
          <w:color w:val="000000"/>
          <w:spacing w:val="-6"/>
          <w:sz w:val="27"/>
          <w:szCs w:val="27"/>
          <w:lang w:val="uk-UA" w:eastAsia="zh-CN"/>
        </w:rPr>
        <w:t>вул. Карпенка-Карого, 1-Б</w:t>
      </w:r>
      <w:r>
        <w:rPr>
          <w:sz w:val="27"/>
          <w:szCs w:val="27"/>
          <w:lang w:val="uk-UA" w:eastAsia="zh-CN"/>
        </w:rPr>
        <w:t xml:space="preserve"> у м. Луцьку, 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7"/>
          <w:szCs w:val="27"/>
          <w:lang w:val="uk-UA" w:eastAsia="zh-CN" w:bidi="hi-IN"/>
        </w:rPr>
        <w:t xml:space="preserve">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ТОВАРИСТВОМ З ОБМЕЖЕНОЮ ВІДПОВІДАЛЬНІСТЮ «ТОРГОВИЙ ДІМ ЛЮБАРТ»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7"/>
          <w:szCs w:val="27"/>
          <w:lang w:val="uk-UA" w:eastAsia="zh-CN" w:bidi="hi-IN"/>
        </w:rPr>
        <w:t xml:space="preserve"> від 01.07.2019 (право оренди на земельну ділянку зареєстровано у Державному реєстрі речових прав на нерухоме майно від 01.07.2019, номер запису про інше речове право: 32237936), із змінами, внесеними приватним нотаріусом в частині державної реєстрації переходу права оренди земельної ділянки до громадянина Люкіна Олександра Вікторовича</w:t>
      </w:r>
      <w:r>
        <w:rPr>
          <w:rFonts w:eastAsia="SimSun;ЛОМе" w:cs="Mangal"/>
          <w:b w:val="false"/>
          <w:bCs w:val="false"/>
          <w:color w:val="auto"/>
          <w:spacing w:val="-4"/>
          <w:kern w:val="2"/>
          <w:sz w:val="27"/>
          <w:szCs w:val="27"/>
          <w:lang w:val="uk-UA" w:eastAsia="zh-CN" w:bidi="hi-IN"/>
        </w:rPr>
        <w:t xml:space="preserve"> 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7"/>
          <w:szCs w:val="27"/>
          <w:lang w:val="uk-UA" w:eastAsia="zh-CN" w:bidi="hi-IN"/>
        </w:rPr>
        <w:t xml:space="preserve"> на підставі договору купівлі-продажу нерухомого майна від 07.02.2024 за № 429 (реєстрація змін до іншого речового права на земельну ділянку в Державному реєстрі речових прав на нерухоме майно від 07.02.2024), </w:t>
      </w:r>
      <w:r>
        <w:rPr>
          <w:sz w:val="27"/>
          <w:szCs w:val="27"/>
          <w:lang w:val="uk-UA"/>
        </w:rPr>
        <w:t xml:space="preserve">витяг з Державного земельного кадастру про земельну ділянку від 15.08.2024 № НВ-9946169242024, схему поділу земельної ділянки на </w:t>
      </w:r>
      <w:r>
        <w:rPr>
          <w:color w:val="000000"/>
          <w:spacing w:val="-6"/>
          <w:sz w:val="27"/>
          <w:szCs w:val="27"/>
          <w:lang w:val="uk-UA" w:eastAsia="zh-CN"/>
        </w:rPr>
        <w:t>вул. Карпенка-Карого, 1-Б</w:t>
      </w:r>
      <w:r>
        <w:rPr>
          <w:sz w:val="27"/>
          <w:szCs w:val="27"/>
          <w:lang w:val="uk-UA"/>
        </w:rPr>
        <w:t xml:space="preserve"> у м. Луцьку, у зв’язку із поділом об’єкта нерухомого майна, розташованого на вищевказаній земельній ділянці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 (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договір про поділ майна в натурі від 21.02.2024 № 684, відповідно до якого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ТОВАРИСТВА З ОБМЕЖЕНОЮ ВІДПОВІДАЛЬНІСТЮ «ТОРГОВИЙ ДІМ ЛЮБАРТ»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на блок дрібного технічного обслуговування легкових автомобілів площею 62,8 кв.м зареєстровано в Державному ре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єстрі речових прав на нерухоме майно від 01.04.2024, номер відомостей про речове право: 54414501, громадянина Люкіна Олександра Вікторовича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–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на блок дрібного технічного обслуговування легкових автомобілів площею 59,5 кв.м зареєстровано в Державному ре</w:t>
      </w:r>
      <w:r>
        <w:rPr>
          <w:sz w:val="27"/>
          <w:szCs w:val="27"/>
        </w:rPr>
        <w:t>єстр</w:t>
      </w:r>
      <w:r>
        <w:rPr>
          <w:sz w:val="27"/>
          <w:szCs w:val="27"/>
          <w:lang w:val="uk-UA"/>
        </w:rPr>
        <w:t>і</w:t>
      </w:r>
      <w:r>
        <w:rPr>
          <w:sz w:val="27"/>
          <w:szCs w:val="27"/>
        </w:rPr>
        <w:t xml:space="preserve"> речових прав на нерухоме майно від </w:t>
      </w:r>
      <w:r>
        <w:rPr>
          <w:sz w:val="27"/>
          <w:szCs w:val="27"/>
          <w:lang w:val="uk-UA"/>
        </w:rPr>
        <w:t>28</w:t>
      </w:r>
      <w:r>
        <w:rPr>
          <w:sz w:val="27"/>
          <w:szCs w:val="27"/>
        </w:rPr>
        <w:t>.</w:t>
      </w:r>
      <w:r>
        <w:rPr>
          <w:sz w:val="27"/>
          <w:szCs w:val="27"/>
          <w:lang w:val="uk-UA"/>
        </w:rPr>
        <w:t>03</w:t>
      </w:r>
      <w:r>
        <w:rPr>
          <w:sz w:val="27"/>
          <w:szCs w:val="27"/>
        </w:rPr>
        <w:t>.20</w:t>
      </w:r>
      <w:r>
        <w:rPr>
          <w:sz w:val="27"/>
          <w:szCs w:val="27"/>
          <w:lang w:val="uk-UA"/>
        </w:rPr>
        <w:t>24</w:t>
      </w:r>
      <w:r>
        <w:rPr>
          <w:sz w:val="27"/>
          <w:szCs w:val="27"/>
        </w:rPr>
        <w:t>, номер відомостей про речове право:</w:t>
      </w:r>
      <w:r>
        <w:rPr>
          <w:sz w:val="27"/>
          <w:szCs w:val="27"/>
          <w:lang w:val="uk-UA"/>
        </w:rPr>
        <w:t xml:space="preserve"> 54365556, </w:t>
      </w:r>
      <w:r>
        <w:rPr>
          <w:spacing w:val="-6"/>
          <w:sz w:val="27"/>
          <w:szCs w:val="27"/>
          <w:lang w:val="uk-UA"/>
        </w:rPr>
        <w:t xml:space="preserve">технічні паспорти на об'єкти нерухомого майна від 05.03.2024), 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7"/>
          <w:szCs w:val="27"/>
          <w:lang w:val="uk-UA" w:eastAsia="zh-CN" w:bidi="hi-IN"/>
        </w:rPr>
        <w:t>наказ директора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7"/>
          <w:szCs w:val="27"/>
          <w:highlight w:val="white"/>
          <w:lang w:val="uk-UA" w:eastAsia="zh-CN" w:bidi="hi-IN"/>
        </w:rPr>
        <w:t xml:space="preserve"> департаменту містобудування, земельних ресурсів та реклами Луцької міської ради від 11.03.2024 № 526-П/2024 «Про зміну адреси об’єкту нерухомого майна», наказ директора департаменту містобудування, земельних ресурсів та реклами Луцької міської ради від 11.03.2024 № 527-П/2024 «Про зміну адреси об’єкту нерухомого майна», </w:t>
      </w:r>
      <w:r>
        <w:rPr>
          <w:sz w:val="27"/>
          <w:szCs w:val="27"/>
          <w:lang w:val="uk-UA"/>
        </w:rPr>
        <w:t xml:space="preserve">керуючись статтями 12, 79-1, 120,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7"/>
          <w:szCs w:val="27"/>
          <w:lang w:val="uk-UA"/>
        </w:rPr>
        <w:t>Прикінцевими та перехідними положеннями</w:t>
      </w:r>
      <w:r>
        <w:rPr>
          <w:sz w:val="27"/>
          <w:szCs w:val="27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ТОВАРИСТВУ З ОБМЕЖЕНОЮ ВІДПОВІДАЛЬНІСТЮ «ТОРГОВИЙ ДІМ ЛЮБАРТ», </w:t>
      </w:r>
      <w:r>
        <w:rPr>
          <w:spacing w:val="-6"/>
          <w:sz w:val="27"/>
          <w:szCs w:val="27"/>
          <w:lang w:val="uk-UA" w:eastAsia="zh-CN"/>
        </w:rPr>
        <w:t>громадянину Люкіну Олександрові Вікторовичу</w:t>
      </w:r>
      <w:r>
        <w:rPr>
          <w:spacing w:val="-4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дозвіл на розроблення </w:t>
      </w:r>
      <w:r>
        <w:rPr>
          <w:spacing w:val="-4"/>
          <w:sz w:val="27"/>
          <w:szCs w:val="27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color w:val="000000"/>
          <w:spacing w:val="-6"/>
          <w:sz w:val="27"/>
          <w:szCs w:val="27"/>
          <w:lang w:val="uk-UA" w:eastAsia="zh-CN"/>
        </w:rPr>
        <w:t>вул. Карпенка-Карого, 1-Б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-4"/>
          <w:sz w:val="27"/>
          <w:szCs w:val="27"/>
          <w:lang w:val="uk-UA"/>
        </w:rPr>
        <w:t xml:space="preserve"> з </w:t>
      </w:r>
      <w:r>
        <w:rPr>
          <w:spacing w:val="2"/>
          <w:sz w:val="27"/>
          <w:szCs w:val="27"/>
          <w:lang w:val="uk-UA"/>
        </w:rPr>
        <w:t xml:space="preserve">кадастровим номером 0710100000:22:074:0029, площею 0,0795 га, для будівництва та обслуговування станції технічного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(12.11 – для розміщення та експлуатації об’єктів дорожнього сервісу)</w:t>
      </w:r>
      <w:r>
        <w:rPr>
          <w:spacing w:val="-2"/>
          <w:sz w:val="27"/>
          <w:szCs w:val="27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-2"/>
          <w:sz w:val="27"/>
          <w:szCs w:val="27"/>
          <w:lang w:val="uk-UA"/>
        </w:rPr>
        <w:t xml:space="preserve">2. Визначити місце розташування земельної ділянки № 1, на якій розміщений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блок дрібного технічного обслуговування легкових автомобілів площею 59,5 кв.м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− м. Луцьк,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7"/>
          <w:szCs w:val="27"/>
          <w:lang w:val="uk-UA" w:eastAsia="zh-CN" w:bidi="ar-SA"/>
        </w:rPr>
        <w:t>вул. Карпенка-Карого, 13-А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та </w:t>
      </w:r>
      <w:r>
        <w:rPr>
          <w:spacing w:val="-2"/>
          <w:sz w:val="27"/>
          <w:szCs w:val="27"/>
          <w:lang w:val="uk-UA"/>
        </w:rPr>
        <w:t xml:space="preserve">земельної ділянки № 2, на якій розміщений 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блок дрібного технічного обслуговування легкових автомобілів площею 62,8 кв.м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− м. Луцьк,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7"/>
          <w:szCs w:val="27"/>
          <w:lang w:val="uk-UA" w:eastAsia="zh-CN" w:bidi="ar-SA"/>
        </w:rPr>
        <w:t>вул. Карпенка-Карого, 13-Б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. 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3. Внести відомості до Державного земельного кадастру про новостворені земельні ділянки, згідно порядку, визначеного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 Розроблену т</w:t>
      </w:r>
      <w:r>
        <w:rPr>
          <w:spacing w:val="-4"/>
          <w:sz w:val="27"/>
          <w:szCs w:val="27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7"/>
          <w:szCs w:val="27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firstLine="763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709" w:footer="0" w:bottom="198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53453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653453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77579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77579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1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WW8Num1ztrue" w:customStyle="1">
    <w:name w:val="WW-WW8Num1ztrue"/>
    <w:uiPriority w:val="99"/>
    <w:qFormat/>
    <w:rsid w:val="00653453"/>
    <w:rPr/>
  </w:style>
  <w:style w:type="character" w:styleId="WWWW8Num1ztrue1" w:customStyle="1">
    <w:name w:val="WW-WW8Num1ztrue1"/>
    <w:uiPriority w:val="99"/>
    <w:qFormat/>
    <w:rsid w:val="00653453"/>
    <w:rPr/>
  </w:style>
  <w:style w:type="character" w:styleId="WWWW8Num1ztrue2" w:customStyle="1">
    <w:name w:val="WW-WW8Num1ztrue2"/>
    <w:uiPriority w:val="99"/>
    <w:qFormat/>
    <w:rsid w:val="00653453"/>
    <w:rPr/>
  </w:style>
  <w:style w:type="character" w:styleId="WWWW8Num1ztrue3" w:customStyle="1">
    <w:name w:val="WW-WW8Num1ztrue3"/>
    <w:uiPriority w:val="99"/>
    <w:qFormat/>
    <w:rsid w:val="00653453"/>
    <w:rPr/>
  </w:style>
  <w:style w:type="character" w:styleId="WWWW8Num1ztrue4" w:customStyle="1">
    <w:name w:val="WW-WW8Num1ztrue4"/>
    <w:uiPriority w:val="99"/>
    <w:qFormat/>
    <w:rsid w:val="00653453"/>
    <w:rPr/>
  </w:style>
  <w:style w:type="character" w:styleId="WWWW8Num1ztrue5" w:customStyle="1">
    <w:name w:val="WW-WW8Num1ztrue5"/>
    <w:uiPriority w:val="99"/>
    <w:qFormat/>
    <w:rsid w:val="00653453"/>
    <w:rPr/>
  </w:style>
  <w:style w:type="character" w:styleId="WWWW8Num1ztrue6" w:customStyle="1">
    <w:name w:val="WW-WW8Num1ztrue6"/>
    <w:uiPriority w:val="99"/>
    <w:qFormat/>
    <w:rsid w:val="00653453"/>
    <w:rPr/>
  </w:style>
  <w:style w:type="character" w:styleId="WWWW8Num1ztrue7" w:customStyle="1">
    <w:name w:val="WW-WW8Num1ztrue7"/>
    <w:uiPriority w:val="99"/>
    <w:qFormat/>
    <w:rsid w:val="00653453"/>
    <w:rPr/>
  </w:style>
  <w:style w:type="character" w:styleId="WWWW8Num1ztrue11" w:customStyle="1">
    <w:name w:val="WW-WW8Num1ztrue11"/>
    <w:uiPriority w:val="99"/>
    <w:qFormat/>
    <w:rsid w:val="00653453"/>
    <w:rPr/>
  </w:style>
  <w:style w:type="character" w:styleId="WWWW8Num1ztrue21" w:customStyle="1">
    <w:name w:val="WW-WW8Num1ztrue21"/>
    <w:uiPriority w:val="99"/>
    <w:qFormat/>
    <w:rsid w:val="00653453"/>
    <w:rPr/>
  </w:style>
  <w:style w:type="character" w:styleId="WWWW8Num1ztrue31" w:customStyle="1">
    <w:name w:val="WW-WW8Num1ztrue31"/>
    <w:uiPriority w:val="99"/>
    <w:qFormat/>
    <w:rsid w:val="00653453"/>
    <w:rPr/>
  </w:style>
  <w:style w:type="character" w:styleId="WWWW8Num1ztrue41" w:customStyle="1">
    <w:name w:val="WW-WW8Num1ztrue41"/>
    <w:uiPriority w:val="99"/>
    <w:qFormat/>
    <w:rsid w:val="00653453"/>
    <w:rPr/>
  </w:style>
  <w:style w:type="character" w:styleId="WWWW8Num1ztrue51" w:customStyle="1">
    <w:name w:val="WW-WW8Num1ztrue51"/>
    <w:uiPriority w:val="99"/>
    <w:qFormat/>
    <w:rsid w:val="00653453"/>
    <w:rPr/>
  </w:style>
  <w:style w:type="character" w:styleId="WW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65345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653453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354</TotalTime>
  <Application>LibreOffice/7.4.0.3$Windows_X86_64 LibreOffice_project/f85e47c08ddd19c015c0114a68350214f7066f5a</Application>
  <AppVersion>15.0000</AppVersion>
  <Pages>2</Pages>
  <Words>584</Words>
  <Characters>3904</Characters>
  <CharactersWithSpaces>4652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2024-09-10T15:07:56Z</cp:lastPrinted>
  <dcterms:modified xsi:type="dcterms:W3CDTF">2024-09-10T15:08:41Z</dcterms:modified>
  <cp:revision>165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