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2011694766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 виділення</w:t>
      </w:r>
      <w:r>
        <w:rPr>
          <w:spacing w:val="-6"/>
          <w:sz w:val="22"/>
          <w:szCs w:val="22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нину </w:t>
      </w:r>
      <w:r>
        <w:rPr>
          <w:spacing w:val="-6"/>
          <w:sz w:val="36"/>
          <w:szCs w:val="3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Приступі В.Г.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в    натурі</w:t>
      </w:r>
      <w:r>
        <w:rPr>
          <w:spacing w:val="-6"/>
          <w:sz w:val="30"/>
          <w:szCs w:val="30"/>
        </w:rPr>
        <w:t xml:space="preserve">   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30"/>
          <w:szCs w:val="30"/>
        </w:rPr>
        <w:t xml:space="preserve">     </w:t>
      </w:r>
      <w:r>
        <w:rPr>
          <w:spacing w:val="-6"/>
          <w:sz w:val="28"/>
          <w:szCs w:val="28"/>
        </w:rPr>
        <w:t>місцевості)      земельної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частки       (паю)    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429</w:t>
      </w:r>
      <w:r>
        <w:rPr>
          <w:spacing w:val="-6"/>
          <w:sz w:val="28"/>
          <w:szCs w:val="28"/>
        </w:rPr>
        <w:t xml:space="preserve">      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насадження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0,6172 </w:t>
      </w:r>
      <w:r>
        <w:rPr>
          <w:spacing w:val="-6"/>
          <w:sz w:val="28"/>
          <w:szCs w:val="28"/>
        </w:rPr>
        <w:t>га)     для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ведення  особистого  </w:t>
      </w:r>
      <w:r>
        <w:rPr>
          <w:spacing w:val="-6"/>
          <w:sz w:val="26"/>
          <w:szCs w:val="26"/>
        </w:rPr>
        <w:t xml:space="preserve">  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 xml:space="preserve">селянського   </w:t>
      </w:r>
      <w:r>
        <w:rPr>
          <w:spacing w:val="-12"/>
          <w:sz w:val="28"/>
          <w:szCs w:val="28"/>
        </w:rPr>
        <w:t>госпо-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дарства (01.03) за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Луцької</w:t>
      </w:r>
      <w:r>
        <w:rPr>
          <w:spacing w:val="-12"/>
          <w:sz w:val="30"/>
          <w:szCs w:val="30"/>
        </w:rPr>
        <w:t xml:space="preserve">    </w:t>
      </w:r>
      <w:r>
        <w:rPr>
          <w:spacing w:val="-12"/>
          <w:sz w:val="28"/>
          <w:szCs w:val="28"/>
        </w:rPr>
        <w:t>міської    територіальної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4"/>
          <w:szCs w:val="24"/>
        </w:rPr>
        <w:t xml:space="preserve">   </w:t>
      </w:r>
      <w:r>
        <w:rPr>
          <w:spacing w:val="-12"/>
          <w:sz w:val="28"/>
          <w:szCs w:val="28"/>
        </w:rPr>
        <w:t>громади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(с. Княгининок)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Приступи Віктора Григоровича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429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0,6172</w:t>
      </w:r>
      <w:r>
        <w:rPr>
          <w:sz w:val="28"/>
          <w:szCs w:val="28"/>
        </w:rPr>
        <w:t xml:space="preserve"> га, за межами населених пунктів Луцької міської територіальної громади (с. Княгининок) 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23.07.2024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3500511042024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429</w:t>
      </w:r>
      <w:r>
        <w:rPr>
          <w:b w:val="false"/>
          <w:bCs w:val="false"/>
          <w:color w:val="000000"/>
          <w:sz w:val="28"/>
          <w:szCs w:val="28"/>
        </w:rPr>
        <w:t xml:space="preserve"> 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b w:val="false"/>
          <w:bCs w:val="false"/>
          <w:color w:val="000000"/>
          <w:sz w:val="28"/>
          <w:szCs w:val="28"/>
        </w:rPr>
        <w:t>,</w:t>
      </w:r>
      <w:r>
        <w:rPr>
          <w:b w:val="false"/>
          <w:bCs w:val="false"/>
          <w:sz w:val="28"/>
          <w:szCs w:val="28"/>
        </w:rPr>
        <w:t xml:space="preserve"> 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громадянину Приступі Віктору Григоровичу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429    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0,6172 </w:t>
      </w:r>
      <w:r>
        <w:rPr>
          <w:sz w:val="28"/>
          <w:szCs w:val="28"/>
        </w:rPr>
        <w:t>га, з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0230</w:t>
      </w:r>
      <w:r>
        <w:rPr>
          <w:sz w:val="28"/>
          <w:szCs w:val="28"/>
        </w:rPr>
        <w:t xml:space="preserve"> для ведення особистого селянського господарства (01.03) за межами населених пунктів Луцької міської територіальної громади (с. Княгининок).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429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громадянину Приступі Віктору Григоровичу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0,6172 </w:t>
      </w:r>
      <w:r>
        <w:rPr>
          <w:sz w:val="28"/>
          <w:szCs w:val="28"/>
        </w:rPr>
        <w:t xml:space="preserve">га,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0722883700:08:000:0230</w:t>
      </w:r>
      <w:r>
        <w:rPr>
          <w:sz w:val="28"/>
          <w:szCs w:val="28"/>
        </w:rPr>
        <w:t xml:space="preserve"> за межами населених пунктів Луцької міської територіальної громади (с. Княгининок),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громадянина Приступу Віктора Григоровича: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987</TotalTime>
  <Application>LibreOffice/7.0.3.1$Windows_X86_64 LibreOffice_project/d7547858d014d4cf69878db179d326fc3483e082</Application>
  <Pages>2</Pages>
  <Words>455</Words>
  <Characters>3055</Characters>
  <CharactersWithSpaces>3735</CharactersWithSpaces>
  <Paragraphs>25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2024-09-02T11:14:46Z</cp:lastPrinted>
  <dcterms:modified xsi:type="dcterms:W3CDTF">2024-09-06T14:33:36Z</dcterms:modified>
  <cp:revision>158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