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70560" cy="67056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960" cy="6699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stroked="f" style="position:absolute;margin-left:0.05pt;margin-top:0.05pt;width:52.7pt;height:52.7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 id="ole_rId2" style="width:56.4pt;height:58.55pt" o:ole="">
            <v:imagedata r:id="rId3" o:title=""/>
          </v:shape>
          <o:OLEObject Type="Embed" ProgID="PBrush" ShapeID="ole_rId2" DrawAspect="Content" ObjectID="_2103546762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0"/>
        </w:rPr>
      </w:pPr>
      <w:r>
        <w:rPr>
          <w:sz w:val="12"/>
          <w:szCs w:val="10"/>
        </w:rPr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>Про   надання   громадян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ці</w:t>
      </w:r>
      <w:r>
        <w:rPr>
          <w:sz w:val="26"/>
          <w:szCs w:val="26"/>
        </w:rPr>
        <w:t xml:space="preserve">  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Киричук  М.Я</w:t>
      </w:r>
      <w:r>
        <w:rPr>
          <w:sz w:val="26"/>
          <w:szCs w:val="26"/>
        </w:rPr>
        <w:t>.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дозволу   на   розроблення  </w:t>
      </w:r>
      <w:r>
        <w:rPr>
          <w:spacing w:val="-2"/>
          <w:sz w:val="26"/>
          <w:szCs w:val="26"/>
        </w:rPr>
        <w:t>технічної</w:t>
      </w:r>
      <w:r>
        <w:rPr>
          <w:sz w:val="26"/>
          <w:szCs w:val="26"/>
        </w:rPr>
        <w:t xml:space="preserve">  доку-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>мен</w:t>
      </w:r>
      <w:r>
        <w:rPr>
          <w:spacing w:val="-10"/>
          <w:sz w:val="26"/>
          <w:szCs w:val="26"/>
        </w:rPr>
        <w:t>тації із землеустрою   щодо    встановлення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(відновлення)     меж   земельної   </w:t>
      </w:r>
      <w:r>
        <w:rPr>
          <w:spacing w:val="-6"/>
          <w:sz w:val="26"/>
          <w:szCs w:val="26"/>
        </w:rPr>
        <w:t>ділянки в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6"/>
          <w:sz w:val="26"/>
          <w:szCs w:val="26"/>
        </w:rPr>
        <w:t xml:space="preserve">натурі   (на  місцевості)   на  земельну  </w:t>
      </w:r>
      <w:r>
        <w:rPr>
          <w:spacing w:val="-4"/>
          <w:sz w:val="26"/>
          <w:szCs w:val="26"/>
        </w:rPr>
        <w:t>частку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pacing w:val="-4"/>
          <w:sz w:val="26"/>
          <w:szCs w:val="26"/>
        </w:rPr>
        <w:t>(пай)  № 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255 </w:t>
      </w:r>
      <w:r>
        <w:rPr>
          <w:spacing w:val="-4"/>
          <w:sz w:val="26"/>
          <w:szCs w:val="26"/>
        </w:rPr>
        <w:t>(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сіножаті</w:t>
      </w:r>
      <w:r>
        <w:rPr>
          <w:spacing w:val="-4"/>
          <w:sz w:val="26"/>
          <w:szCs w:val="26"/>
        </w:rPr>
        <w:t xml:space="preserve"> — площею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0,1678</w:t>
      </w:r>
      <w:r>
        <w:rPr>
          <w:spacing w:val="-4"/>
          <w:sz w:val="26"/>
          <w:szCs w:val="26"/>
        </w:rPr>
        <w:t> га</w:t>
      </w:r>
      <w:r>
        <w:rPr>
          <w:sz w:val="26"/>
          <w:szCs w:val="26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за </w:t>
      </w:r>
      <w:r>
        <w:rPr>
          <w:spacing w:val="-4"/>
          <w:sz w:val="26"/>
          <w:szCs w:val="26"/>
        </w:rPr>
        <w:t xml:space="preserve">межами </w:t>
      </w:r>
      <w:r>
        <w:rPr>
          <w:spacing w:val="-8"/>
          <w:sz w:val="26"/>
          <w:szCs w:val="26"/>
        </w:rPr>
        <w:t>населених пунктів Луцької міської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6"/>
          <w:szCs w:val="26"/>
        </w:rPr>
      </w:pP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терито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ріаль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uk-UA" w:eastAsia="zh-CN" w:bidi="ar-SA"/>
        </w:rPr>
        <w:t>ної     громади     (с. Жидичин)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16"/>
          <w:szCs w:val="14"/>
        </w:rPr>
      </w:pPr>
      <w:r>
        <w:rPr>
          <w:sz w:val="16"/>
          <w:szCs w:val="14"/>
        </w:rPr>
      </w:r>
    </w:p>
    <w:p>
      <w:pPr>
        <w:pStyle w:val="Normal"/>
        <w:ind w:firstLine="555"/>
        <w:jc w:val="both"/>
        <w:rPr>
          <w:sz w:val="28"/>
          <w:szCs w:val="28"/>
        </w:rPr>
      </w:pPr>
      <w:r>
        <w:rPr>
          <w:color w:val="000000"/>
          <w:spacing w:val="-6"/>
          <w:sz w:val="26"/>
          <w:szCs w:val="26"/>
        </w:rPr>
        <w:t>Розглянувши заяву громадян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ки</w:t>
      </w:r>
      <w:r>
        <w:rPr>
          <w:color w:val="000000"/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Киричук Марії Ярославівни</w:t>
      </w:r>
      <w:r>
        <w:rPr>
          <w:color w:val="000000"/>
          <w:spacing w:val="-6"/>
          <w:sz w:val="26"/>
          <w:szCs w:val="26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земельну частку (пай) </w:t>
      </w:r>
      <w:r>
        <w:rPr>
          <w:color w:val="000000"/>
          <w:spacing w:val="-4"/>
          <w:sz w:val="26"/>
          <w:szCs w:val="26"/>
        </w:rPr>
        <w:t>№ 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255</w:t>
      </w:r>
      <w:r>
        <w:rPr>
          <w:rFonts w:eastAsia="Times New Roman" w:cs="Times New Roman"/>
          <w:color w:val="000000"/>
          <w:spacing w:val="-4"/>
          <w:sz w:val="26"/>
          <w:szCs w:val="26"/>
          <w:lang w:bidi="ar-SA"/>
        </w:rPr>
        <w:t xml:space="preserve"> </w:t>
      </w:r>
      <w:r>
        <w:rPr>
          <w:color w:val="000000"/>
          <w:spacing w:val="-4"/>
          <w:sz w:val="26"/>
          <w:szCs w:val="26"/>
        </w:rPr>
        <w:t>(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сіножаті </w:t>
      </w:r>
      <w:r>
        <w:rPr>
          <w:color w:val="000000"/>
          <w:spacing w:val="-4"/>
          <w:sz w:val="26"/>
          <w:szCs w:val="26"/>
        </w:rPr>
        <w:t xml:space="preserve">— площею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0,1678</w:t>
      </w:r>
      <w:r>
        <w:rPr>
          <w:color w:val="000000"/>
          <w:spacing w:val="-4"/>
          <w:sz w:val="26"/>
          <w:szCs w:val="26"/>
        </w:rPr>
        <w:t> га</w:t>
      </w:r>
      <w:r>
        <w:rPr>
          <w:color w:val="000000"/>
          <w:spacing w:val="-6"/>
          <w:sz w:val="26"/>
          <w:szCs w:val="26"/>
        </w:rPr>
        <w:t>)</w:t>
      </w:r>
      <w:r>
        <w:rPr>
          <w:rFonts w:eastAsia="Times New Roman" w:cs="Times New Roman"/>
          <w:color w:val="auto"/>
          <w:spacing w:val="-12"/>
          <w:kern w:val="0"/>
          <w:sz w:val="26"/>
          <w:szCs w:val="26"/>
          <w:lang w:val="uk-UA" w:eastAsia="zh-CN" w:bidi="ar-SA"/>
        </w:rPr>
        <w:t xml:space="preserve"> </w:t>
      </w:r>
      <w:r>
        <w:rPr>
          <w:color w:val="000000"/>
          <w:spacing w:val="-6"/>
          <w:sz w:val="26"/>
          <w:szCs w:val="26"/>
        </w:rPr>
        <w:t>за межами населених пунктів Луцької міської територіальної громади (с.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Жидичин)</w:t>
      </w:r>
      <w:r>
        <w:rPr>
          <w:color w:val="000000"/>
          <w:spacing w:val="-6"/>
          <w:sz w:val="26"/>
          <w:szCs w:val="26"/>
        </w:rPr>
        <w:t xml:space="preserve">, сертифікат на право на земельну частку (пай),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яка перебувала у колективній власності колишнього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u w:val="none"/>
          <w:lang w:val="uk-UA" w:eastAsia="zh-CN" w:bidi="ar-SA"/>
        </w:rPr>
        <w:t xml:space="preserve">колективного сільськогосподарського підприємства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КСП «Надія»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uk-UA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від 11.08.1997,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серії ВЛ 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0213241 —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виданий на підставі розпорядження голови Ківерцівської районної державної адміністрації від 04.08.1997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220,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зареєстрований у Книзі реєстрації сертифікатів на право на земельну частку (пай)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21.10.1997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289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ar-SA" w:bidi="ar-SA"/>
        </w:rPr>
        <w:t>із внесеними змінами Ківерцівською районною державною адміністрацією від 02.09.2015 на підставі рішення Ківерцівського районного суду Волинської області від 27.07.2015 по справі № 158/1343/15-ц,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zh-CN" w:bidi="ar-SA"/>
        </w:rPr>
        <w:t xml:space="preserve"> яке набрало законної сили 07.08.2015</w:t>
      </w:r>
      <w:r>
        <w:rPr>
          <w:color w:val="000000"/>
          <w:spacing w:val="-6"/>
          <w:sz w:val="26"/>
          <w:szCs w:val="26"/>
        </w:rPr>
        <w:t xml:space="preserve">, свідоцтво про право на спадщину за законом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23.04.2024</w:t>
      </w:r>
      <w:r>
        <w:rPr>
          <w:color w:val="000000"/>
          <w:spacing w:val="-6"/>
          <w:sz w:val="26"/>
          <w:szCs w:val="26"/>
        </w:rPr>
        <w:t>, зареєстровано в реєстрі за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2-539</w:t>
      </w:r>
      <w:r>
        <w:rPr>
          <w:color w:val="000000"/>
          <w:spacing w:val="-6"/>
          <w:sz w:val="26"/>
          <w:szCs w:val="26"/>
        </w:rPr>
        <w:t>, спадкова справа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493</w:t>
      </w:r>
      <w:r>
        <w:rPr>
          <w:color w:val="000000"/>
          <w:spacing w:val="-6"/>
          <w:sz w:val="26"/>
          <w:szCs w:val="26"/>
        </w:rPr>
        <w:t>/20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23</w:t>
      </w:r>
      <w:r>
        <w:rPr>
          <w:rFonts w:eastAsia="Times New Roman" w:cs="Times New Roman"/>
          <w:color w:val="000000"/>
          <w:spacing w:val="-6"/>
          <w:sz w:val="26"/>
          <w:szCs w:val="26"/>
          <w:lang w:bidi="ar-SA"/>
        </w:rPr>
        <w:t xml:space="preserve">, </w:t>
      </w:r>
      <w:r>
        <w:rPr>
          <w:color w:val="000000"/>
          <w:spacing w:val="-6"/>
          <w:sz w:val="26"/>
          <w:szCs w:val="26"/>
        </w:rPr>
        <w:t>розпорядження голови Ківерцівської районної державної адміністрації Волинської області від 27.04.2004 № 106 «Про затвердження матеріалів інвентаризації сільськогосподарських угідь, які підлягають паюванню та погодження проекту землеустрою щодо організації території земельних часток /паїв/ в колишньому КСП «Надія</w:t>
      </w:r>
      <w:r>
        <w:rPr>
          <w:color w:val="000000"/>
          <w:spacing w:val="-6"/>
          <w:sz w:val="26"/>
          <w:szCs w:val="26"/>
          <w:lang w:eastAsia="uk-UA"/>
        </w:rPr>
        <w:t>»</w:t>
      </w:r>
      <w:r>
        <w:rPr>
          <w:color w:val="000000"/>
          <w:spacing w:val="-6"/>
          <w:sz w:val="26"/>
          <w:szCs w:val="26"/>
        </w:rPr>
        <w:t xml:space="preserve">, </w:t>
      </w:r>
      <w:r>
        <w:rPr>
          <w:rFonts w:eastAsia="Times New Roman" w:cs="Times New Roman"/>
          <w:color w:val="000000"/>
          <w:spacing w:val="-6"/>
          <w:sz w:val="26"/>
          <w:szCs w:val="26"/>
          <w:lang w:bidi="ar-SA"/>
        </w:rPr>
        <w:t>інформацію</w:t>
      </w:r>
      <w:r>
        <w:rPr>
          <w:color w:val="000000"/>
          <w:spacing w:val="-6"/>
          <w:sz w:val="26"/>
          <w:szCs w:val="26"/>
        </w:rPr>
        <w:t xml:space="preserve"> старости </w:t>
      </w:r>
      <w:r>
        <w:rPr>
          <w:rFonts w:eastAsia="Times New Roman" w:cs="Times New Roman"/>
          <w:color w:val="000000"/>
          <w:spacing w:val="-6"/>
          <w:sz w:val="26"/>
          <w:szCs w:val="26"/>
          <w:lang w:bidi="ar-SA"/>
        </w:rPr>
        <w:t>Жидичинського</w:t>
      </w:r>
      <w:r>
        <w:rPr>
          <w:color w:val="000000"/>
          <w:spacing w:val="-6"/>
          <w:sz w:val="26"/>
          <w:szCs w:val="26"/>
        </w:rPr>
        <w:t xml:space="preserve"> старостинського округу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26.04.2024</w:t>
      </w:r>
      <w:r>
        <w:rPr>
          <w:rFonts w:eastAsia="Times New Roman" w:cs="Times New Roman"/>
          <w:color w:val="000000"/>
          <w:spacing w:val="-6"/>
          <w:sz w:val="26"/>
          <w:szCs w:val="26"/>
          <w:lang w:bidi="ar-SA"/>
        </w:rPr>
        <w:t xml:space="preserve"> </w:t>
      </w:r>
      <w:r>
        <w:rPr>
          <w:color w:val="000000"/>
          <w:spacing w:val="-6"/>
          <w:sz w:val="26"/>
          <w:szCs w:val="26"/>
        </w:rPr>
        <w:t>№ 39-1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6</w:t>
      </w:r>
      <w:r>
        <w:rPr>
          <w:rFonts w:eastAsia="Times New Roman" w:cs="Times New Roman"/>
          <w:color w:val="000000"/>
          <w:spacing w:val="-6"/>
          <w:sz w:val="26"/>
          <w:szCs w:val="26"/>
          <w:lang w:bidi="ar-SA"/>
        </w:rPr>
        <w:t>/1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>16</w:t>
      </w:r>
      <w:r>
        <w:rPr>
          <w:rFonts w:eastAsia="Times New Roman" w:cs="Times New Roman"/>
          <w:color w:val="000000"/>
          <w:spacing w:val="-6"/>
          <w:sz w:val="26"/>
          <w:szCs w:val="26"/>
          <w:lang w:bidi="ar-SA"/>
        </w:rPr>
        <w:t>/2024</w:t>
      </w:r>
      <w:r>
        <w:rPr>
          <w:color w:val="000000"/>
          <w:spacing w:val="-6"/>
          <w:sz w:val="26"/>
          <w:szCs w:val="26"/>
        </w:rPr>
        <w:t xml:space="preserve">, витяг з протоколу засідання постійної комісії міської ради з питань земельних відносин та земельного кадастру від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28</w:t>
      </w:r>
      <w:r>
        <w:rPr>
          <w:color w:val="000000"/>
          <w:spacing w:val="-6"/>
          <w:sz w:val="26"/>
          <w:szCs w:val="26"/>
        </w:rPr>
        <w:t>.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05</w:t>
      </w:r>
      <w:r>
        <w:rPr>
          <w:color w:val="000000"/>
          <w:spacing w:val="-6"/>
          <w:sz w:val="26"/>
          <w:szCs w:val="26"/>
        </w:rPr>
        <w:t>.202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4</w:t>
      </w:r>
      <w:r>
        <w:rPr>
          <w:color w:val="000000"/>
          <w:spacing w:val="-6"/>
          <w:sz w:val="26"/>
          <w:szCs w:val="26"/>
        </w:rPr>
        <w:t xml:space="preserve"> № 6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uk-UA" w:eastAsia="zh-CN" w:bidi="ar-SA"/>
        </w:rPr>
        <w:t>6,</w:t>
      </w:r>
      <w:r>
        <w:rPr>
          <w:rFonts w:eastAsia="Times New Roman" w:cs="Times New Roman"/>
          <w:color w:val="FF0000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керуючись статтями 12, 22, 25, 79-1, 81, 96, 118, пунктами 16, 17, 24 Перехідних положень Земельного кодексу України, Законом України «Про порядок виділення в натурі (на місцевості) земельних ділянок власникам земельних часток (паїв)», Законом України «Про внесення змін до деяких законодавчих актів України щодо розмежування земель</w:t>
      </w:r>
      <w:r>
        <w:rPr>
          <w:color w:val="111111"/>
          <w:spacing w:val="-6"/>
          <w:kern w:val="2"/>
          <w:sz w:val="28"/>
          <w:szCs w:val="28"/>
          <w:highlight w:val="white"/>
          <w:shd w:fill="FFFFFF" w:val="clear"/>
        </w:rPr>
        <w:t xml:space="preserve"> 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державної та комунальної власності», Законом України «Про Державний земельний кадастр», Законом України «Про землеустрій», постановою Кабінету Міністрів України від 17.10.2012 № 1051 «Про затвердження Порядку ведення Державного земельного кадастру», п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розпорядженням Кабінету Міністрів України від 12.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en-US"/>
        </w:rPr>
        <w:t>06.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>2020 № 708-р «</w:t>
      </w:r>
      <w:r>
        <w:rPr>
          <w:color w:val="111111"/>
          <w:spacing w:val="-6"/>
          <w:kern w:val="2"/>
          <w:sz w:val="26"/>
          <w:szCs w:val="26"/>
          <w:highlight w:val="white"/>
          <w:shd w:fill="FFFFFF" w:val="clear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</w:rPr>
        <w:t xml:space="preserve">», </w:t>
      </w:r>
      <w:r>
        <w:rPr>
          <w:spacing w:val="-6"/>
          <w:sz w:val="26"/>
          <w:szCs w:val="26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spacing w:val="-6"/>
          <w:sz w:val="26"/>
          <w:szCs w:val="26"/>
          <w:lang w:eastAsia="uk-UA"/>
        </w:rPr>
        <w:t>, статтями 26, 59 та пунктом 6</w:t>
      </w:r>
      <w:r>
        <w:rPr>
          <w:color w:val="000000"/>
          <w:spacing w:val="-6"/>
          <w:sz w:val="26"/>
          <w:szCs w:val="26"/>
          <w:vertAlign w:val="superscript"/>
          <w:lang w:eastAsia="uk-UA"/>
        </w:rPr>
        <w:t>-1</w:t>
      </w:r>
      <w:r>
        <w:rPr>
          <w:color w:val="000000"/>
          <w:spacing w:val="-6"/>
          <w:sz w:val="26"/>
          <w:szCs w:val="26"/>
          <w:lang w:eastAsia="uk-UA"/>
        </w:rPr>
        <w:t xml:space="preserve"> розділу 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lang w:val="en-US" w:eastAsia="uk-UA" w:bidi="ar-SA"/>
        </w:rPr>
        <w:t>V</w:t>
      </w:r>
      <w:r>
        <w:rPr>
          <w:color w:val="000000"/>
          <w:spacing w:val="-6"/>
          <w:sz w:val="26"/>
          <w:szCs w:val="26"/>
          <w:lang w:eastAsia="uk-UA"/>
        </w:rPr>
        <w:t xml:space="preserve"> Прикінцевих та перехідних положень Закону України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«</w:t>
      </w:r>
      <w:r>
        <w:rPr>
          <w:color w:val="000000"/>
          <w:spacing w:val="-6"/>
          <w:sz w:val="26"/>
          <w:szCs w:val="26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eastAsia="uk-UA"/>
        </w:rPr>
        <w:t>»</w:t>
      </w:r>
      <w:r>
        <w:rPr>
          <w:color w:val="111111"/>
          <w:spacing w:val="-6"/>
          <w:sz w:val="26"/>
          <w:szCs w:val="26"/>
          <w:lang w:eastAsia="uk-UA"/>
        </w:rPr>
        <w:t>, міська рада</w:t>
      </w:r>
    </w:p>
    <w:p>
      <w:pPr>
        <w:pStyle w:val="Normal"/>
        <w:jc w:val="both"/>
        <w:rPr>
          <w:sz w:val="14"/>
          <w:szCs w:val="12"/>
        </w:rPr>
      </w:pPr>
      <w:r>
        <w:rPr>
          <w:sz w:val="14"/>
          <w:szCs w:val="12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ind w:firstLine="555"/>
        <w:jc w:val="both"/>
        <w:rPr>
          <w:sz w:val="12"/>
          <w:szCs w:val="10"/>
        </w:rPr>
      </w:pPr>
      <w:r>
        <w:rPr>
          <w:sz w:val="12"/>
          <w:szCs w:val="1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-8"/>
          <w:sz w:val="26"/>
          <w:szCs w:val="26"/>
        </w:rPr>
        <w:t>1. 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u w:val="none"/>
          <w:lang w:val="uk-UA" w:eastAsia="zh-CN" w:bidi="ar-SA"/>
        </w:rPr>
        <w:t xml:space="preserve">Надати громадянці Киричук Марії Ярославівні дозвіл на розроблення технічної документації із землеустрою щодо встановлення (відновлення) меж земельної ділянки в натурі (на місцевості) на земельну частку (пай) № 255, відповідно до сертифіката на право на земельну частку (пай), яка перебувала у колективній власності колишнього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колективного сільськогосподарського підприємства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КСП «Надія»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від 11.08.1997,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серії ВЛ 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0213241,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зареєстрованого у Книзі реєстрації сертифікатів на право на земельну частку (пай)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21.10.1997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289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ar-SA" w:bidi="ar-SA"/>
        </w:rPr>
        <w:t>і</w:t>
      </w:r>
      <w:r>
        <w:rPr>
          <w:rFonts w:eastAsia="Times New Roman"/>
          <w:color w:val="000000"/>
          <w:spacing w:val="-6"/>
          <w:sz w:val="26"/>
          <w:szCs w:val="26"/>
          <w:lang w:eastAsia="ar-SA"/>
        </w:rPr>
        <w:t>з внесеними змінами Ківерцівською районною державною адміністрацією від 02.09.2015 на підставі рішення Ківерцівського районного суду Волинської області від 27.07.2015 по справі № 158/1343/15-ц,</w:t>
      </w:r>
      <w:r>
        <w:rPr>
          <w:spacing w:val="-8"/>
          <w:sz w:val="26"/>
          <w:szCs w:val="26"/>
        </w:rPr>
        <w:t xml:space="preserve"> площею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0,1678</w:t>
      </w:r>
      <w:r>
        <w:rPr>
          <w:spacing w:val="-8"/>
          <w:sz w:val="26"/>
          <w:szCs w:val="26"/>
        </w:rPr>
        <w:t> га (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сіножаті</w:t>
      </w:r>
      <w:r>
        <w:rPr>
          <w:spacing w:val="-8"/>
          <w:sz w:val="26"/>
          <w:szCs w:val="26"/>
        </w:rPr>
        <w:t xml:space="preserve">) за </w:t>
      </w:r>
      <w:r>
        <w:rPr>
          <w:spacing w:val="-4"/>
          <w:sz w:val="26"/>
          <w:szCs w:val="26"/>
        </w:rPr>
        <w:t xml:space="preserve">межами </w:t>
      </w:r>
      <w:r>
        <w:rPr>
          <w:spacing w:val="-8"/>
          <w:sz w:val="26"/>
          <w:szCs w:val="26"/>
        </w:rPr>
        <w:t xml:space="preserve">населених пунктів Луцької міської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терито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ріаль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uk-UA" w:eastAsia="zh-CN" w:bidi="ar-SA"/>
        </w:rPr>
        <w:t>ної громади (с. Жидичин)</w:t>
      </w:r>
      <w:r>
        <w:rPr>
          <w:spacing w:val="-8"/>
          <w:sz w:val="26"/>
          <w:szCs w:val="26"/>
        </w:rPr>
        <w:t>, згідно з додатком.</w:t>
      </w:r>
    </w:p>
    <w:p>
      <w:pPr>
        <w:pStyle w:val="Normal"/>
        <w:ind w:left="0" w:right="0" w:firstLine="567"/>
        <w:jc w:val="both"/>
        <w:rPr>
          <w:sz w:val="26"/>
          <w:szCs w:val="26"/>
        </w:rPr>
      </w:pPr>
      <w:r>
        <w:rPr>
          <w:spacing w:val="-8"/>
          <w:sz w:val="26"/>
          <w:szCs w:val="26"/>
        </w:rPr>
        <w:t xml:space="preserve">2. Зобов’язати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громадянку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u w:val="none"/>
          <w:lang w:val="uk-UA" w:eastAsia="zh-CN" w:bidi="ar-SA"/>
        </w:rPr>
        <w:t>Киричук Марію Ярославівну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</w:t>
      </w:r>
      <w:r>
        <w:rPr>
          <w:spacing w:val="-8"/>
          <w:sz w:val="26"/>
          <w:szCs w:val="26"/>
        </w:rPr>
        <w:t>розробити технічну документацію із землеустрою щодо встановлення (відновлення) меж земельн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ої</w:t>
      </w:r>
      <w:r>
        <w:rPr>
          <w:spacing w:val="-8"/>
          <w:sz w:val="26"/>
          <w:szCs w:val="26"/>
        </w:rPr>
        <w:t xml:space="preserve"> ділян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ки</w:t>
      </w:r>
      <w:r>
        <w:rPr>
          <w:spacing w:val="-8"/>
          <w:sz w:val="26"/>
          <w:szCs w:val="26"/>
        </w:rPr>
        <w:t xml:space="preserve">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255, </w:t>
      </w:r>
      <w:r>
        <w:rPr>
          <w:spacing w:val="-8"/>
          <w:sz w:val="26"/>
          <w:szCs w:val="26"/>
        </w:rPr>
        <w:t xml:space="preserve">відповідно до сертифіката на право на земельну частку (пай), яка перебувала у колективній власності колишнього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колективного сільськогосподарського підприємства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КСП «Надія»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 xml:space="preserve">від 11.08.1997, 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>серії ВЛ 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0213241,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зареєстрованого у Книзі реєстрації сертифікатів на право на земельну частку (пай) від 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21.10.1997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 № </w:t>
      </w:r>
      <w:r>
        <w:rPr>
          <w:rFonts w:eastAsia="Times New Roman" w:cs="Times New Roman"/>
          <w:color w:val="auto"/>
          <w:spacing w:val="-6"/>
          <w:kern w:val="0"/>
          <w:sz w:val="26"/>
          <w:szCs w:val="26"/>
          <w:u w:val="none"/>
          <w:lang w:val="uk-UA" w:eastAsia="zh-CN" w:bidi="ar-SA"/>
        </w:rPr>
        <w:t>289</w:t>
      </w:r>
      <w:r>
        <w:rPr>
          <w:rFonts w:eastAsia="Times New Roman" w:cs="Times New Roman"/>
          <w:color w:val="111111"/>
          <w:spacing w:val="-6"/>
          <w:kern w:val="0"/>
          <w:sz w:val="26"/>
          <w:szCs w:val="26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6"/>
          <w:kern w:val="0"/>
          <w:sz w:val="26"/>
          <w:szCs w:val="26"/>
          <w:u w:val="none"/>
          <w:lang w:val="uk-UA" w:eastAsia="ar-SA" w:bidi="ar-SA"/>
        </w:rPr>
        <w:t>і</w:t>
      </w:r>
      <w:r>
        <w:rPr>
          <w:rFonts w:eastAsia="Times New Roman"/>
          <w:color w:val="000000"/>
          <w:spacing w:val="-6"/>
          <w:sz w:val="26"/>
          <w:szCs w:val="26"/>
          <w:lang w:eastAsia="ar-SA"/>
        </w:rPr>
        <w:t>з внесеними змінами Ківерцівською районною державною адміністрацією від 02.09.2015 на підставі рішення Ківерцівського районного суду Волинської області від 27.07.2015 по справі № 158/1343/15-ц,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 площею 0,1678 га (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сіножаті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) за 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межами </w:t>
      </w:r>
      <w:r>
        <w:rPr>
          <w:rFonts w:eastAsia="Times New Roman" w:cs="Times New Roman"/>
          <w:color w:val="auto"/>
          <w:spacing w:val="-8"/>
          <w:kern w:val="0"/>
          <w:sz w:val="26"/>
          <w:szCs w:val="26"/>
          <w:lang w:val="uk-UA" w:eastAsia="zh-CN" w:bidi="ar-SA"/>
        </w:rPr>
        <w:t>населених пунктів Луцької міської терито</w:t>
      </w:r>
      <w:r>
        <w:rPr>
          <w:rFonts w:eastAsia="Times New Roman" w:cs="Times New Roman"/>
          <w:color w:val="auto"/>
          <w:spacing w:val="0"/>
          <w:kern w:val="0"/>
          <w:sz w:val="26"/>
          <w:szCs w:val="26"/>
          <w:lang w:val="uk-UA" w:eastAsia="zh-CN" w:bidi="ar-SA"/>
        </w:rPr>
        <w:t>ріаль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uk-UA" w:eastAsia="zh-CN" w:bidi="ar-SA"/>
        </w:rPr>
        <w:t>ної громади (с. Жидичин)</w:t>
      </w:r>
      <w:r>
        <w:rPr>
          <w:spacing w:val="-8"/>
          <w:sz w:val="26"/>
          <w:szCs w:val="26"/>
        </w:rPr>
        <w:t xml:space="preserve"> 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-8"/>
          <w:sz w:val="26"/>
          <w:szCs w:val="26"/>
        </w:rPr>
        <w:t xml:space="preserve">3. Контроль за виконанням рішення покласти на заступника міського голови Ірину </w:t>
      </w:r>
      <w:bookmarkStart w:id="0" w:name="_GoBack"/>
      <w:bookmarkEnd w:id="0"/>
      <w:r>
        <w:rPr>
          <w:spacing w:val="-8"/>
          <w:sz w:val="26"/>
          <w:szCs w:val="26"/>
        </w:rPr>
        <w:t>Чебелюк 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  <w:t>Міський голова                                                                                         Ігор ПОЛІЩУК</w:t>
      </w:r>
    </w:p>
    <w:p>
      <w:pPr>
        <w:pStyle w:val="Normal"/>
        <w:jc w:val="both"/>
        <w:rPr>
          <w:sz w:val="24"/>
          <w:szCs w:val="21"/>
        </w:rPr>
      </w:pPr>
      <w:r>
        <w:rPr>
          <w:sz w:val="24"/>
          <w:szCs w:val="21"/>
        </w:rPr>
      </w:r>
    </w:p>
    <w:p>
      <w:pPr>
        <w:pStyle w:val="Normal"/>
        <w:jc w:val="left"/>
        <w:rPr>
          <w:sz w:val="22"/>
          <w:szCs w:val="22"/>
        </w:rPr>
      </w:pPr>
      <w:r>
        <w:rPr>
          <w:sz w:val="22"/>
          <w:szCs w:val="22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91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7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8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9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Application>LibreOffice/7.0.3.1$Windows_X86_64 LibreOffice_project/d7547858d014d4cf69878db179d326fc3483e082</Application>
  <Pages>2</Pages>
  <Words>670</Words>
  <Characters>4491</Characters>
  <CharactersWithSpaces>5360</CharactersWithSpaces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2024-09-05T10:44:40Z</cp:lastPrinted>
  <dcterms:modified xsi:type="dcterms:W3CDTF">2024-09-09T16:05:48Z</dcterms:modified>
  <cp:revision>196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</Properties>
</file>