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6750" cy="666750"/>
                <wp:effectExtent l="0" t="0" r="0" b="0"/>
                <wp:wrapNone/>
                <wp:docPr id="1" name="shapetype_ole_rId2"/>
                <a:graphic xmlns:a="http://schemas.openxmlformats.org/drawingml/2006/main">
                  <a:graphicData uri="http://schemas.microsoft.com/office/word/2010/wordprocessingShape">
                    <wps:wsp>
                      <wps:cNvSpPr/>
                      <wps:spPr>
                        <a:xfrm>
                          <a:off x="0" y="0"/>
                          <a:ext cx="666000" cy="666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pt;height:52.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61470907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Киричук М.Я</w:t>
      </w:r>
      <w:r>
        <w:rPr>
          <w:sz w:val="28"/>
          <w:szCs w:val="28"/>
        </w:rPr>
        <w:t>.</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технічної</w:t>
      </w:r>
      <w:r>
        <w:rPr>
          <w:sz w:val="28"/>
          <w:szCs w:val="28"/>
        </w:rPr>
        <w:t xml:space="preserve">  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 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(відновлення)    меж     земельної      </w:t>
      </w:r>
      <w:r>
        <w:rPr>
          <w:spacing w:val="-6"/>
          <w:sz w:val="28"/>
          <w:szCs w:val="28"/>
        </w:rPr>
        <w:t>ділянки</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в натурі (на   місцевості)  на  земельну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 № </w:t>
      </w:r>
      <w:r>
        <w:rPr>
          <w:rFonts w:eastAsia="Times New Roman" w:cs="Times New Roman"/>
          <w:color w:val="auto"/>
          <w:spacing w:val="-4"/>
          <w:kern w:val="0"/>
          <w:sz w:val="28"/>
          <w:szCs w:val="28"/>
          <w:lang w:val="uk-UA" w:eastAsia="zh-CN" w:bidi="ar-SA"/>
        </w:rPr>
        <w:t>255 </w:t>
      </w:r>
      <w:r>
        <w:rPr>
          <w:spacing w:val="-4"/>
          <w:sz w:val="28"/>
          <w:szCs w:val="28"/>
        </w:rPr>
        <w:t>(</w:t>
      </w:r>
      <w:r>
        <w:rPr>
          <w:rFonts w:eastAsia="Times New Roman" w:cs="Times New Roman"/>
          <w:color w:val="auto"/>
          <w:spacing w:val="-4"/>
          <w:kern w:val="0"/>
          <w:sz w:val="28"/>
          <w:szCs w:val="28"/>
          <w:lang w:val="uk-UA" w:eastAsia="zh-CN" w:bidi="ar-SA"/>
        </w:rPr>
        <w:t>пасовище</w:t>
      </w:r>
      <w:r>
        <w:rPr>
          <w:spacing w:val="-4"/>
          <w:sz w:val="28"/>
          <w:szCs w:val="28"/>
        </w:rPr>
        <w:t xml:space="preserve"> — площею </w:t>
      </w:r>
      <w:r>
        <w:rPr>
          <w:rFonts w:eastAsia="Times New Roman" w:cs="Times New Roman"/>
          <w:color w:val="auto"/>
          <w:spacing w:val="-4"/>
          <w:kern w:val="0"/>
          <w:sz w:val="28"/>
          <w:szCs w:val="28"/>
          <w:lang w:val="uk-UA" w:eastAsia="zh-CN" w:bidi="ar-SA"/>
        </w:rPr>
        <w:t>0,1411</w:t>
      </w:r>
      <w:r>
        <w:rPr>
          <w:spacing w:val="-4"/>
          <w:sz w:val="28"/>
          <w:szCs w:val="28"/>
        </w:rPr>
        <w:t> га</w:t>
      </w:r>
      <w:r>
        <w:rPr>
          <w:sz w:val="28"/>
          <w:szCs w:val="28"/>
        </w:rPr>
        <w:t>)</w:t>
      </w:r>
    </w:p>
    <w:p>
      <w:pPr>
        <w:pStyle w:val="Normal"/>
        <w:widowControl w:val="false"/>
        <w:tabs>
          <w:tab w:val="clear" w:pos="709"/>
          <w:tab w:val="left" w:pos="4395" w:leader="none"/>
          <w:tab w:val="left" w:pos="4678" w:leader="none"/>
          <w:tab w:val="left" w:pos="4962" w:leader="none"/>
        </w:tabs>
        <w:rPr>
          <w:sz w:val="28"/>
          <w:szCs w:val="28"/>
        </w:rPr>
      </w:pPr>
      <w:r>
        <w:rPr>
          <w:sz w:val="28"/>
          <w:szCs w:val="28"/>
        </w:rPr>
        <w:t>у         с. </w:t>
      </w:r>
      <w:r>
        <w:rPr>
          <w:rFonts w:eastAsia="Times New Roman" w:cs="Times New Roman"/>
          <w:color w:val="auto"/>
          <w:kern w:val="0"/>
          <w:sz w:val="28"/>
          <w:szCs w:val="28"/>
          <w:lang w:val="uk-UA" w:eastAsia="zh-CN" w:bidi="ar-SA"/>
        </w:rPr>
        <w:t>Жидичин          Луцького      району</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Волинської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000000"/>
          <w:spacing w:val="-6"/>
          <w:sz w:val="28"/>
          <w:szCs w:val="28"/>
          <w:lang w:eastAsia="uk-UA"/>
        </w:rPr>
        <w:t>Р</w:t>
      </w:r>
      <w:r>
        <w:rPr>
          <w:color w:val="000000"/>
          <w:spacing w:val="-6"/>
          <w:sz w:val="28"/>
          <w:szCs w:val="28"/>
        </w:rPr>
        <w:t>озглянувши заяву громадян</w:t>
      </w:r>
      <w:r>
        <w:rPr>
          <w:rFonts w:eastAsia="Times New Roman"/>
          <w:spacing w:val="-6"/>
          <w:sz w:val="28"/>
          <w:szCs w:val="28"/>
          <w:lang w:eastAsia="ar-SA"/>
        </w:rPr>
        <w:t>ки</w:t>
      </w:r>
      <w:r>
        <w:rPr>
          <w:color w:val="000000"/>
          <w:spacing w:val="-6"/>
          <w:sz w:val="28"/>
          <w:szCs w:val="28"/>
        </w:rPr>
        <w:t xml:space="preserve"> </w:t>
      </w:r>
      <w:r>
        <w:rPr>
          <w:rFonts w:eastAsia="Times New Roman"/>
          <w:spacing w:val="-6"/>
          <w:sz w:val="28"/>
          <w:szCs w:val="28"/>
          <w:lang w:eastAsia="ar-SA"/>
        </w:rPr>
        <w:t>Киричук Марії Ярославівни</w:t>
      </w:r>
      <w:r>
        <w:rPr>
          <w:color w:val="000000"/>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8"/>
          <w:szCs w:val="28"/>
        </w:rPr>
        <w:t>№ </w:t>
      </w:r>
      <w:r>
        <w:rPr>
          <w:rFonts w:eastAsia="Times New Roman"/>
          <w:spacing w:val="-4"/>
          <w:sz w:val="28"/>
          <w:szCs w:val="28"/>
          <w:lang w:eastAsia="ar-SA"/>
        </w:rPr>
        <w:t>255</w:t>
      </w:r>
      <w:r>
        <w:rPr>
          <w:rFonts w:eastAsia="Times New Roman"/>
          <w:color w:val="000000"/>
          <w:spacing w:val="-4"/>
          <w:sz w:val="28"/>
          <w:szCs w:val="28"/>
          <w:lang w:eastAsia="ar-SA"/>
        </w:rPr>
        <w:t xml:space="preserve"> </w:t>
      </w:r>
      <w:r>
        <w:rPr>
          <w:color w:val="000000"/>
          <w:spacing w:val="-4"/>
          <w:sz w:val="28"/>
          <w:szCs w:val="28"/>
        </w:rPr>
        <w:t>(</w:t>
      </w:r>
      <w:r>
        <w:rPr>
          <w:rFonts w:eastAsia="Times New Roman" w:cs="Times New Roman"/>
          <w:color w:val="auto"/>
          <w:spacing w:val="-4"/>
          <w:kern w:val="0"/>
          <w:sz w:val="28"/>
          <w:szCs w:val="28"/>
          <w:lang w:val="uk-UA" w:eastAsia="zh-CN" w:bidi="ar-SA"/>
        </w:rPr>
        <w:t>пасовище</w:t>
      </w:r>
      <w:r>
        <w:rPr>
          <w:color w:val="000000"/>
          <w:spacing w:val="-4"/>
          <w:sz w:val="28"/>
          <w:szCs w:val="28"/>
        </w:rPr>
        <w:t xml:space="preserve"> — площею </w:t>
      </w:r>
      <w:r>
        <w:rPr>
          <w:rFonts w:eastAsia="Times New Roman" w:cs="Times New Roman"/>
          <w:color w:val="auto"/>
          <w:spacing w:val="-4"/>
          <w:kern w:val="0"/>
          <w:sz w:val="28"/>
          <w:szCs w:val="28"/>
          <w:lang w:val="uk-UA" w:eastAsia="zh-CN" w:bidi="ar-SA"/>
        </w:rPr>
        <w:t>0,1411</w:t>
      </w:r>
      <w:r>
        <w:rPr>
          <w:color w:val="000000"/>
          <w:spacing w:val="-4"/>
          <w:sz w:val="28"/>
          <w:szCs w:val="28"/>
        </w:rPr>
        <w:t> га</w:t>
      </w:r>
      <w:r>
        <w:rPr>
          <w:color w:val="000000"/>
          <w:spacing w:val="-6"/>
          <w:sz w:val="28"/>
          <w:szCs w:val="28"/>
        </w:rPr>
        <w:t>)</w:t>
      </w:r>
      <w:r>
        <w:rPr>
          <w:rFonts w:eastAsia="Times New Roman"/>
          <w:spacing w:val="-12"/>
          <w:sz w:val="28"/>
          <w:szCs w:val="28"/>
          <w:lang w:eastAsia="ar-SA"/>
        </w:rPr>
        <w:t xml:space="preserve"> </w:t>
      </w:r>
      <w:r>
        <w:rPr>
          <w:rFonts w:eastAsia="Times New Roman"/>
          <w:spacing w:val="-6"/>
          <w:sz w:val="28"/>
          <w:szCs w:val="28"/>
          <w:lang w:eastAsia="ar-SA"/>
        </w:rPr>
        <w:t>у с. </w:t>
      </w:r>
      <w:r>
        <w:rPr>
          <w:rFonts w:eastAsia="Times New Roman" w:cs="Times New Roman"/>
          <w:color w:val="auto"/>
          <w:spacing w:val="-6"/>
          <w:kern w:val="0"/>
          <w:sz w:val="28"/>
          <w:szCs w:val="28"/>
          <w:lang w:val="uk-UA" w:eastAsia="zh-CN" w:bidi="ar-SA"/>
        </w:rPr>
        <w:t>Жидичин Луцького району</w:t>
      </w:r>
      <w:r>
        <w:rPr>
          <w:color w:val="000000"/>
          <w:spacing w:val="-6"/>
          <w:sz w:val="28"/>
          <w:szCs w:val="28"/>
        </w:rPr>
        <w:t xml:space="preserve"> </w:t>
      </w:r>
      <w:r>
        <w:rPr>
          <w:color w:val="000000"/>
          <w:spacing w:val="-6"/>
          <w:sz w:val="28"/>
          <w:szCs w:val="28"/>
        </w:rPr>
        <w:t>Волинської області,</w:t>
      </w:r>
      <w:r>
        <w:rPr>
          <w:color w:val="000000"/>
          <w:spacing w:val="-6"/>
          <w:sz w:val="28"/>
          <w:szCs w:val="28"/>
        </w:rPr>
        <w:t xml:space="preserve"> сертифікат на право на земельну частку (пай), </w:t>
      </w:r>
      <w:r>
        <w:rPr>
          <w:rFonts w:eastAsia="Times New Roman"/>
          <w:color w:val="111111"/>
          <w:spacing w:val="-6"/>
          <w:sz w:val="28"/>
          <w:szCs w:val="28"/>
          <w:u w:val="none"/>
          <w:lang w:eastAsia="ar-SA"/>
        </w:rPr>
        <w:t>яка перебувала у колективній власності колишнього</w:t>
      </w:r>
      <w:r>
        <w:rPr>
          <w:rFonts w:eastAsia="Times New Roman"/>
          <w:spacing w:val="-6"/>
          <w:sz w:val="28"/>
          <w:szCs w:val="28"/>
          <w:u w:val="none"/>
          <w:lang w:eastAsia="ar-SA"/>
        </w:rPr>
        <w:t xml:space="preserve"> </w:t>
      </w:r>
      <w:r>
        <w:rPr>
          <w:rFonts w:eastAsia="Times New Roman"/>
          <w:spacing w:val="-8"/>
          <w:sz w:val="28"/>
          <w:szCs w:val="28"/>
          <w:u w:val="none"/>
          <w:lang w:eastAsia="ar-SA"/>
        </w:rPr>
        <w:t>колективного сільськогосподарського підприємства</w:t>
      </w:r>
      <w:r>
        <w:rPr>
          <w:rFonts w:eastAsia="Times New Roman"/>
          <w:color w:val="111111"/>
          <w:spacing w:val="-6"/>
          <w:sz w:val="28"/>
          <w:szCs w:val="28"/>
          <w:u w:val="none"/>
          <w:lang w:eastAsia="ar-SA"/>
        </w:rPr>
        <w:t xml:space="preserve"> КСП «Надія»</w:t>
      </w:r>
      <w:r>
        <w:rPr>
          <w:rFonts w:eastAsia="Times New Roman"/>
          <w:color w:val="000000"/>
          <w:spacing w:val="-6"/>
          <w:sz w:val="28"/>
          <w:szCs w:val="28"/>
          <w:u w:val="none"/>
          <w:lang w:eastAsia="ar-SA"/>
        </w:rPr>
        <w:t xml:space="preserve"> </w:t>
      </w:r>
      <w:r>
        <w:rPr>
          <w:rFonts w:eastAsia="Times New Roman"/>
          <w:spacing w:val="-6"/>
          <w:sz w:val="28"/>
          <w:szCs w:val="28"/>
          <w:u w:val="none"/>
          <w:lang w:eastAsia="ar-SA"/>
        </w:rPr>
        <w:t xml:space="preserve">від 11.08.1997, </w:t>
      </w:r>
      <w:r>
        <w:rPr>
          <w:rFonts w:eastAsia="Times New Roman"/>
          <w:color w:val="111111"/>
          <w:spacing w:val="-6"/>
          <w:sz w:val="28"/>
          <w:szCs w:val="28"/>
          <w:u w:val="none"/>
          <w:lang w:eastAsia="ar-SA"/>
        </w:rPr>
        <w:t>серії ВЛ № </w:t>
      </w:r>
      <w:r>
        <w:rPr>
          <w:rFonts w:eastAsia="Times New Roman"/>
          <w:spacing w:val="-6"/>
          <w:sz w:val="28"/>
          <w:szCs w:val="28"/>
          <w:u w:val="none"/>
          <w:lang w:eastAsia="ar-SA"/>
        </w:rPr>
        <w:t xml:space="preserve">0213241 — </w:t>
      </w:r>
      <w:r>
        <w:rPr>
          <w:rFonts w:eastAsia="Times New Roman"/>
          <w:color w:val="111111"/>
          <w:spacing w:val="-6"/>
          <w:sz w:val="28"/>
          <w:szCs w:val="28"/>
          <w:u w:val="none"/>
          <w:lang w:eastAsia="ar-SA"/>
        </w:rPr>
        <w:t>виданий на підставі розпорядження голови Ківерцівської районної державної адміністрації від 04.08.1997 № </w:t>
      </w:r>
      <w:r>
        <w:rPr>
          <w:rFonts w:eastAsia="Times New Roman"/>
          <w:spacing w:val="-6"/>
          <w:sz w:val="28"/>
          <w:szCs w:val="28"/>
          <w:u w:val="none"/>
          <w:lang w:eastAsia="ar-SA"/>
        </w:rPr>
        <w:t>220,</w:t>
      </w:r>
      <w:r>
        <w:rPr>
          <w:rFonts w:eastAsia="Times New Roman"/>
          <w:color w:val="111111"/>
          <w:spacing w:val="-6"/>
          <w:sz w:val="28"/>
          <w:szCs w:val="28"/>
          <w:u w:val="none"/>
          <w:lang w:eastAsia="ar-SA"/>
        </w:rPr>
        <w:t xml:space="preserve"> зареєстрований у Книзі реєстрації сертифікатів на право на земельну частку (пай) від </w:t>
      </w:r>
      <w:r>
        <w:rPr>
          <w:rFonts w:eastAsia="Times New Roman"/>
          <w:spacing w:val="-6"/>
          <w:sz w:val="28"/>
          <w:szCs w:val="28"/>
          <w:u w:val="none"/>
          <w:lang w:eastAsia="ar-SA"/>
        </w:rPr>
        <w:t>21.10.1997</w:t>
      </w:r>
      <w:r>
        <w:rPr>
          <w:rFonts w:eastAsia="Times New Roman"/>
          <w:color w:val="111111"/>
          <w:spacing w:val="-6"/>
          <w:sz w:val="28"/>
          <w:szCs w:val="28"/>
          <w:u w:val="none"/>
          <w:lang w:eastAsia="ar-SA"/>
        </w:rPr>
        <w:t xml:space="preserve"> № </w:t>
      </w:r>
      <w:r>
        <w:rPr>
          <w:rFonts w:eastAsia="Times New Roman"/>
          <w:spacing w:val="-6"/>
          <w:sz w:val="28"/>
          <w:szCs w:val="28"/>
          <w:u w:val="none"/>
          <w:lang w:eastAsia="ar-SA"/>
        </w:rPr>
        <w:t xml:space="preserve">289 </w:t>
      </w:r>
      <w:r>
        <w:rPr>
          <w:rFonts w:eastAsia="Times New Roman"/>
          <w:color w:val="000000"/>
          <w:spacing w:val="-6"/>
          <w:sz w:val="28"/>
          <w:szCs w:val="28"/>
          <w:u w:val="none"/>
          <w:lang w:eastAsia="ar-SA"/>
        </w:rPr>
        <w:t>із внесеними змінами Ківерцівською районною державною адміністрацією від 02.09.2015 на підставі рішення Ківерцівського районного суду Волинської області від 27.07.2015 по справі № 158/1343/15-ц, яке набрало законної сили 07.08.2015</w:t>
      </w:r>
      <w:r>
        <w:rPr>
          <w:color w:val="000000"/>
          <w:spacing w:val="-6"/>
          <w:sz w:val="28"/>
          <w:szCs w:val="28"/>
        </w:rPr>
        <w:t xml:space="preserve">, свідоцтво про право на спадщину за законом від </w:t>
      </w:r>
      <w:r>
        <w:rPr>
          <w:rFonts w:eastAsia="Times New Roman"/>
          <w:spacing w:val="-6"/>
          <w:sz w:val="28"/>
          <w:szCs w:val="28"/>
          <w:lang w:eastAsia="ar-SA"/>
        </w:rPr>
        <w:t>23.04.2024</w:t>
      </w:r>
      <w:r>
        <w:rPr>
          <w:color w:val="000000"/>
          <w:spacing w:val="-6"/>
          <w:sz w:val="28"/>
          <w:szCs w:val="28"/>
        </w:rPr>
        <w:t>, зареєстровано в реєстрі за № </w:t>
      </w:r>
      <w:r>
        <w:rPr>
          <w:rFonts w:eastAsia="Times New Roman"/>
          <w:spacing w:val="-6"/>
          <w:sz w:val="28"/>
          <w:szCs w:val="28"/>
          <w:lang w:eastAsia="ar-SA"/>
        </w:rPr>
        <w:t>2-539</w:t>
      </w:r>
      <w:r>
        <w:rPr>
          <w:color w:val="000000"/>
          <w:spacing w:val="-6"/>
          <w:sz w:val="28"/>
          <w:szCs w:val="28"/>
        </w:rPr>
        <w:t>, спадкова справа № </w:t>
      </w:r>
      <w:r>
        <w:rPr>
          <w:rFonts w:eastAsia="Times New Roman"/>
          <w:spacing w:val="-6"/>
          <w:sz w:val="28"/>
          <w:szCs w:val="28"/>
          <w:lang w:eastAsia="ar-SA"/>
        </w:rPr>
        <w:t>493</w:t>
      </w:r>
      <w:r>
        <w:rPr>
          <w:color w:val="000000"/>
          <w:spacing w:val="-6"/>
          <w:sz w:val="28"/>
          <w:szCs w:val="28"/>
        </w:rPr>
        <w:t>/20</w:t>
      </w:r>
      <w:r>
        <w:rPr>
          <w:rFonts w:eastAsia="Times New Roman"/>
          <w:spacing w:val="-6"/>
          <w:sz w:val="28"/>
          <w:szCs w:val="28"/>
          <w:lang w:eastAsia="ar-SA"/>
        </w:rPr>
        <w:t>23</w:t>
      </w:r>
      <w:r>
        <w:rPr>
          <w:rFonts w:eastAsia="Times New Roman"/>
          <w:color w:val="000000"/>
          <w:spacing w:val="-6"/>
          <w:sz w:val="28"/>
          <w:szCs w:val="28"/>
          <w:lang w:eastAsia="ar-SA"/>
        </w:rPr>
        <w:t xml:space="preserve">, </w:t>
      </w:r>
      <w:r>
        <w:rPr>
          <w:color w:val="000000"/>
          <w:spacing w:val="-6"/>
          <w:sz w:val="28"/>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 xml:space="preserve">, </w:t>
      </w:r>
      <w:r>
        <w:rPr>
          <w:rFonts w:eastAsia="Times New Roman"/>
          <w:color w:val="000000"/>
          <w:spacing w:val="-6"/>
          <w:sz w:val="28"/>
          <w:szCs w:val="28"/>
          <w:lang w:eastAsia="ar-SA"/>
        </w:rPr>
        <w:t>інформацію</w:t>
      </w:r>
      <w:r>
        <w:rPr>
          <w:color w:val="000000"/>
          <w:spacing w:val="-6"/>
          <w:sz w:val="28"/>
          <w:szCs w:val="28"/>
        </w:rPr>
        <w:t xml:space="preserve"> старости </w:t>
      </w:r>
      <w:r>
        <w:rPr>
          <w:rFonts w:eastAsia="Times New Roman"/>
          <w:color w:val="000000"/>
          <w:spacing w:val="-6"/>
          <w:sz w:val="28"/>
          <w:szCs w:val="28"/>
          <w:lang w:eastAsia="ar-SA"/>
        </w:rPr>
        <w:t>Жидичинського</w:t>
      </w:r>
      <w:r>
        <w:rPr>
          <w:color w:val="000000"/>
          <w:spacing w:val="-6"/>
          <w:sz w:val="28"/>
          <w:szCs w:val="28"/>
        </w:rPr>
        <w:t xml:space="preserve"> старостинського округу від </w:t>
      </w:r>
      <w:r>
        <w:rPr>
          <w:rFonts w:eastAsia="Times New Roman"/>
          <w:spacing w:val="-6"/>
          <w:sz w:val="28"/>
          <w:szCs w:val="28"/>
          <w:lang w:eastAsia="ar-SA"/>
        </w:rPr>
        <w:t>26.04.2024</w:t>
      </w:r>
      <w:r>
        <w:rPr>
          <w:rFonts w:eastAsia="Times New Roman"/>
          <w:color w:val="000000"/>
          <w:spacing w:val="-6"/>
          <w:sz w:val="28"/>
          <w:szCs w:val="28"/>
          <w:lang w:eastAsia="ar-SA"/>
        </w:rPr>
        <w:t xml:space="preserve"> </w:t>
      </w:r>
      <w:r>
        <w:rPr>
          <w:color w:val="000000"/>
          <w:spacing w:val="-6"/>
          <w:sz w:val="28"/>
          <w:szCs w:val="28"/>
        </w:rPr>
        <w:t>№ 39-1</w:t>
      </w:r>
      <w:r>
        <w:rPr>
          <w:rFonts w:eastAsia="Times New Roman"/>
          <w:spacing w:val="-6"/>
          <w:sz w:val="28"/>
          <w:szCs w:val="28"/>
          <w:lang w:eastAsia="ar-SA"/>
        </w:rPr>
        <w:t>6</w:t>
      </w:r>
      <w:r>
        <w:rPr>
          <w:rFonts w:eastAsia="Times New Roman"/>
          <w:color w:val="000000"/>
          <w:spacing w:val="-6"/>
          <w:sz w:val="28"/>
          <w:szCs w:val="28"/>
          <w:lang w:eastAsia="ar-SA"/>
        </w:rPr>
        <w:t>/1</w:t>
      </w:r>
      <w:r>
        <w:rPr>
          <w:rFonts w:eastAsia="Times New Roman"/>
          <w:spacing w:val="-6"/>
          <w:sz w:val="28"/>
          <w:szCs w:val="28"/>
          <w:lang w:eastAsia="ar-SA"/>
        </w:rPr>
        <w:t>16</w:t>
      </w:r>
      <w:r>
        <w:rPr>
          <w:rFonts w:eastAsia="Times New Roman"/>
          <w:color w:val="000000"/>
          <w:spacing w:val="-6"/>
          <w:sz w:val="28"/>
          <w:szCs w:val="28"/>
          <w:lang w:eastAsia="ar-SA"/>
        </w:rPr>
        <w:t>/2024</w:t>
      </w:r>
      <w:r>
        <w:rPr>
          <w:color w:val="000000"/>
          <w:spacing w:val="-6"/>
          <w:sz w:val="28"/>
          <w:szCs w:val="28"/>
        </w:rPr>
        <w:t xml:space="preserve">, витяг з протоколу засідання постійної комісії міської ради з питань земельних відносин та земельного кадастру від </w:t>
      </w:r>
      <w:r>
        <w:rPr>
          <w:rFonts w:eastAsia="Times New Roman"/>
          <w:color w:val="000000"/>
          <w:spacing w:val="-6"/>
          <w:sz w:val="28"/>
          <w:szCs w:val="28"/>
          <w:lang w:eastAsia="ar-SA"/>
        </w:rPr>
        <w:t>28</w:t>
      </w:r>
      <w:r>
        <w:rPr>
          <w:color w:val="000000"/>
          <w:spacing w:val="-6"/>
          <w:sz w:val="28"/>
          <w:szCs w:val="28"/>
        </w:rPr>
        <w:t>.</w:t>
      </w:r>
      <w:r>
        <w:rPr>
          <w:rFonts w:eastAsia="Times New Roman"/>
          <w:color w:val="000000"/>
          <w:spacing w:val="-6"/>
          <w:sz w:val="28"/>
          <w:szCs w:val="28"/>
          <w:lang w:eastAsia="ar-SA"/>
        </w:rPr>
        <w:t>05</w:t>
      </w:r>
      <w:r>
        <w:rPr>
          <w:color w:val="000000"/>
          <w:spacing w:val="-6"/>
          <w:sz w:val="28"/>
          <w:szCs w:val="28"/>
        </w:rPr>
        <w:t>.202</w:t>
      </w:r>
      <w:r>
        <w:rPr>
          <w:rFonts w:eastAsia="Times New Roman"/>
          <w:color w:val="000000"/>
          <w:spacing w:val="-6"/>
          <w:sz w:val="28"/>
          <w:szCs w:val="28"/>
          <w:lang w:eastAsia="ar-SA"/>
        </w:rPr>
        <w:t>4</w:t>
      </w:r>
      <w:r>
        <w:rPr>
          <w:color w:val="000000"/>
          <w:spacing w:val="-6"/>
          <w:sz w:val="28"/>
          <w:szCs w:val="28"/>
        </w:rPr>
        <w:t xml:space="preserve"> № 6</w:t>
      </w:r>
      <w:r>
        <w:rPr>
          <w:rFonts w:eastAsia="Times New Roman"/>
          <w:color w:val="000000"/>
          <w:spacing w:val="-6"/>
          <w:sz w:val="28"/>
          <w:szCs w:val="28"/>
          <w:lang w:eastAsia="ar-SA"/>
        </w:rPr>
        <w:t>6,</w:t>
      </w:r>
      <w:r>
        <w:rPr>
          <w:rFonts w:eastAsia="Times New Roman"/>
          <w:color w:val="FF0000"/>
          <w:spacing w:val="-6"/>
          <w:sz w:val="28"/>
          <w:szCs w:val="28"/>
          <w:lang w:eastAsia="ar-SA"/>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olor w:val="000000"/>
          <w:spacing w:val="-6"/>
          <w:sz w:val="28"/>
          <w:szCs w:val="28"/>
          <w:lang w:val="en-US" w:eastAsia="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громадянці Киричук Марії Ярославівні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255,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0213241,</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289</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із внесеними змінами Ківерцівською районною державною адміністрацією від 02.09.2015 на підставі рішення Ківерцівського районного суду Волинської області від 27.07.2015 по справі № 158/1343/15-ц,</w:t>
      </w:r>
      <w:r>
        <w:rPr>
          <w:spacing w:val="-8"/>
          <w:sz w:val="28"/>
          <w:szCs w:val="28"/>
        </w:rPr>
        <w:t xml:space="preserve"> площею </w:t>
      </w:r>
      <w:r>
        <w:rPr>
          <w:rFonts w:eastAsia="Times New Roman" w:cs="Times New Roman"/>
          <w:color w:val="auto"/>
          <w:spacing w:val="-8"/>
          <w:kern w:val="0"/>
          <w:sz w:val="28"/>
          <w:szCs w:val="28"/>
          <w:lang w:val="uk-UA" w:eastAsia="zh-CN" w:bidi="ar-SA"/>
        </w:rPr>
        <w:t>0,1411</w:t>
      </w:r>
      <w:r>
        <w:rPr>
          <w:spacing w:val="-8"/>
          <w:sz w:val="28"/>
          <w:szCs w:val="28"/>
        </w:rPr>
        <w:t> га (</w:t>
      </w:r>
      <w:r>
        <w:rPr>
          <w:rFonts w:eastAsia="Times New Roman" w:cs="Times New Roman"/>
          <w:color w:val="auto"/>
          <w:spacing w:val="-4"/>
          <w:kern w:val="0"/>
          <w:sz w:val="28"/>
          <w:szCs w:val="28"/>
          <w:lang w:val="uk-UA" w:eastAsia="zh-CN" w:bidi="ar-SA"/>
        </w:rPr>
        <w:t>пасовище</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Жидичин Луцького району Волинської області</w:t>
      </w:r>
      <w:r>
        <w:rPr>
          <w:spacing w:val="-8"/>
          <w:sz w:val="28"/>
          <w:szCs w:val="28"/>
        </w:rPr>
        <w:t>, згідно з додатком.</w:t>
      </w:r>
    </w:p>
    <w:p>
      <w:pPr>
        <w:pStyle w:val="Normal"/>
        <w:ind w:left="0" w:right="0" w:firstLine="567"/>
        <w:jc w:val="both"/>
        <w:rPr>
          <w:sz w:val="28"/>
          <w:szCs w:val="28"/>
        </w:rPr>
      </w:pPr>
      <w:r>
        <w:rPr>
          <w:spacing w:val="-8"/>
          <w:sz w:val="28"/>
          <w:szCs w:val="28"/>
        </w:rPr>
        <w:t xml:space="preserve">2. Зобов’язати </w:t>
      </w:r>
      <w:r>
        <w:rPr>
          <w:rFonts w:eastAsia="Times New Roman" w:cs="Times New Roman"/>
          <w:color w:val="auto"/>
          <w:spacing w:val="-8"/>
          <w:kern w:val="0"/>
          <w:sz w:val="28"/>
          <w:szCs w:val="28"/>
          <w:lang w:val="uk-UA" w:eastAsia="zh-CN" w:bidi="ar-SA"/>
        </w:rPr>
        <w:t xml:space="preserve">громадянку </w:t>
      </w:r>
      <w:r>
        <w:rPr>
          <w:rFonts w:eastAsia="Times New Roman" w:cs="Times New Roman"/>
          <w:color w:val="auto"/>
          <w:spacing w:val="-8"/>
          <w:kern w:val="0"/>
          <w:sz w:val="28"/>
          <w:szCs w:val="28"/>
          <w:u w:val="none"/>
          <w:lang w:val="uk-UA" w:eastAsia="zh-CN" w:bidi="ar-SA"/>
        </w:rPr>
        <w:t>Киричук Марію Ярославівну</w:t>
      </w:r>
      <w:r>
        <w:rPr>
          <w:rFonts w:eastAsia="Times New Roman" w:cs="Times New Roman"/>
          <w:color w:val="auto"/>
          <w:spacing w:val="-8"/>
          <w:kern w:val="0"/>
          <w:sz w:val="28"/>
          <w:szCs w:val="28"/>
          <w:lang w:val="uk-UA" w:eastAsia="zh-CN" w:bidi="ar-SA"/>
        </w:rPr>
        <w:t xml:space="preserve"> </w:t>
      </w:r>
      <w:r>
        <w:rPr>
          <w:spacing w:val="-8"/>
          <w:sz w:val="2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255, </w:t>
      </w:r>
      <w:r>
        <w:rPr>
          <w:spacing w:val="-8"/>
          <w:sz w:val="28"/>
          <w:szCs w:val="28"/>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0213241,</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289</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із внесеними змінами Ківерцівською районною державною адміністрацією від 02.09.2015 на підставі рішення Ківерцівського районного суду від 27.07.2015 по справі № 158/1343/15-ц,</w:t>
      </w:r>
      <w:r>
        <w:rPr>
          <w:rFonts w:eastAsia="Times New Roman" w:cs="Times New Roman"/>
          <w:color w:val="auto"/>
          <w:spacing w:val="-8"/>
          <w:kern w:val="0"/>
          <w:sz w:val="28"/>
          <w:szCs w:val="28"/>
          <w:lang w:val="uk-UA" w:eastAsia="zh-CN" w:bidi="ar-SA"/>
        </w:rPr>
        <w:t xml:space="preserve"> площею 0,1411 га (</w:t>
      </w:r>
      <w:r>
        <w:rPr>
          <w:rFonts w:eastAsia="Times New Roman" w:cs="Times New Roman"/>
          <w:color w:val="auto"/>
          <w:spacing w:val="-4"/>
          <w:kern w:val="0"/>
          <w:sz w:val="28"/>
          <w:szCs w:val="28"/>
          <w:lang w:val="uk-UA" w:eastAsia="zh-CN" w:bidi="ar-SA"/>
        </w:rPr>
        <w:t>пасовище</w:t>
      </w:r>
      <w:r>
        <w:rPr>
          <w:rFonts w:eastAsia="Times New Roman" w:cs="Times New Roman"/>
          <w:color w:val="auto"/>
          <w:spacing w:val="-8"/>
          <w:kern w:val="0"/>
          <w:sz w:val="28"/>
          <w:szCs w:val="28"/>
          <w:lang w:val="uk-UA" w:eastAsia="zh-CN" w:bidi="ar-SA"/>
        </w:rPr>
        <w:t xml:space="preserve">) у с. Жидичин Луцького </w:t>
      </w:r>
      <w:r>
        <w:rPr>
          <w:rFonts w:eastAsia="Times New Roman" w:cs="Times New Roman"/>
          <w:color w:val="auto"/>
          <w:spacing w:val="0"/>
          <w:kern w:val="0"/>
          <w:sz w:val="28"/>
          <w:szCs w:val="28"/>
          <w:lang w:val="uk-UA" w:eastAsia="zh-CN" w:bidi="ar-SA"/>
        </w:rPr>
        <w:t>району Волинської області</w:t>
      </w:r>
      <w:r>
        <w:rPr>
          <w:spacing w:val="-8"/>
          <w:sz w:val="2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927</TotalTime>
  <Application>LibreOffice/7.0.3.1$Windows_X86_64 LibreOffice_project/d7547858d014d4cf69878db179d326fc3483e082</Application>
  <Pages>2</Pages>
  <Words>655</Words>
  <Characters>4356</Characters>
  <CharactersWithSpaces>5280</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2024-09-06T10:02:22Z</cp:lastPrinted>
  <dcterms:modified xsi:type="dcterms:W3CDTF">2024-09-09T15:26:07Z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