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4A8F" w14:textId="77777777" w:rsidR="003B0AE2" w:rsidRDefault="00DE27A0">
      <w:pPr>
        <w:tabs>
          <w:tab w:val="left" w:pos="960"/>
        </w:tabs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>Додаток 2</w:t>
      </w:r>
    </w:p>
    <w:p w14:paraId="2440054D" w14:textId="77777777" w:rsidR="003B0AE2" w:rsidRDefault="00DE27A0">
      <w:pPr>
        <w:spacing w:after="0" w:line="240" w:lineRule="auto"/>
        <w:ind w:left="12744" w:firstLine="708"/>
        <w:jc w:val="both"/>
        <w:rPr>
          <w:rFonts w:ascii="Times New Roman" w:hAnsi="Times New Roman" w:cs="Times New Roman"/>
          <w:bCs/>
          <w:sz w:val="26"/>
          <w:szCs w:val="26"/>
          <w:lang w:eastAsia="zh-CN"/>
        </w:rPr>
      </w:pPr>
      <w:r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до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zh-CN"/>
        </w:rPr>
        <w:t>Програми</w:t>
      </w:r>
      <w:proofErr w:type="spellEnd"/>
    </w:p>
    <w:p w14:paraId="47181B09" w14:textId="77777777" w:rsidR="003B0AE2" w:rsidRDefault="003B0AE2">
      <w:pPr>
        <w:spacing w:after="0" w:line="240" w:lineRule="auto"/>
        <w:ind w:left="12744" w:firstLine="708"/>
        <w:jc w:val="both"/>
        <w:rPr>
          <w:rFonts w:ascii="Times New Roman" w:hAnsi="Times New Roman" w:cs="Times New Roman"/>
          <w:bCs/>
          <w:sz w:val="26"/>
          <w:szCs w:val="26"/>
          <w:lang w:val="uk-UA" w:eastAsia="zh-CN"/>
        </w:rPr>
      </w:pPr>
    </w:p>
    <w:p w14:paraId="02D20DBA" w14:textId="77777777" w:rsidR="003B0AE2" w:rsidRDefault="00DE27A0">
      <w:pPr>
        <w:spacing w:after="0"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  <w:lang w:val="uk-UA" w:eastAsia="zh-CN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>Напрями діяльності, завдання та заходи  Програми з благоустрою  Луцької міської територіальної громади</w:t>
      </w:r>
    </w:p>
    <w:p w14:paraId="4F6549CC" w14:textId="366A1228" w:rsidR="003B0AE2" w:rsidRDefault="00DE27A0">
      <w:pPr>
        <w:tabs>
          <w:tab w:val="center" w:pos="7971"/>
          <w:tab w:val="left" w:pos="9555"/>
        </w:tabs>
        <w:spacing w:after="0"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  <w:lang w:val="uk-UA" w:eastAsia="zh-CN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>на 2018-202</w:t>
      </w:r>
      <w:r w:rsidR="00A33FAF">
        <w:rPr>
          <w:rFonts w:ascii="Times New Roman" w:hAnsi="Times New Roman" w:cs="Times New Roman"/>
          <w:bCs/>
          <w:sz w:val="26"/>
          <w:szCs w:val="26"/>
          <w:lang w:val="uk-UA" w:eastAsia="zh-CN"/>
        </w:rPr>
        <w:t>6</w:t>
      </w:r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 xml:space="preserve"> роки</w:t>
      </w:r>
    </w:p>
    <w:p w14:paraId="7BCCFDE9" w14:textId="77777777" w:rsidR="003B0AE2" w:rsidRDefault="003B0AE2">
      <w:pPr>
        <w:tabs>
          <w:tab w:val="center" w:pos="7971"/>
          <w:tab w:val="left" w:pos="9555"/>
        </w:tabs>
        <w:spacing w:after="0"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  <w:lang w:val="uk-UA" w:eastAsia="zh-CN"/>
        </w:rPr>
      </w:pPr>
    </w:p>
    <w:tbl>
      <w:tblPr>
        <w:tblW w:w="1556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6"/>
        <w:gridCol w:w="2531"/>
        <w:gridCol w:w="3505"/>
        <w:gridCol w:w="1203"/>
        <w:gridCol w:w="1699"/>
        <w:gridCol w:w="2501"/>
        <w:gridCol w:w="1607"/>
        <w:gridCol w:w="1964"/>
      </w:tblGrid>
      <w:tr w:rsidR="003B0AE2" w14:paraId="69FEF39F" w14:textId="77777777" w:rsidTr="003D195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2A32" w14:textId="77777777" w:rsidR="003B0AE2" w:rsidRDefault="003B0AE2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B79A" w14:textId="21F2A4EA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Напрям діяльності (пріоритетні завдання)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6DF4" w14:textId="6DD866F5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Перелік заходів Програми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0FC4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Термін виконання заходу</w:t>
            </w:r>
          </w:p>
          <w:p w14:paraId="6435C225" w14:textId="501FC514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(роки)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ED83" w14:textId="5BC5D8EC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Виконавці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C642" w14:textId="0A96F1C5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9BA1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Орієнтовні обсяги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фінан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-</w:t>
            </w:r>
          </w:p>
          <w:p w14:paraId="3A965E88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сування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, </w:t>
            </w:r>
          </w:p>
          <w:p w14:paraId="35B56897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тис. грн.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32E3" w14:textId="6A423FD0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Очікуваний результат</w:t>
            </w:r>
          </w:p>
        </w:tc>
      </w:tr>
      <w:tr w:rsidR="003B0AE2" w14:paraId="2289FFB4" w14:textId="77777777" w:rsidTr="003D195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0DB3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7E4B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DD3D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2668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34EE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5D70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5665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5030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8</w:t>
            </w:r>
          </w:p>
        </w:tc>
      </w:tr>
      <w:tr w:rsidR="003B0AE2" w14:paraId="7CD82328" w14:textId="77777777" w:rsidTr="003D1950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740F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2ADC" w14:textId="77777777" w:rsidR="003B0AE2" w:rsidRDefault="00DE27A0" w:rsidP="00A33F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Послуги в галузі озеленення </w:t>
            </w:r>
          </w:p>
          <w:p w14:paraId="7A00F15E" w14:textId="1E474D3E" w:rsidR="003B0AE2" w:rsidRDefault="00DE27A0" w:rsidP="00A33F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територій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8CE0" w14:textId="77777777" w:rsidR="003B0AE2" w:rsidRDefault="00DE27A0" w:rsidP="00A33F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Роботи з належної експлуатації зелених </w:t>
            </w:r>
          </w:p>
          <w:p w14:paraId="41812C3D" w14:textId="0DCCBDF3" w:rsidR="003B0AE2" w:rsidRDefault="00DE27A0" w:rsidP="00A33F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насаджень: посадка квітів, дерев, кущів, косіння газонів, стрижка  живоплоту, посів газонів, формувальна обрізка гілля дерев, видалення порослі,  чагарників, зрізування дерев, корчування пеньків, тощо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CEAE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2018</w:t>
            </w:r>
          </w:p>
          <w:p w14:paraId="76B7B6C2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2019</w:t>
            </w:r>
          </w:p>
          <w:p w14:paraId="00EB309C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2020</w:t>
            </w:r>
          </w:p>
          <w:p w14:paraId="59B47529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2021</w:t>
            </w:r>
          </w:p>
          <w:p w14:paraId="7AFF9157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2022</w:t>
            </w:r>
          </w:p>
          <w:p w14:paraId="3977AE0B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2023</w:t>
            </w:r>
          </w:p>
          <w:p w14:paraId="3F5CA427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2024</w:t>
            </w:r>
          </w:p>
          <w:p w14:paraId="601242EF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2025</w:t>
            </w:r>
          </w:p>
          <w:p w14:paraId="379EB1B4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08ED" w14:textId="2570BCD5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та</w:t>
            </w:r>
          </w:p>
          <w:p w14:paraId="41A75153" w14:textId="18A9064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особи  найняті за угодою</w:t>
            </w:r>
          </w:p>
          <w:p w14:paraId="4AE7C634" w14:textId="77777777" w:rsidR="003B0AE2" w:rsidRDefault="003B0AE2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85B1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46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Бюджет </w:t>
            </w:r>
          </w:p>
          <w:p w14:paraId="2734B81C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46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Луцької міської </w:t>
            </w:r>
          </w:p>
          <w:p w14:paraId="2C87D7B9" w14:textId="27629934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46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A67B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 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,00</w:t>
            </w:r>
          </w:p>
          <w:p w14:paraId="32DB9181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  15 600,00</w:t>
            </w:r>
          </w:p>
          <w:p w14:paraId="2C69CD05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   20 780,00</w:t>
            </w:r>
          </w:p>
          <w:p w14:paraId="71EAF368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  34 000,00</w:t>
            </w:r>
          </w:p>
          <w:p w14:paraId="5D88DEA1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  38 000,00</w:t>
            </w:r>
          </w:p>
          <w:p w14:paraId="66D1BE72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 40 000,00</w:t>
            </w:r>
          </w:p>
          <w:p w14:paraId="17841434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45 000,00</w:t>
            </w:r>
          </w:p>
          <w:p w14:paraId="4107BAE0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50 000,00</w:t>
            </w:r>
          </w:p>
          <w:p w14:paraId="6098EEC0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55 000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319C" w14:textId="5B3827F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Покращення естетики міського середовища </w:t>
            </w:r>
          </w:p>
        </w:tc>
      </w:tr>
      <w:tr w:rsidR="003B0AE2" w14:paraId="27201E1B" w14:textId="77777777" w:rsidTr="003D1950">
        <w:trPr>
          <w:trHeight w:val="174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AE8B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CB75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Послуги з </w:t>
            </w:r>
          </w:p>
          <w:p w14:paraId="223F33DA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утримання кладовищ та об’єктів </w:t>
            </w:r>
          </w:p>
          <w:p w14:paraId="6DB4FED8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меморіальної слави, чергування катафалка,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9DB4" w14:textId="77777777" w:rsidR="003B0AE2" w:rsidRDefault="00DE27A0" w:rsidP="00A33F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Утримання кладовищ:</w:t>
            </w:r>
          </w:p>
          <w:p w14:paraId="7A2BD855" w14:textId="38BB8AE8" w:rsidR="003B0AE2" w:rsidRDefault="00DE27A0" w:rsidP="00A33F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охорона, освітлення, прибирання територій, косіння трави, догляд за безрідними могилами, очищення доріжок від снігу та посипання доріжок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1BD4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2018</w:t>
            </w:r>
          </w:p>
          <w:p w14:paraId="34938409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2019</w:t>
            </w:r>
          </w:p>
          <w:p w14:paraId="1A3D1607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2020</w:t>
            </w:r>
          </w:p>
          <w:p w14:paraId="3482CC55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2021</w:t>
            </w:r>
          </w:p>
          <w:p w14:paraId="18E59ECA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2022</w:t>
            </w:r>
          </w:p>
          <w:p w14:paraId="3C0970EB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</w:t>
            </w:r>
          </w:p>
          <w:p w14:paraId="513DB06D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2024</w:t>
            </w:r>
          </w:p>
          <w:p w14:paraId="46A62342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2025</w:t>
            </w:r>
          </w:p>
          <w:p w14:paraId="6EA376C3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043D" w14:textId="5403791A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та</w:t>
            </w:r>
          </w:p>
          <w:p w14:paraId="517F5321" w14:textId="01978700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F0F5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46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Бюджет </w:t>
            </w:r>
          </w:p>
          <w:p w14:paraId="7EBCA3EB" w14:textId="11A1A730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46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Луцької міської 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6210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3 000,00</w:t>
            </w:r>
          </w:p>
          <w:p w14:paraId="0563C4AD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3 900,00</w:t>
            </w:r>
          </w:p>
          <w:p w14:paraId="5F7CD18D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5 070,00</w:t>
            </w:r>
          </w:p>
          <w:p w14:paraId="527FEA9C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7 000,00</w:t>
            </w:r>
          </w:p>
          <w:p w14:paraId="10583B17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8 000,00   10 000,00</w:t>
            </w:r>
          </w:p>
          <w:p w14:paraId="23DFA1B9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000,00</w:t>
            </w:r>
          </w:p>
          <w:p w14:paraId="554BEACE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13 500,00</w:t>
            </w:r>
          </w:p>
          <w:p w14:paraId="5C7BCE4E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15 000,00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6EA4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Належне </w:t>
            </w:r>
          </w:p>
          <w:p w14:paraId="4FEF370F" w14:textId="146213E3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утримання кладовищ та меморіальних комплексів</w:t>
            </w:r>
          </w:p>
        </w:tc>
      </w:tr>
      <w:tr w:rsidR="003B0AE2" w14:paraId="7EF08F83" w14:textId="77777777" w:rsidTr="003D1950">
        <w:trPr>
          <w:trHeight w:val="162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BB9E" w14:textId="77777777" w:rsidR="003B0AE2" w:rsidRDefault="003B0AE2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4CA7" w14:textId="029FDAB0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поховання одиноких громадян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7B9D" w14:textId="77777777" w:rsidR="003B0AE2" w:rsidRDefault="00DE27A0" w:rsidP="00A33F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Цілодобове чергування </w:t>
            </w:r>
          </w:p>
          <w:p w14:paraId="7C3CDA72" w14:textId="77777777" w:rsidR="003B0AE2" w:rsidRDefault="00DE27A0" w:rsidP="00A33F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катафалка: забезпечення </w:t>
            </w:r>
          </w:p>
          <w:p w14:paraId="45955242" w14:textId="57176CF3" w:rsidR="003B0AE2" w:rsidRDefault="00DE27A0" w:rsidP="00A33F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вивезення померлих, виявлених на території Луцької міської територіальної громади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77C9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2018</w:t>
            </w:r>
          </w:p>
          <w:p w14:paraId="5DDD0A46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2019</w:t>
            </w:r>
          </w:p>
          <w:p w14:paraId="03DFF860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2020</w:t>
            </w:r>
          </w:p>
          <w:p w14:paraId="42481F4A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2021</w:t>
            </w:r>
          </w:p>
          <w:p w14:paraId="63E53E5C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2022</w:t>
            </w:r>
          </w:p>
          <w:p w14:paraId="6C963F83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</w:t>
            </w:r>
          </w:p>
          <w:p w14:paraId="5B0F7A9A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2024</w:t>
            </w:r>
          </w:p>
          <w:p w14:paraId="7BDF4314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2025</w:t>
            </w:r>
          </w:p>
          <w:p w14:paraId="3F1D4E00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3A07" w14:textId="3E2B1CF0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 та</w:t>
            </w:r>
          </w:p>
          <w:p w14:paraId="3B2D0B31" w14:textId="372D11FA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18D0" w14:textId="77777777" w:rsidR="003B0AE2" w:rsidRDefault="00DE27A0" w:rsidP="00A33F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59ABBE60" w14:textId="53F69E8B" w:rsidR="003B0AE2" w:rsidRDefault="00DE27A0" w:rsidP="00A33FAF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4869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433,20</w:t>
            </w:r>
          </w:p>
          <w:p w14:paraId="74EDAE52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600,00</w:t>
            </w:r>
          </w:p>
          <w:p w14:paraId="5D45793F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732,11</w:t>
            </w:r>
          </w:p>
          <w:p w14:paraId="4D4950A9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7 000,00</w:t>
            </w:r>
          </w:p>
          <w:p w14:paraId="10A83705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00,00</w:t>
            </w:r>
          </w:p>
          <w:p w14:paraId="20536334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2 000,00</w:t>
            </w:r>
          </w:p>
          <w:p w14:paraId="3A11980F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2 500,00</w:t>
            </w:r>
          </w:p>
          <w:p w14:paraId="50034CF1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3 000,00</w:t>
            </w:r>
          </w:p>
          <w:p w14:paraId="29AB9D0F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3 300,00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0451" w14:textId="29EF149D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Вирішення питань у поховальній справі</w:t>
            </w:r>
          </w:p>
          <w:p w14:paraId="36737649" w14:textId="77777777" w:rsidR="003B0AE2" w:rsidRDefault="003B0AE2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</w:p>
          <w:p w14:paraId="068DA6B7" w14:textId="77777777" w:rsidR="003B0AE2" w:rsidRDefault="003B0AE2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</w:p>
          <w:p w14:paraId="034165F1" w14:textId="77777777" w:rsidR="003B0AE2" w:rsidRDefault="00DE27A0">
            <w:pPr>
              <w:widowControl w:val="0"/>
              <w:tabs>
                <w:tab w:val="center" w:pos="7971"/>
                <w:tab w:val="left" w:pos="9555"/>
              </w:tabs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br/>
            </w:r>
          </w:p>
        </w:tc>
      </w:tr>
      <w:tr w:rsidR="003B0AE2" w14:paraId="292F2B49" w14:textId="77777777" w:rsidTr="003D1950">
        <w:trPr>
          <w:trHeight w:val="944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E80F0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55AC4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FA7B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Поховання одиноких  </w:t>
            </w:r>
          </w:p>
          <w:p w14:paraId="4930FC07" w14:textId="0B57A22E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громадян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6CFC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23FEF49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06F9EDD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3D2638A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7E585FE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1F64A0E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727C776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14:paraId="2BFEB0CC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14:paraId="64D1431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F5E3" w14:textId="40B9B9B5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6513D1F7" w14:textId="3BF57842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DC07" w14:textId="77777777" w:rsidR="003B0AE2" w:rsidRDefault="00DE27A0" w:rsidP="00A33FAF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5287D694" w14:textId="531342A2" w:rsidR="003B0AE2" w:rsidRDefault="00DE27A0" w:rsidP="00A33FAF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C40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50,00</w:t>
            </w:r>
          </w:p>
          <w:p w14:paraId="69503FB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70,00</w:t>
            </w:r>
          </w:p>
          <w:p w14:paraId="46A872DE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84,50</w:t>
            </w:r>
          </w:p>
          <w:p w14:paraId="474B9B5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100,00</w:t>
            </w:r>
          </w:p>
          <w:p w14:paraId="3A94547E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300,00</w:t>
            </w:r>
          </w:p>
          <w:p w14:paraId="677A3C7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350,00</w:t>
            </w:r>
          </w:p>
          <w:p w14:paraId="576E812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350,00</w:t>
            </w:r>
          </w:p>
          <w:p w14:paraId="455D08B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400,00</w:t>
            </w:r>
          </w:p>
          <w:p w14:paraId="1D24F92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440,00</w:t>
            </w:r>
          </w:p>
        </w:tc>
        <w:tc>
          <w:tcPr>
            <w:tcW w:w="1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1361" w14:textId="77777777" w:rsidR="003B0AE2" w:rsidRDefault="003B0AE2">
            <w:pPr>
              <w:widowControl w:val="0"/>
            </w:pPr>
          </w:p>
        </w:tc>
      </w:tr>
      <w:tr w:rsidR="003B0AE2" w14:paraId="70E1D25E" w14:textId="77777777" w:rsidTr="003D1950">
        <w:trPr>
          <w:trHeight w:val="1620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4818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984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8AA7" w14:textId="24F025B5" w:rsidR="003B0AE2" w:rsidRDefault="00DE27A0" w:rsidP="00A33FAF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Видалення сухостійних дерев на кладовищах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105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69F4CEF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6FB504B7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0E82CDA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4B184C2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7E2EF8E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6B102D67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66AAC71F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40A5D01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0EC6" w14:textId="6008D7BD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3F9C848B" w14:textId="546D16DD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8E54" w14:textId="77777777" w:rsidR="003B0AE2" w:rsidRDefault="00DE27A0" w:rsidP="00A33FAF">
            <w:pPr>
              <w:pStyle w:val="af3"/>
              <w:widowControl w:val="0"/>
              <w:ind w:left="46" w:hanging="4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6E821171" w14:textId="2BE356F7" w:rsidR="003B0AE2" w:rsidRDefault="00DE27A0" w:rsidP="00A33FAF">
            <w:pPr>
              <w:pStyle w:val="af3"/>
              <w:widowControl w:val="0"/>
              <w:ind w:left="46" w:hanging="4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0FA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200,00</w:t>
            </w:r>
          </w:p>
          <w:p w14:paraId="5E39D11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260,00</w:t>
            </w:r>
          </w:p>
          <w:p w14:paraId="6B171B2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338,00</w:t>
            </w:r>
          </w:p>
          <w:p w14:paraId="707958B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200,00</w:t>
            </w:r>
          </w:p>
          <w:p w14:paraId="7A4C810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0,00</w:t>
            </w:r>
          </w:p>
          <w:p w14:paraId="63FFA83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400,00</w:t>
            </w:r>
          </w:p>
          <w:p w14:paraId="61E50D6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500,00</w:t>
            </w:r>
          </w:p>
          <w:p w14:paraId="2B3F6CC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550,00</w:t>
            </w:r>
          </w:p>
          <w:p w14:paraId="3B3CD1A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600,00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D8D3" w14:textId="4B8BFCC6" w:rsidR="003B0AE2" w:rsidRDefault="00DE27A0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Належна експлуатації кладовищ</w:t>
            </w:r>
          </w:p>
        </w:tc>
      </w:tr>
      <w:tr w:rsidR="003B0AE2" w14:paraId="5BF218A5" w14:textId="77777777" w:rsidTr="003D1950">
        <w:trPr>
          <w:trHeight w:val="77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577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1DC1" w14:textId="75122F30" w:rsidR="003B0AE2" w:rsidRDefault="00DE27A0" w:rsidP="00A33FAF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Послуги з утримання фонтанів, насосної станції та Вічного вогню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6C8E" w14:textId="61B843E9" w:rsidR="003B0AE2" w:rsidRDefault="00DE27A0" w:rsidP="00A33FAF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тримання фонтанів та насосної станції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256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0E38D103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34B705B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6C62AB45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205170F3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6F66EFE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5B0EFBD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68DF34B3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2025</w:t>
            </w:r>
          </w:p>
          <w:p w14:paraId="55F5A49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644F" w14:textId="77777777" w:rsidR="003B0AE2" w:rsidRDefault="003B0AE2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  <w:p w14:paraId="558FFA6C" w14:textId="70A6F8DD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0F86E544" w14:textId="0B45121E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  <w:p w14:paraId="451627FC" w14:textId="4562287E" w:rsidR="003B0AE2" w:rsidRDefault="003B0AE2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D6EB" w14:textId="77777777" w:rsidR="003B0AE2" w:rsidRDefault="00DE27A0" w:rsidP="00A33FAF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 xml:space="preserve">Бюджет Луцької міської </w:t>
            </w:r>
          </w:p>
          <w:p w14:paraId="3429F68C" w14:textId="7812FB71" w:rsidR="003B0AE2" w:rsidRDefault="00DE27A0" w:rsidP="00A33FAF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386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303,70</w:t>
            </w:r>
          </w:p>
          <w:p w14:paraId="765444DE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394,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81</w:t>
            </w:r>
          </w:p>
          <w:p w14:paraId="19E2F21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850,00</w:t>
            </w:r>
          </w:p>
          <w:p w14:paraId="326EE09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1 250,00</w:t>
            </w:r>
          </w:p>
          <w:p w14:paraId="62AA87B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450,00</w:t>
            </w:r>
          </w:p>
          <w:p w14:paraId="43269F8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2 800,00</w:t>
            </w:r>
          </w:p>
          <w:p w14:paraId="3BC1C7A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3 000,00</w:t>
            </w:r>
          </w:p>
          <w:p w14:paraId="1415C09E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 xml:space="preserve"> 3 300,00</w:t>
            </w:r>
          </w:p>
          <w:p w14:paraId="218B2A8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3 600,00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D25C" w14:textId="73D4CA4F" w:rsidR="003B0AE2" w:rsidRDefault="00DE27A0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Покращення комфортності територій міста</w:t>
            </w:r>
          </w:p>
        </w:tc>
      </w:tr>
      <w:tr w:rsidR="003B0AE2" w14:paraId="406EFC56" w14:textId="77777777" w:rsidTr="003D1950">
        <w:trPr>
          <w:trHeight w:val="113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4A47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8BEA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6F3E" w14:textId="091B23C8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води для фонтанів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723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1633A56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565C637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2020</w:t>
            </w:r>
          </w:p>
          <w:p w14:paraId="315F9A6D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202A" w14:textId="77777777" w:rsidR="003B0AE2" w:rsidRDefault="003B0AE2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B990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75A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250,00</w:t>
            </w:r>
          </w:p>
          <w:p w14:paraId="52100F5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325,00</w:t>
            </w:r>
          </w:p>
          <w:p w14:paraId="4D295DD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422,50</w:t>
            </w:r>
          </w:p>
          <w:p w14:paraId="4702CF4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01DA" w14:textId="77777777" w:rsidR="003B0AE2" w:rsidRDefault="003B0AE2">
            <w:pPr>
              <w:widowControl w:val="0"/>
            </w:pPr>
          </w:p>
        </w:tc>
      </w:tr>
      <w:tr w:rsidR="003B0AE2" w14:paraId="3A28941C" w14:textId="77777777" w:rsidTr="003D1950">
        <w:trPr>
          <w:trHeight w:val="168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378B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DA90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A4F2" w14:textId="713858B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електроенергії для фонтанів та насосної станції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C19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21558FA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6A74A11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17546AF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1C97378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703A14AD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7F381A7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14:paraId="265D587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14:paraId="6617E7C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BF79" w14:textId="77777777" w:rsidR="003B0AE2" w:rsidRDefault="003B0AE2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658B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3E2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250,00</w:t>
            </w:r>
          </w:p>
          <w:p w14:paraId="77F2D134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325,00</w:t>
            </w:r>
          </w:p>
          <w:p w14:paraId="3950A7E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422,50</w:t>
            </w:r>
          </w:p>
          <w:p w14:paraId="66465E6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450,00</w:t>
            </w:r>
          </w:p>
          <w:p w14:paraId="34A0573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0,00</w:t>
            </w:r>
          </w:p>
          <w:p w14:paraId="063E522A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300,00</w:t>
            </w:r>
          </w:p>
          <w:p w14:paraId="1FE2DAC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400,00</w:t>
            </w:r>
          </w:p>
          <w:p w14:paraId="5CF066C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440,00</w:t>
            </w:r>
          </w:p>
          <w:p w14:paraId="0DA4A42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8825" w14:textId="77777777" w:rsidR="003B0AE2" w:rsidRDefault="003B0AE2">
            <w:pPr>
              <w:widowControl w:val="0"/>
            </w:pPr>
          </w:p>
        </w:tc>
      </w:tr>
      <w:tr w:rsidR="003B0AE2" w14:paraId="43531F7E" w14:textId="77777777" w:rsidTr="003D1950">
        <w:trPr>
          <w:trHeight w:val="170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D781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5638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5A78" w14:textId="19B05301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газу для Вічного вогню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62F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2B459DF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28CA654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779C0605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379FD49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09AC9355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3C9CE6D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6A5194F5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56CC71B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6259" w14:textId="77777777" w:rsidR="003B0AE2" w:rsidRDefault="003B0AE2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E260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420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1,00</w:t>
            </w:r>
          </w:p>
          <w:p w14:paraId="72321FD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1,30</w:t>
            </w:r>
          </w:p>
          <w:p w14:paraId="07FC93B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5,00</w:t>
            </w:r>
          </w:p>
          <w:p w14:paraId="7FBC6D4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300,00</w:t>
            </w:r>
          </w:p>
          <w:p w14:paraId="7AB9692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0,00</w:t>
            </w:r>
          </w:p>
          <w:p w14:paraId="3602E82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70,00</w:t>
            </w:r>
          </w:p>
          <w:p w14:paraId="289055C4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100,00</w:t>
            </w:r>
          </w:p>
          <w:p w14:paraId="44370BE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110,00</w:t>
            </w:r>
          </w:p>
          <w:p w14:paraId="0ECFA21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120,00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F12D" w14:textId="77777777" w:rsidR="003B0AE2" w:rsidRDefault="003B0AE2">
            <w:pPr>
              <w:widowControl w:val="0"/>
            </w:pPr>
          </w:p>
        </w:tc>
      </w:tr>
      <w:tr w:rsidR="003B0AE2" w14:paraId="7C7106A5" w14:textId="77777777" w:rsidTr="003D1950">
        <w:trPr>
          <w:trHeight w:val="171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FDF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BFE0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Оренда землі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A622" w14:textId="1C6CFDD8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Оренда землі для комунальних потреб міста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0AD7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38E8C58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54EF9E3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0794B43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6ED16EF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739B48F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274BAF35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1D8D5EFF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53820ED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1C68" w14:textId="77777777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Департамент ЖКГ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9481" w14:textId="77777777" w:rsidR="003B0AE2" w:rsidRDefault="00DE27A0" w:rsidP="00CD2846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0023E0B9" w14:textId="1C530EF4" w:rsidR="003B0AE2" w:rsidRDefault="00DE27A0" w:rsidP="00CD2846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D41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14:paraId="3285BA7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2 600,00</w:t>
            </w:r>
          </w:p>
          <w:p w14:paraId="4F4E76EA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3 380,00</w:t>
            </w:r>
          </w:p>
          <w:p w14:paraId="1034BE2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14:paraId="526EF0F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14:paraId="05204DE4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2 500,00</w:t>
            </w:r>
          </w:p>
          <w:p w14:paraId="4358E2D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1 000,00</w:t>
            </w:r>
          </w:p>
          <w:p w14:paraId="4403491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1 100,00</w:t>
            </w:r>
          </w:p>
          <w:p w14:paraId="4D17E24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1 200,00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9F5A" w14:textId="77777777" w:rsidR="003B0AE2" w:rsidRDefault="00DE27A0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</w:t>
            </w:r>
          </w:p>
          <w:p w14:paraId="37FE0634" w14:textId="55E6D877" w:rsidR="003B0AE2" w:rsidRDefault="00DE27A0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належного санітарного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стану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громади</w:t>
            </w:r>
            <w:proofErr w:type="spellEnd"/>
          </w:p>
          <w:p w14:paraId="2740CFCF" w14:textId="77777777" w:rsidR="003B0AE2" w:rsidRDefault="003B0AE2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3B0AE2" w14:paraId="7DA59474" w14:textId="77777777" w:rsidTr="003D1950">
        <w:trPr>
          <w:trHeight w:val="76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EEF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397F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Послуги із </w:t>
            </w:r>
          </w:p>
          <w:p w14:paraId="7B6E86B7" w14:textId="7230931E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санітарного утримання міста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028E" w14:textId="6F2835A3" w:rsidR="003B0AE2" w:rsidRDefault="0095680D" w:rsidP="00CD2846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95680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Послуги зі збирання розкиданого сміття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E6F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01AA625C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008C019F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1626EBF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6E36F38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4D28A35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2B0E256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14:paraId="58BEBFF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14:paraId="28D7E3E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58C7" w14:textId="0EED8021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680DC326" w14:textId="4C88CBBA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888E" w14:textId="77777777" w:rsidR="003B0AE2" w:rsidRDefault="00DE27A0" w:rsidP="00CD2846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0FF7A42D" w14:textId="36FC72B7" w:rsidR="003B0AE2" w:rsidRDefault="00DE27A0" w:rsidP="00CD2846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1E1A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1 500,00</w:t>
            </w:r>
          </w:p>
          <w:p w14:paraId="1129976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1 950,00</w:t>
            </w:r>
          </w:p>
          <w:p w14:paraId="03A2EB1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2 535,00</w:t>
            </w:r>
          </w:p>
          <w:p w14:paraId="1C22B26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3 300,00</w:t>
            </w:r>
          </w:p>
          <w:p w14:paraId="7A23888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14:paraId="4038FB0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4 500,00</w:t>
            </w:r>
          </w:p>
          <w:p w14:paraId="65033C0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5 500,00</w:t>
            </w:r>
          </w:p>
          <w:p w14:paraId="48235F8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6 050,00</w:t>
            </w:r>
          </w:p>
          <w:p w14:paraId="1015206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6 700,00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DF25" w14:textId="140B2BCB" w:rsidR="003B0AE2" w:rsidRDefault="00DE27A0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санітарних вимог</w:t>
            </w:r>
          </w:p>
          <w:p w14:paraId="3EE54C1C" w14:textId="77777777" w:rsidR="003B0AE2" w:rsidRDefault="003B0AE2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3B0AE2" w14:paraId="21EAB9A3" w14:textId="77777777" w:rsidTr="003D1950">
        <w:trPr>
          <w:trHeight w:val="41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0E84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B8D7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F69B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Санітарне прибирання міста (дороги, тротуари, газони),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миття доріг, тротуарів, доріжок, пам’ятників та ін.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84B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7F2ECD7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418DAF77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739142A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26B77D2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684A064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7ADFD75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14:paraId="78540C2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14:paraId="4B620F6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ABED" w14:textId="77777777" w:rsidR="003B0AE2" w:rsidRDefault="003B0AE2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5DD7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EA8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17 000,00</w:t>
            </w:r>
          </w:p>
          <w:p w14:paraId="00772CC4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22 100,00</w:t>
            </w:r>
          </w:p>
          <w:p w14:paraId="76FD081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28 730,00</w:t>
            </w:r>
          </w:p>
          <w:p w14:paraId="642C064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30 000,00</w:t>
            </w:r>
          </w:p>
          <w:p w14:paraId="07F92EA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32 000,00</w:t>
            </w:r>
          </w:p>
          <w:p w14:paraId="7D7F8F3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37 000,00</w:t>
            </w:r>
          </w:p>
          <w:p w14:paraId="21A6F77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50 000,00</w:t>
            </w:r>
          </w:p>
          <w:p w14:paraId="1D6F93A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55 000,00</w:t>
            </w:r>
          </w:p>
          <w:p w14:paraId="5C7F385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60 000,00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4BEE" w14:textId="77777777" w:rsidR="003B0AE2" w:rsidRDefault="003B0AE2">
            <w:pPr>
              <w:widowControl w:val="0"/>
            </w:pPr>
          </w:p>
        </w:tc>
      </w:tr>
      <w:tr w:rsidR="003B0AE2" w14:paraId="49F7EB98" w14:textId="77777777" w:rsidTr="003D1950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6354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616F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C9F2" w14:textId="0DC9AFA6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Лабораторне дослідження води, ґрунту пляжних територій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350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7AF0783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764140B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405D22E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50117B3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49B1EC9D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</w:t>
            </w:r>
          </w:p>
          <w:p w14:paraId="49CF1CE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29938F0C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1CE398C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CBF9" w14:textId="77777777" w:rsidR="003B0AE2" w:rsidRDefault="003B0AE2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193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306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80,00</w:t>
            </w:r>
          </w:p>
          <w:p w14:paraId="28E2DA1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200,00</w:t>
            </w:r>
          </w:p>
          <w:p w14:paraId="21D6ABC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260,00</w:t>
            </w:r>
          </w:p>
          <w:p w14:paraId="4388ED4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100,00</w:t>
            </w:r>
          </w:p>
          <w:p w14:paraId="77046E0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100,00</w:t>
            </w:r>
          </w:p>
          <w:p w14:paraId="7FFEC2B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110,00</w:t>
            </w:r>
          </w:p>
          <w:p w14:paraId="6B809FC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150,00</w:t>
            </w:r>
          </w:p>
          <w:p w14:paraId="407F53AA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165,00</w:t>
            </w:r>
          </w:p>
          <w:p w14:paraId="6FB972A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180,00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5EF7" w14:textId="77777777" w:rsidR="003B0AE2" w:rsidRDefault="003B0AE2">
            <w:pPr>
              <w:widowControl w:val="0"/>
            </w:pPr>
          </w:p>
        </w:tc>
      </w:tr>
      <w:tr w:rsidR="003B0AE2" w14:paraId="72D7A500" w14:textId="77777777" w:rsidTr="003D1950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F318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C77F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1C91" w14:textId="428C7DA8" w:rsidR="0095680D" w:rsidRDefault="0095680D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95680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Послуги зі збирання побутових відходів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C0D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79FED91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40DBD03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4BD01EC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0A3AA79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073C352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2BCF14B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14:paraId="4259C51C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2025</w:t>
            </w:r>
          </w:p>
          <w:p w14:paraId="08EB91D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0108" w14:textId="77777777" w:rsidR="003B0AE2" w:rsidRDefault="003B0AE2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6985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F67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1 500,00</w:t>
            </w:r>
          </w:p>
          <w:p w14:paraId="431E592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1 950,00</w:t>
            </w:r>
          </w:p>
          <w:p w14:paraId="7E4F93B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2 535,00</w:t>
            </w:r>
          </w:p>
          <w:p w14:paraId="4DE2F68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8 000,00</w:t>
            </w:r>
          </w:p>
          <w:p w14:paraId="1718561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9 000,00</w:t>
            </w:r>
          </w:p>
          <w:p w14:paraId="1BAC4B7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9 000,00</w:t>
            </w:r>
          </w:p>
          <w:p w14:paraId="3BD6C44E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9 500,00</w:t>
            </w:r>
          </w:p>
          <w:p w14:paraId="3935BC2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10 500,00</w:t>
            </w:r>
          </w:p>
          <w:p w14:paraId="5D7FF98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11 500,00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EC29" w14:textId="77777777" w:rsidR="003B0AE2" w:rsidRDefault="003B0AE2">
            <w:pPr>
              <w:widowControl w:val="0"/>
            </w:pPr>
          </w:p>
        </w:tc>
      </w:tr>
      <w:tr w:rsidR="003B0AE2" w14:paraId="1E74ACCC" w14:textId="77777777" w:rsidTr="003D1950">
        <w:trPr>
          <w:trHeight w:val="9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F579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0231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E679" w14:textId="749EB2AF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Відлов бродячих тварин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6D2D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40261A2F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57D1" w14:textId="77777777" w:rsidR="003B0AE2" w:rsidRDefault="003B0AE2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B621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FB9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198,00</w:t>
            </w:r>
          </w:p>
          <w:p w14:paraId="66DB7D0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B06B" w14:textId="77777777" w:rsidR="003B0AE2" w:rsidRDefault="003B0AE2">
            <w:pPr>
              <w:widowControl w:val="0"/>
            </w:pPr>
          </w:p>
        </w:tc>
      </w:tr>
      <w:tr w:rsidR="003B0AE2" w14:paraId="1055A9A3" w14:textId="77777777" w:rsidTr="003D1950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E339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0F19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02A1" w14:textId="0739E92D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Придбання контейнерів для збору побутових відходів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BE7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1C1ADAB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4D45FE1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1130AC9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135AE61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2139DF2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4432394D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14:paraId="55CD14E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14:paraId="37A83BF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15DF" w14:textId="77777777" w:rsidR="003B0AE2" w:rsidRDefault="003B0AE2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ED1E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815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870,00</w:t>
            </w:r>
          </w:p>
          <w:p w14:paraId="630F166E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1 131,00</w:t>
            </w:r>
          </w:p>
          <w:p w14:paraId="54DC6C8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1 470,30</w:t>
            </w:r>
          </w:p>
          <w:p w14:paraId="273C467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4 160,00</w:t>
            </w:r>
          </w:p>
          <w:p w14:paraId="4E6831C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4 500,00</w:t>
            </w:r>
          </w:p>
          <w:p w14:paraId="0E49698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5 000,00</w:t>
            </w:r>
          </w:p>
          <w:p w14:paraId="3161D3D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6 000,00</w:t>
            </w:r>
          </w:p>
          <w:p w14:paraId="110854EB" w14:textId="6839925D" w:rsidR="003B0AE2" w:rsidRDefault="00856DBC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 w:rsidR="00DE27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 w:rsidR="00DE27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14:paraId="07AE7A3D" w14:textId="2C7F659A" w:rsidR="003B0AE2" w:rsidRDefault="00856DBC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  <w:r w:rsidR="00DE27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 w:rsidR="00DE27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38D9" w14:textId="77777777" w:rsidR="003B0AE2" w:rsidRDefault="003B0AE2">
            <w:pPr>
              <w:widowControl w:val="0"/>
            </w:pPr>
          </w:p>
        </w:tc>
      </w:tr>
      <w:tr w:rsidR="003B0AE2" w14:paraId="568F7557" w14:textId="77777777" w:rsidTr="003D1950">
        <w:trPr>
          <w:trHeight w:val="416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8CA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FCF3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Ремонтно-будівельні роботи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A9AF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Проведення   обстежень, </w:t>
            </w:r>
          </w:p>
          <w:p w14:paraId="3CFB42EA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експертної оцінки,   </w:t>
            </w:r>
          </w:p>
          <w:p w14:paraId="0E42E886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виготовлення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проєктної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та</w:t>
            </w:r>
          </w:p>
          <w:p w14:paraId="37DF0FA2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кошторисної документації з </w:t>
            </w:r>
          </w:p>
          <w:p w14:paraId="0367811D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подальшим здійсненням </w:t>
            </w:r>
          </w:p>
          <w:p w14:paraId="34D0DF0C" w14:textId="4CDFA0DE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ремонтних та будівельних робіт на об’єктах благоустрою міста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9AF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278AB3C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0F1F75B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44F2DB1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33CB1E3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1253650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245660E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20CF743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51A9A7E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783F" w14:textId="20A5A4E5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0B610A97" w14:textId="3A2B44B5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0685" w14:textId="77777777" w:rsidR="003B0AE2" w:rsidRDefault="00DE27A0" w:rsidP="00033624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4166D09E" w14:textId="28F7A85A" w:rsidR="003B0AE2" w:rsidRDefault="00DE27A0" w:rsidP="00033624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0EF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-</w:t>
            </w:r>
          </w:p>
          <w:p w14:paraId="53721F0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-</w:t>
            </w:r>
          </w:p>
          <w:p w14:paraId="5C1E54C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-</w:t>
            </w:r>
          </w:p>
          <w:p w14:paraId="12A7E17E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1 000,00</w:t>
            </w:r>
          </w:p>
          <w:p w14:paraId="4D8247E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2 500,00</w:t>
            </w:r>
          </w:p>
          <w:p w14:paraId="1A0D84C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3 000,00</w:t>
            </w:r>
          </w:p>
          <w:p w14:paraId="13AB4C3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4 000,00</w:t>
            </w:r>
          </w:p>
          <w:p w14:paraId="2D979AD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4 400,00</w:t>
            </w:r>
          </w:p>
          <w:p w14:paraId="2C1D1C0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4 800,00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092A" w14:textId="40023AF2" w:rsidR="003B0AE2" w:rsidRDefault="00DE27A0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Покращення комфортності проживання</w:t>
            </w:r>
          </w:p>
          <w:p w14:paraId="02717B2F" w14:textId="77777777" w:rsidR="003B0AE2" w:rsidRDefault="003B0AE2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3B0AE2" w14:paraId="3AC39A03" w14:textId="77777777" w:rsidTr="003D1950">
        <w:trPr>
          <w:trHeight w:val="63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7E72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C536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94BD" w14:textId="700C715F" w:rsidR="003B0AE2" w:rsidRDefault="00DE27A0" w:rsidP="00033624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Встановлення, поточний ремонт об’єктів та елементів благоустрою (підпірні стінки, сходи, монументальні споруди, пам’ятники, лавки, пляжне обладнання, туристичне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ознакування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, контейнерні </w:t>
            </w:r>
          </w:p>
          <w:p w14:paraId="2068F4B3" w14:textId="309C1CDF" w:rsidR="003B0AE2" w:rsidRDefault="00DE27A0" w:rsidP="00033624">
            <w:pPr>
              <w:pStyle w:val="af3"/>
              <w:widowControl w:val="0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майданчики, тощо)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28ED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50AF0B4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664F7987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11F623BC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2AC5A82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7BD0DD9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14:paraId="16D212F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142E8C9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58D41DD3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FE7E" w14:textId="77777777" w:rsidR="003B0AE2" w:rsidRDefault="003B0AE2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159F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332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1 430,00</w:t>
            </w:r>
          </w:p>
          <w:p w14:paraId="4CF22AF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1 859,00</w:t>
            </w:r>
          </w:p>
          <w:p w14:paraId="016691C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2 416,70</w:t>
            </w:r>
          </w:p>
          <w:p w14:paraId="56F46A6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3 500,00</w:t>
            </w:r>
          </w:p>
          <w:p w14:paraId="79A2875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14:paraId="6B30354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10 500,00</w:t>
            </w:r>
          </w:p>
          <w:p w14:paraId="3378E90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12 000,00</w:t>
            </w:r>
          </w:p>
          <w:p w14:paraId="4091156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13 200,00</w:t>
            </w:r>
          </w:p>
          <w:p w14:paraId="18EED20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14 500,00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416C" w14:textId="77777777" w:rsidR="003B0AE2" w:rsidRDefault="003B0AE2">
            <w:pPr>
              <w:widowControl w:val="0"/>
            </w:pPr>
          </w:p>
        </w:tc>
      </w:tr>
      <w:tr w:rsidR="003B0AE2" w14:paraId="417DAEC3" w14:textId="77777777" w:rsidTr="003D1950">
        <w:trPr>
          <w:trHeight w:val="41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2D64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6065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E154" w14:textId="77777777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Капітальний ремонт об’єктів та елементів благоустрою </w:t>
            </w:r>
          </w:p>
          <w:p w14:paraId="3A9916CD" w14:textId="28664BF7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(споруди інженерного захисту територій, сходи, площі, парки, сквери, дитячі та контейнерні майданчики, місточки через річки, покриття газонів на вулицях міста, тощо)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94A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2018</w:t>
            </w:r>
          </w:p>
          <w:p w14:paraId="63AFD73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6BE0E95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lastRenderedPageBreak/>
              <w:t>2020</w:t>
            </w:r>
          </w:p>
          <w:p w14:paraId="2E64B8ED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69171B8F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3689376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14:paraId="491E7CCC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31A681E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2025</w:t>
            </w:r>
          </w:p>
          <w:p w14:paraId="5BD2C5BF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2520" w14:textId="77777777" w:rsidR="003B0AE2" w:rsidRDefault="003B0AE2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1650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E52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3 000,00</w:t>
            </w:r>
          </w:p>
          <w:p w14:paraId="6BDA378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17 250,00</w:t>
            </w:r>
          </w:p>
          <w:p w14:paraId="2D91038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25 000,00</w:t>
            </w:r>
          </w:p>
          <w:p w14:paraId="2F40D84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20 000,00</w:t>
            </w:r>
          </w:p>
          <w:p w14:paraId="65B55F1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14:paraId="7A0E3D5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34 000,00</w:t>
            </w:r>
          </w:p>
          <w:p w14:paraId="0F5404B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36 000,00</w:t>
            </w:r>
          </w:p>
          <w:p w14:paraId="2546306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40 000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,00</w:t>
            </w:r>
          </w:p>
          <w:p w14:paraId="10BBE1A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44 000,00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44F2" w14:textId="77777777" w:rsidR="003B0AE2" w:rsidRDefault="003B0AE2">
            <w:pPr>
              <w:widowControl w:val="0"/>
            </w:pPr>
          </w:p>
        </w:tc>
      </w:tr>
      <w:tr w:rsidR="003B0AE2" w14:paraId="4994FACB" w14:textId="77777777" w:rsidTr="003D1950">
        <w:trPr>
          <w:trHeight w:val="41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472F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8F78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CDAD" w14:textId="777CFF58" w:rsidR="003B0AE2" w:rsidRDefault="00DE27A0" w:rsidP="00033624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Реконструкція  об’єктів благоустрою (Алея почесних поховань, місця поховань, кладовища, пляжі, тощо)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52F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6482D35F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09F3CBF7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68E47E25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20C8533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402D55E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14:paraId="2645282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46215015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070A042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33CC" w14:textId="77777777" w:rsidR="003B0AE2" w:rsidRDefault="003B0AE2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D49B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FA54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1 000,00</w:t>
            </w:r>
          </w:p>
          <w:p w14:paraId="6DE52EF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3 000,00</w:t>
            </w:r>
          </w:p>
          <w:p w14:paraId="0C46F03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4 500,00</w:t>
            </w:r>
          </w:p>
          <w:p w14:paraId="187AB3B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4 800,00</w:t>
            </w:r>
          </w:p>
          <w:p w14:paraId="364D5AB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5 500,00</w:t>
            </w:r>
          </w:p>
          <w:p w14:paraId="509E9D5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000,00</w:t>
            </w:r>
          </w:p>
          <w:p w14:paraId="7005D6A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20 000,00</w:t>
            </w:r>
          </w:p>
          <w:p w14:paraId="2B09E280" w14:textId="02EB4720" w:rsidR="003B0AE2" w:rsidRPr="00856DBC" w:rsidRDefault="00856DBC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25 000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,00</w:t>
            </w:r>
          </w:p>
          <w:p w14:paraId="354303C5" w14:textId="0D56DA54" w:rsidR="003B0AE2" w:rsidRDefault="00856DBC" w:rsidP="00856DBC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000,00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6A0A" w14:textId="77777777" w:rsidR="003B0AE2" w:rsidRDefault="003B0AE2">
            <w:pPr>
              <w:widowControl w:val="0"/>
            </w:pPr>
          </w:p>
        </w:tc>
      </w:tr>
      <w:tr w:rsidR="003B0AE2" w14:paraId="517322CA" w14:textId="77777777" w:rsidTr="003D1950">
        <w:trPr>
          <w:trHeight w:val="196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0C91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1A2D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01CC" w14:textId="4BDE48B8" w:rsidR="003B0AE2" w:rsidRDefault="00DE27A0" w:rsidP="00033624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будівництво об’єктів благоустрою, в т</w:t>
            </w:r>
            <w:r w:rsidR="0003362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ому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ч</w:t>
            </w:r>
            <w:r w:rsidR="0003362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ислі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  <w:p w14:paraId="6D6BB397" w14:textId="115CD127" w:rsidR="003B0AE2" w:rsidRDefault="00DE27A0" w:rsidP="00033624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облаштування нового сектора військових поховань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A8C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3AB9D7E7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069C966F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4043C7D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035545D7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7965035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14:paraId="333D662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5585301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71931CED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94E1" w14:textId="77777777" w:rsidR="003B0AE2" w:rsidRDefault="003B0AE2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3B0D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4E3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-</w:t>
            </w:r>
          </w:p>
          <w:p w14:paraId="0D7C94C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1 500,00</w:t>
            </w:r>
          </w:p>
          <w:p w14:paraId="7F649FB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5 000,00</w:t>
            </w:r>
          </w:p>
          <w:p w14:paraId="524FE7E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5 000,00</w:t>
            </w:r>
          </w:p>
          <w:p w14:paraId="5E805A3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14:paraId="7D11CCE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13 000,00</w:t>
            </w:r>
          </w:p>
          <w:p w14:paraId="2EEE29A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40 000,00</w:t>
            </w:r>
          </w:p>
          <w:p w14:paraId="01C1025A" w14:textId="77777777" w:rsidR="003B0AE2" w:rsidRPr="00033624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3362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60 000,00</w:t>
            </w:r>
          </w:p>
          <w:p w14:paraId="6483F4E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3362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80 000,00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792A" w14:textId="77777777" w:rsidR="003B0AE2" w:rsidRDefault="003B0AE2">
            <w:pPr>
              <w:widowControl w:val="0"/>
            </w:pPr>
          </w:p>
        </w:tc>
      </w:tr>
      <w:tr w:rsidR="003B0AE2" w14:paraId="697317D0" w14:textId="77777777" w:rsidTr="003D1950">
        <w:trPr>
          <w:trHeight w:val="41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73C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7AD2" w14:textId="77777777" w:rsidR="003B0AE2" w:rsidRDefault="00DE27A0" w:rsidP="00033624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Модернізація </w:t>
            </w:r>
          </w:p>
          <w:p w14:paraId="174E42EA" w14:textId="52568BBE" w:rsidR="003B0AE2" w:rsidRDefault="00DE27A0" w:rsidP="00033624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фонтанів міста та насосної станції на  дамбі</w:t>
            </w:r>
            <w:r w:rsidR="00033624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р. Стир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CB4C" w14:textId="5D3BDF6C" w:rsidR="003B0AE2" w:rsidRDefault="00DE27A0" w:rsidP="00033624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Модернізація обладнання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F69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1E09638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693C66B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2020</w:t>
            </w:r>
          </w:p>
          <w:p w14:paraId="4D3C920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2021</w:t>
            </w:r>
          </w:p>
          <w:p w14:paraId="27BB0EC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4E33BCC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31DD936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1C6DAFD7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36FF8C85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93C0" w14:textId="3F16FCBB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1E36E087" w14:textId="5CF7258C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623A" w14:textId="77777777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38D513FA" w14:textId="10685A9B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2D8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-</w:t>
            </w:r>
          </w:p>
          <w:p w14:paraId="0E1C118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1 000,00</w:t>
            </w:r>
          </w:p>
          <w:p w14:paraId="65D92E5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1 300,00</w:t>
            </w:r>
          </w:p>
          <w:p w14:paraId="57D30E8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4 200,00</w:t>
            </w:r>
          </w:p>
          <w:p w14:paraId="56E12BD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4 300,00</w:t>
            </w:r>
          </w:p>
          <w:p w14:paraId="175C501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4 500,00</w:t>
            </w:r>
          </w:p>
          <w:p w14:paraId="4B7972E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4 500,00</w:t>
            </w:r>
          </w:p>
          <w:p w14:paraId="0D39B4A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5 000,00</w:t>
            </w:r>
          </w:p>
          <w:p w14:paraId="79D42F0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5 500,00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0603" w14:textId="77777777" w:rsidR="003B0AE2" w:rsidRDefault="00DE27A0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Покращення комфортності</w:t>
            </w:r>
          </w:p>
          <w:p w14:paraId="3A1F9A66" w14:textId="0E68B19F" w:rsidR="003B0AE2" w:rsidRDefault="00DE27A0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проживання</w:t>
            </w:r>
          </w:p>
        </w:tc>
      </w:tr>
      <w:tr w:rsidR="003B0AE2" w14:paraId="12341DA5" w14:textId="77777777" w:rsidTr="003D1950">
        <w:trPr>
          <w:trHeight w:val="147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81D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8.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2768" w14:textId="329597A3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Інвентаризація та паспортизація  матеріальних і нематеріальних активів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C3FB" w14:textId="77777777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Інвентаризація та </w:t>
            </w:r>
          </w:p>
          <w:p w14:paraId="0E515020" w14:textId="7C3FB1D1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паспортизація матеріальних і нематеріальних активів (об’єкти благоустрою, елементи благоустрою)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8A3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7E72D285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1603376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14:paraId="1470F9E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4D30E9F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14:paraId="688B8B27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14:paraId="4C6657BF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0D41088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12F15AEC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B978" w14:textId="1001736C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518D111A" w14:textId="2EC69DF5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EA7D" w14:textId="77777777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4891814C" w14:textId="2FE713AB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09D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100,00</w:t>
            </w:r>
          </w:p>
          <w:p w14:paraId="2EF75C2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200,00</w:t>
            </w:r>
          </w:p>
          <w:p w14:paraId="6297647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400,00</w:t>
            </w:r>
          </w:p>
          <w:p w14:paraId="64F50AD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1 000,00</w:t>
            </w:r>
          </w:p>
          <w:p w14:paraId="27AD67A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1 100,00</w:t>
            </w:r>
          </w:p>
          <w:p w14:paraId="426EE03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1 500,00</w:t>
            </w:r>
          </w:p>
          <w:p w14:paraId="329D6B3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1 500,00</w:t>
            </w:r>
          </w:p>
          <w:p w14:paraId="5C25E0E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1 500,00</w:t>
            </w:r>
          </w:p>
          <w:p w14:paraId="343227A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1 500,00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354B" w14:textId="4EEA5D96" w:rsidR="003B0AE2" w:rsidRDefault="00DE27A0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Дотримання вимог чинного законодавства</w:t>
            </w:r>
          </w:p>
        </w:tc>
      </w:tr>
      <w:tr w:rsidR="003B0AE2" w14:paraId="67548DF2" w14:textId="77777777" w:rsidTr="003D1950">
        <w:trPr>
          <w:trHeight w:val="77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FA8A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9.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686E" w14:textId="1899AEF2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Придбання малих архітектурних форм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споруд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3E2C" w14:textId="77777777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Придбання малих </w:t>
            </w:r>
          </w:p>
          <w:p w14:paraId="36A1DB5A" w14:textId="101534DD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архітектурних форм/споруд (лавки, смітники, квіткові вази, стенди, туристичні вказівники, навіси на контейнерні майданчики, тощо)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DC77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23DEBA1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3295DDBF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14:paraId="3A68B69D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5E3270C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14:paraId="501DC15C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14:paraId="208FC74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46DDCFD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467BDA3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C7F9" w14:textId="305324BC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6CFA4F15" w14:textId="5A2A95ED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  <w:p w14:paraId="59B8B83C" w14:textId="77777777" w:rsidR="003B0AE2" w:rsidRDefault="003B0AE2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CD4F" w14:textId="77777777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4E511EAC" w14:textId="14A69952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  <w:p w14:paraId="1912978F" w14:textId="77777777" w:rsidR="003B0AE2" w:rsidRDefault="003B0AE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color w:val="C9211E"/>
                <w:sz w:val="24"/>
                <w:szCs w:val="24"/>
                <w:lang w:val="uk-UA" w:eastAsia="zh-CN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121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600,00</w:t>
            </w:r>
          </w:p>
          <w:p w14:paraId="1CBB6DE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1 200,00</w:t>
            </w:r>
          </w:p>
          <w:p w14:paraId="5D73C1EE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14:paraId="3CE3BC3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3 000,00</w:t>
            </w:r>
          </w:p>
          <w:p w14:paraId="07B7CA3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3 200,00</w:t>
            </w:r>
          </w:p>
          <w:p w14:paraId="30D58A1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4 000,00</w:t>
            </w:r>
          </w:p>
          <w:p w14:paraId="0B1F02E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4 000,00</w:t>
            </w:r>
          </w:p>
          <w:p w14:paraId="3FBEFF0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4 400,00</w:t>
            </w:r>
          </w:p>
          <w:p w14:paraId="1D4AA8B4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4 800,00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D037" w14:textId="77777777" w:rsidR="003B0AE2" w:rsidRDefault="00DE27A0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Покращення комфортності</w:t>
            </w:r>
          </w:p>
          <w:p w14:paraId="55DEAB1E" w14:textId="5AD93747" w:rsidR="003B0AE2" w:rsidRDefault="00DE27A0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проживання населення</w:t>
            </w:r>
          </w:p>
          <w:p w14:paraId="5A576F45" w14:textId="77777777" w:rsidR="003B0AE2" w:rsidRDefault="003B0AE2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3B0AE2" w14:paraId="3AB9CD7F" w14:textId="77777777" w:rsidTr="003D1950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5BA0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D362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0A4E" w14:textId="77777777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Придбання дитячого ігрового обладнання в замін зношеного та експлуатаційно-</w:t>
            </w:r>
          </w:p>
          <w:p w14:paraId="2697128D" w14:textId="77777777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непридатного на території Луцької міської територіальної громади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784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42A4FE9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4EC81B2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14:paraId="6DC5C23D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56B984A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14:paraId="262333D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14:paraId="2F87AC6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02ED85DF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6D35740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3832" w14:textId="77777777" w:rsidR="003B0AE2" w:rsidRDefault="003B0AE2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B159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A5B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600,00</w:t>
            </w:r>
          </w:p>
          <w:p w14:paraId="01B3ECB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1 200,00</w:t>
            </w:r>
          </w:p>
          <w:p w14:paraId="6E8C1744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1 500,00</w:t>
            </w:r>
          </w:p>
          <w:p w14:paraId="0F658B2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2 000,00</w:t>
            </w:r>
          </w:p>
          <w:p w14:paraId="45986D4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2 200,00</w:t>
            </w:r>
          </w:p>
          <w:p w14:paraId="03A4036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3 000,00</w:t>
            </w:r>
          </w:p>
          <w:p w14:paraId="4624118A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3 000,00</w:t>
            </w:r>
          </w:p>
          <w:p w14:paraId="70C1A3A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3 300,00</w:t>
            </w:r>
          </w:p>
          <w:p w14:paraId="4FB0840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3 600,00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ECB6" w14:textId="77777777" w:rsidR="003B0AE2" w:rsidRDefault="003B0AE2">
            <w:pPr>
              <w:widowControl w:val="0"/>
            </w:pPr>
          </w:p>
        </w:tc>
      </w:tr>
      <w:tr w:rsidR="003B0AE2" w14:paraId="2AF0F024" w14:textId="77777777" w:rsidTr="003D1950">
        <w:trPr>
          <w:trHeight w:val="27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50A4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4C56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7840" w14:textId="77777777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Придбання аншлагів на перейменовані вулиці, </w:t>
            </w:r>
          </w:p>
          <w:p w14:paraId="4B6E1693" w14:textId="77777777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туристичного та іншого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ознакування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F1D3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109DFF2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14:paraId="18512F7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2023</w:t>
            </w:r>
          </w:p>
          <w:p w14:paraId="7D95BA1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14:paraId="741125D3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14:paraId="50E4FA4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3B8C" w14:textId="77777777" w:rsidR="003B0AE2" w:rsidRDefault="003B0AE2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6E30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D28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  <w:p w14:paraId="53F7232A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  <w:p w14:paraId="4B0CF3E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1 100,00</w:t>
            </w:r>
          </w:p>
          <w:p w14:paraId="4AF693A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1 500,00</w:t>
            </w:r>
          </w:p>
          <w:p w14:paraId="708A5AB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1 650,00</w:t>
            </w:r>
          </w:p>
          <w:p w14:paraId="06C7B09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9599" w14:textId="77777777" w:rsidR="003B0AE2" w:rsidRDefault="003B0AE2">
            <w:pPr>
              <w:widowControl w:val="0"/>
            </w:pPr>
          </w:p>
        </w:tc>
      </w:tr>
      <w:tr w:rsidR="003B0AE2" w14:paraId="7123062B" w14:textId="77777777" w:rsidTr="003D1950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5B9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10.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6069" w14:textId="0872EA3D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Відведення дощових і талих вод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6A98" w14:textId="5654A60B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Відведення дощових і талих вод з території міста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29E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0F9F5C5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6FA6CAB3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14:paraId="6CBB255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6294859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14:paraId="76D6165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14:paraId="0E233C8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78D5E0E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40210FC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F878" w14:textId="3EC401DF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3C56EFC2" w14:textId="3B90CB66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A8FC" w14:textId="77777777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0EB7BEA4" w14:textId="3CD7EC76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4D0E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1 600,00</w:t>
            </w:r>
          </w:p>
          <w:p w14:paraId="77ADE3C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2 080,00</w:t>
            </w:r>
          </w:p>
          <w:p w14:paraId="650762D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3 704,00</w:t>
            </w:r>
          </w:p>
          <w:p w14:paraId="6768ACF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14:paraId="35BFB90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14:paraId="1728FCD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  <w:p w14:paraId="1A793ED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7 500,00</w:t>
            </w:r>
          </w:p>
          <w:p w14:paraId="386BA8E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8 250,00</w:t>
            </w:r>
          </w:p>
          <w:p w14:paraId="153C4D2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9 000,00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04AB" w14:textId="77777777" w:rsidR="003B0AE2" w:rsidRDefault="00DE27A0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санітарних</w:t>
            </w:r>
          </w:p>
          <w:p w14:paraId="4287DC81" w14:textId="42972DA1" w:rsidR="003B0AE2" w:rsidRDefault="00DE27A0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вимог</w:t>
            </w:r>
          </w:p>
        </w:tc>
      </w:tr>
      <w:tr w:rsidR="003B0AE2" w14:paraId="046B3C01" w14:textId="77777777" w:rsidTr="003D1950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A07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1228" w14:textId="3CBE4D42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Утримання рекреаційних територій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898E" w14:textId="77777777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Забезпечення належної експлуатаційної придатності об’єктів рекреаційного </w:t>
            </w:r>
          </w:p>
          <w:p w14:paraId="161504B3" w14:textId="6BA6B9A9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призначення</w:t>
            </w:r>
          </w:p>
          <w:p w14:paraId="3F620106" w14:textId="77777777" w:rsidR="003B0AE2" w:rsidRDefault="003B0AE2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0D4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54E075A5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420E29C3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14:paraId="3464EA1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1E76574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14:paraId="3CFF9C4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</w:t>
            </w:r>
          </w:p>
          <w:p w14:paraId="351B4D4D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73713FF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5AAFBB0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BC5C" w14:textId="122C6290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7194CD77" w14:textId="762D7CAE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4956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045952DE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D46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3 000,00</w:t>
            </w:r>
          </w:p>
          <w:p w14:paraId="59FD77B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3 900,00</w:t>
            </w:r>
          </w:p>
          <w:p w14:paraId="6BE7857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5 070,00</w:t>
            </w:r>
          </w:p>
          <w:p w14:paraId="2BF8377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6 500,00</w:t>
            </w:r>
          </w:p>
          <w:p w14:paraId="6C73C4C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6 900,00</w:t>
            </w:r>
          </w:p>
          <w:p w14:paraId="305151F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7 500,00</w:t>
            </w:r>
          </w:p>
          <w:p w14:paraId="3AC1A5BA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8 000,00</w:t>
            </w:r>
          </w:p>
          <w:p w14:paraId="31FFB13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8 800,00</w:t>
            </w:r>
          </w:p>
          <w:p w14:paraId="393EE40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9 700,00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825E" w14:textId="77777777" w:rsidR="003B0AE2" w:rsidRDefault="00DE27A0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санітарних</w:t>
            </w:r>
          </w:p>
          <w:p w14:paraId="19F91A1B" w14:textId="4A151BD1" w:rsidR="003B0AE2" w:rsidRDefault="00DE27A0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вимог</w:t>
            </w:r>
          </w:p>
        </w:tc>
      </w:tr>
      <w:tr w:rsidR="003B0AE2" w14:paraId="1EA57415" w14:textId="77777777" w:rsidTr="003D1950">
        <w:trPr>
          <w:trHeight w:val="77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9CB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12.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4A8E" w14:textId="26D8FD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Святкові оформлення міста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706" w14:textId="6D807E37" w:rsidR="003B0AE2" w:rsidRDefault="00DE27A0" w:rsidP="00AA5B3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Оформлення новорічних ялинок, місць проведення новорічних та різдвяних заходів, святкове оформлення міста до Дня Незалежності та Дня міста, тощо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381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2687913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39DA7E7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14:paraId="0E325767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3C4FB86D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14:paraId="5962F54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14:paraId="446984A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1F12FA4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2025</w:t>
            </w:r>
          </w:p>
          <w:p w14:paraId="36180FB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D9D6" w14:textId="34AF3BCF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64F4D855" w14:textId="757708D3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  <w:p w14:paraId="201C1CCF" w14:textId="77777777" w:rsidR="003B0AE2" w:rsidRDefault="003B0AE2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E233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51B7B6C9" w14:textId="729A88CD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  <w:p w14:paraId="0FEC2B64" w14:textId="77777777" w:rsidR="003B0AE2" w:rsidRDefault="003B0AE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color w:val="C9211E"/>
                <w:sz w:val="24"/>
                <w:szCs w:val="24"/>
                <w:lang w:val="uk-UA" w:eastAsia="zh-CN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642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600,00</w:t>
            </w:r>
          </w:p>
          <w:p w14:paraId="049441A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780,00</w:t>
            </w:r>
          </w:p>
          <w:p w14:paraId="46A7658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1 014,00</w:t>
            </w:r>
          </w:p>
          <w:p w14:paraId="1EEEDF4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1 500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,00</w:t>
            </w:r>
          </w:p>
          <w:p w14:paraId="4CF8B4EE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,00</w:t>
            </w:r>
          </w:p>
          <w:p w14:paraId="7C41FE4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3 000,00</w:t>
            </w:r>
          </w:p>
          <w:p w14:paraId="0AC3DDC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3 000,00</w:t>
            </w:r>
          </w:p>
          <w:p w14:paraId="171EFC5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3 300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,00</w:t>
            </w:r>
          </w:p>
          <w:p w14:paraId="1AC4986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3 600,00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D992" w14:textId="77777777" w:rsidR="003B0AE2" w:rsidRDefault="00DE27A0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Належне проведення заходів на території Луцької міської територіальної громади</w:t>
            </w:r>
          </w:p>
        </w:tc>
      </w:tr>
      <w:tr w:rsidR="003B0AE2" w14:paraId="65384622" w14:textId="77777777" w:rsidTr="003D1950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0C64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431B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1011" w14:textId="2D7F0DF2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новорічно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-різдвяної та святкової атрибутики, тощо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2AEC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468A9C4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4E99B23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14:paraId="79560BA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750A815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14:paraId="2F1138A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14:paraId="42B657B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685028E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2025</w:t>
            </w:r>
          </w:p>
          <w:p w14:paraId="663CFCF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05D7" w14:textId="77777777" w:rsidR="003B0AE2" w:rsidRDefault="003B0AE2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E3D8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AE0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40,00</w:t>
            </w:r>
          </w:p>
          <w:p w14:paraId="25FF5D9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400,00</w:t>
            </w:r>
          </w:p>
          <w:p w14:paraId="50B57CC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400,00</w:t>
            </w:r>
          </w:p>
          <w:p w14:paraId="5D800CB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520,00</w:t>
            </w:r>
          </w:p>
          <w:p w14:paraId="1473E9E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0,00</w:t>
            </w:r>
          </w:p>
          <w:p w14:paraId="3DE1D3B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2 500,00</w:t>
            </w:r>
          </w:p>
          <w:p w14:paraId="1B84945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1 000,00</w:t>
            </w:r>
          </w:p>
          <w:p w14:paraId="483B743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1 100,00</w:t>
            </w:r>
          </w:p>
          <w:p w14:paraId="2BE56A8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1 200,00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422C" w14:textId="77777777" w:rsidR="003B0AE2" w:rsidRDefault="003B0AE2">
            <w:pPr>
              <w:widowControl w:val="0"/>
            </w:pPr>
          </w:p>
        </w:tc>
      </w:tr>
      <w:tr w:rsidR="003B0AE2" w14:paraId="0D8DFDEB" w14:textId="77777777" w:rsidTr="003D1950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706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ED89" w14:textId="4D68A1CB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Інші  видатки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98BB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Видатки з прибирання водоохоронних зон та прибережних смуг, </w:t>
            </w:r>
          </w:p>
          <w:p w14:paraId="1C9F105B" w14:textId="4213CF53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виготовлення меморіальних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дощок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та інше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4568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38CA722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498A5E65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14:paraId="5C5417D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21227F93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14:paraId="4384EB4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5D435B4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7C10E9F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2FEC6D4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9184" w14:textId="39F57894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01C0426F" w14:textId="0D05702F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48C2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5D11094D" w14:textId="24AD6410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C31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400,00</w:t>
            </w:r>
          </w:p>
          <w:p w14:paraId="72AFF7D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520,00</w:t>
            </w:r>
          </w:p>
          <w:p w14:paraId="63C3D7E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2 000,00</w:t>
            </w:r>
          </w:p>
          <w:p w14:paraId="6B3DDEC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2 200,00</w:t>
            </w:r>
          </w:p>
          <w:p w14:paraId="3F9864CA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2 400,00</w:t>
            </w:r>
          </w:p>
          <w:p w14:paraId="545F73D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3 000,00</w:t>
            </w:r>
          </w:p>
          <w:p w14:paraId="6CEB225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4 000,00</w:t>
            </w:r>
          </w:p>
          <w:p w14:paraId="139168C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4 400,00</w:t>
            </w:r>
          </w:p>
          <w:p w14:paraId="4C6C856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4 800,00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EA0D" w14:textId="2AE47B00" w:rsidR="003B0AE2" w:rsidRDefault="00DE27A0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</w:t>
            </w:r>
          </w:p>
        </w:tc>
      </w:tr>
      <w:tr w:rsidR="003B0AE2" w14:paraId="25E58DF2" w14:textId="77777777" w:rsidTr="003D1950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EA54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56B4" w14:textId="1A4F89E4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Зимове утримання вулиць, доріг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2E73" w14:textId="7869AFF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Очищення проїзної частини та тротуарів від снігового покрову та льоду, їх обробка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протиожеледними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матеріалами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E3A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464BF48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14:paraId="6AF1D8D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2023</w:t>
            </w:r>
          </w:p>
          <w:p w14:paraId="5B1836C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4AFA2A3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7A32431D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A625" w14:textId="6CBF348A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0C03C7F7" w14:textId="09908328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FF36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0EBD821A" w14:textId="12CABC78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DDD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6 000,00</w:t>
            </w:r>
          </w:p>
          <w:p w14:paraId="6230268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00,00</w:t>
            </w:r>
          </w:p>
          <w:p w14:paraId="6C42C83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000,00</w:t>
            </w:r>
          </w:p>
          <w:p w14:paraId="590777D0" w14:textId="378CF7AA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000,00</w:t>
            </w:r>
          </w:p>
          <w:p w14:paraId="0E8C4965" w14:textId="7749C56C" w:rsidR="003B0AE2" w:rsidRDefault="00856DBC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20 000</w:t>
            </w:r>
            <w:r w:rsidR="00DE27A0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,00</w:t>
            </w:r>
          </w:p>
          <w:p w14:paraId="36E87192" w14:textId="2208EE25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</w:t>
            </w:r>
            <w:r w:rsid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000,00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CBA1" w14:textId="080442B7" w:rsidR="003B0AE2" w:rsidRDefault="00DE27A0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Належне утримання вулиць та доріг</w:t>
            </w:r>
          </w:p>
        </w:tc>
      </w:tr>
      <w:tr w:rsidR="003B0AE2" w14:paraId="4222DC59" w14:textId="77777777" w:rsidTr="003D1950">
        <w:trPr>
          <w:trHeight w:val="77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481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15.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9522" w14:textId="26802E43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Мережа зливової каналізації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14FD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Обслуговування мережі: періодичне очищення </w:t>
            </w:r>
          </w:p>
          <w:p w14:paraId="35300D5F" w14:textId="1E7B9AA1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оглядових колодязів мережі, промивка труб, заміна решіток водоприймачів, забезпечення належного технічного стану та поточний ремонт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B8B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6524686C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14:paraId="40C6E18F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2023</w:t>
            </w:r>
          </w:p>
          <w:p w14:paraId="28C7FB2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1AF9BBB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79A4159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  <w:p w14:paraId="26DCB964" w14:textId="77777777" w:rsidR="003B0AE2" w:rsidRDefault="003B0AE2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F715" w14:textId="4B6BF90F" w:rsidR="003B0AE2" w:rsidRDefault="00DE27A0" w:rsidP="0086199D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11D3E4F5" w14:textId="06E7E79C" w:rsidR="003B0AE2" w:rsidRDefault="00DE27A0" w:rsidP="0086199D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  <w:p w14:paraId="09033617" w14:textId="77777777" w:rsidR="003B0AE2" w:rsidRDefault="003B0AE2" w:rsidP="0086199D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D4D7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147816B2" w14:textId="09AD0C5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  <w:p w14:paraId="5E0B754B" w14:textId="77777777" w:rsidR="003B0AE2" w:rsidRDefault="003B0AE2" w:rsidP="0086199D">
            <w:pPr>
              <w:pStyle w:val="af3"/>
              <w:widowControl w:val="0"/>
              <w:rPr>
                <w:rFonts w:ascii="Times New Roman" w:hAnsi="Times New Roman" w:cs="Times New Roman"/>
                <w:color w:val="C9211E"/>
                <w:sz w:val="24"/>
                <w:szCs w:val="24"/>
                <w:lang w:val="uk-UA" w:eastAsia="zh-CN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94C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4 500,00</w:t>
            </w:r>
          </w:p>
          <w:p w14:paraId="1D1BDB5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4 800,00</w:t>
            </w:r>
          </w:p>
          <w:p w14:paraId="50BB011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5 500,00</w:t>
            </w:r>
          </w:p>
          <w:p w14:paraId="31265ADA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5 500,00</w:t>
            </w:r>
          </w:p>
          <w:p w14:paraId="27782235" w14:textId="37E1BA1C" w:rsidR="003B0AE2" w:rsidRDefault="00856DBC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7</w:t>
            </w:r>
            <w:r w:rsidR="00DE27A0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</w:t>
            </w:r>
            <w:r w:rsidR="00DE27A0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0,00</w:t>
            </w:r>
          </w:p>
          <w:p w14:paraId="46C509E5" w14:textId="486C507A" w:rsidR="003B0AE2" w:rsidRDefault="00856DBC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8</w:t>
            </w:r>
            <w:r w:rsidR="00DE27A0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</w:t>
            </w:r>
            <w:r w:rsidR="00DE27A0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  <w:p w14:paraId="10196A57" w14:textId="77777777" w:rsidR="003B0AE2" w:rsidRDefault="003B0AE2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3E68" w14:textId="4EBF0FB7" w:rsidR="003B0AE2" w:rsidRDefault="00DE27A0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Належне утримання вулиць та доріг</w:t>
            </w:r>
          </w:p>
          <w:p w14:paraId="4293FB77" w14:textId="77777777" w:rsidR="003B0AE2" w:rsidRDefault="003B0AE2">
            <w:pPr>
              <w:pStyle w:val="af3"/>
              <w:widowControl w:val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3B0AE2" w14:paraId="71187D11" w14:textId="77777777" w:rsidTr="003D1950">
        <w:trPr>
          <w:trHeight w:val="77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0D2F" w14:textId="77777777" w:rsidR="003B0AE2" w:rsidRDefault="003B0AE2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AF86" w14:textId="77777777" w:rsidR="003B0AE2" w:rsidRDefault="003B0AE2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6D49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Будівництво нової, </w:t>
            </w:r>
          </w:p>
          <w:p w14:paraId="08F17FE9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реконструкція і капітальний ремонт існуючої мережі.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C0D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2021</w:t>
            </w:r>
          </w:p>
          <w:p w14:paraId="1E26147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35EB69A7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14:paraId="2340F86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2024</w:t>
            </w:r>
          </w:p>
          <w:p w14:paraId="0E86148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14:paraId="48CE771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13A8" w14:textId="77777777" w:rsidR="003B0AE2" w:rsidRDefault="003B0AE2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E242" w14:textId="77777777" w:rsidR="003B0AE2" w:rsidRDefault="003B0AE2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C9B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10 000,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</w:t>
            </w:r>
          </w:p>
          <w:p w14:paraId="4300D6E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10 600,00</w:t>
            </w:r>
          </w:p>
          <w:p w14:paraId="1241898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12 000,00</w:t>
            </w:r>
          </w:p>
          <w:p w14:paraId="7745EB9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12 500,00</w:t>
            </w:r>
          </w:p>
          <w:p w14:paraId="506AE64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13 750,00</w:t>
            </w:r>
          </w:p>
          <w:p w14:paraId="301017A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15 000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BC9B" w14:textId="77777777" w:rsidR="003B0AE2" w:rsidRDefault="003B0AE2">
            <w:pPr>
              <w:widowControl w:val="0"/>
            </w:pPr>
          </w:p>
        </w:tc>
      </w:tr>
      <w:tr w:rsidR="003D1950" w14:paraId="53D77D30" w14:textId="77777777" w:rsidTr="006F7D05">
        <w:trPr>
          <w:trHeight w:val="77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2F1A1" w14:textId="77777777" w:rsidR="003D1950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16.</w:t>
            </w:r>
          </w:p>
          <w:p w14:paraId="617CA273" w14:textId="77777777" w:rsidR="003D1950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10460" w14:textId="4BA4B7FD" w:rsidR="003D1950" w:rsidRDefault="003D195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Поводження з побутовими відходами  (ТПВ)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8E3F" w14:textId="77777777" w:rsidR="003D1950" w:rsidRPr="0086199D" w:rsidRDefault="003D195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Захоронення твердих </w:t>
            </w:r>
          </w:p>
          <w:p w14:paraId="2B7AE9A5" w14:textId="093347BF" w:rsidR="003D1950" w:rsidRPr="0086199D" w:rsidRDefault="003D195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побутових відходів (пересипка та </w:t>
            </w:r>
            <w:proofErr w:type="spellStart"/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обваловка</w:t>
            </w:r>
            <w:proofErr w:type="spellEnd"/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полігону ТПВ в     </w:t>
            </w: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 xml:space="preserve">с. </w:t>
            </w:r>
            <w:proofErr w:type="spellStart"/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Брище</w:t>
            </w:r>
            <w:proofErr w:type="spellEnd"/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Луцького району)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21DB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2021</w:t>
            </w:r>
          </w:p>
          <w:p w14:paraId="40B989E7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14:paraId="28EC375D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B977" w14:textId="0981520A" w:rsidR="003D1950" w:rsidRPr="0086199D" w:rsidRDefault="003D195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 w:rsidRPr="0086199D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 w:rsidRPr="0086199D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lastRenderedPageBreak/>
              <w:t>закупівлях</w:t>
            </w:r>
            <w:proofErr w:type="spellEnd"/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та</w:t>
            </w:r>
          </w:p>
          <w:p w14:paraId="7B1BB310" w14:textId="26A63481" w:rsidR="003D1950" w:rsidRPr="0086199D" w:rsidRDefault="003D195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особи  найняті за угодою</w:t>
            </w:r>
          </w:p>
          <w:p w14:paraId="70B16CCA" w14:textId="77777777" w:rsidR="003D1950" w:rsidRPr="0086199D" w:rsidRDefault="003D195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61A76483" w14:textId="77777777" w:rsidR="003D1950" w:rsidRPr="0086199D" w:rsidRDefault="003D195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DB6A" w14:textId="77777777" w:rsidR="003D1950" w:rsidRPr="0086199D" w:rsidRDefault="003D195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 xml:space="preserve">Бюджет Луцької міської </w:t>
            </w:r>
          </w:p>
          <w:p w14:paraId="27396BF1" w14:textId="51390DAE" w:rsidR="003D1950" w:rsidRPr="0086199D" w:rsidRDefault="003D195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територіальної </w:t>
            </w: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громади, інші дозволені джерела фінансування</w:t>
            </w:r>
          </w:p>
          <w:p w14:paraId="60EECEE5" w14:textId="77777777" w:rsidR="003D1950" w:rsidRPr="0086199D" w:rsidRDefault="003D195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  <w:p w14:paraId="448418EF" w14:textId="77777777" w:rsidR="003D1950" w:rsidRPr="0086199D" w:rsidRDefault="003D195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5853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2 560,00</w:t>
            </w:r>
          </w:p>
          <w:p w14:paraId="6CF23746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</w:t>
            </w: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  <w:p w14:paraId="233F7171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2 000,00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BD03" w14:textId="14CEBDBB" w:rsidR="003D1950" w:rsidRDefault="003D1950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санітарних вимог</w:t>
            </w:r>
          </w:p>
          <w:p w14:paraId="2F330870" w14:textId="77777777" w:rsidR="003D1950" w:rsidRDefault="003D1950">
            <w:pPr>
              <w:pStyle w:val="af3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 xml:space="preserve"> </w:t>
            </w:r>
          </w:p>
        </w:tc>
      </w:tr>
      <w:tr w:rsidR="003D1950" w14:paraId="4B64FB5C" w14:textId="77777777" w:rsidTr="006F7D05">
        <w:trPr>
          <w:trHeight w:val="770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A85BD" w14:textId="77777777" w:rsidR="003D1950" w:rsidRDefault="003D1950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95B56" w14:textId="77777777" w:rsidR="003D1950" w:rsidRDefault="003D1950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426" w14:textId="0F540DE8" w:rsidR="003D1950" w:rsidRPr="0086199D" w:rsidRDefault="003D195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Реконструкція полігону ТПВ, с.  </w:t>
            </w:r>
            <w:proofErr w:type="spellStart"/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Брище</w:t>
            </w:r>
            <w:proofErr w:type="spellEnd"/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 Луцького району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F83B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14:paraId="5D49D2A3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14:paraId="7422A3EF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F72A" w14:textId="77777777" w:rsidR="003D1950" w:rsidRPr="0086199D" w:rsidRDefault="003D1950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0377" w14:textId="77777777" w:rsidR="003D1950" w:rsidRPr="0086199D" w:rsidRDefault="003D1950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B3CA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10 000,00</w:t>
            </w:r>
          </w:p>
          <w:p w14:paraId="348D11C4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10 600,00</w:t>
            </w:r>
          </w:p>
          <w:p w14:paraId="22EF6DB0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15 000,00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B87A" w14:textId="77777777" w:rsidR="003D1950" w:rsidRDefault="003D1950">
            <w:pPr>
              <w:widowControl w:val="0"/>
            </w:pPr>
          </w:p>
        </w:tc>
      </w:tr>
      <w:tr w:rsidR="003D1950" w14:paraId="655AAB24" w14:textId="77777777" w:rsidTr="006F7D05">
        <w:trPr>
          <w:trHeight w:val="770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BC67E" w14:textId="77777777" w:rsidR="003D1950" w:rsidRDefault="003D1950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CADA50" w14:textId="77777777" w:rsidR="003D1950" w:rsidRDefault="003D1950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29B9" w14:textId="5A516987" w:rsidR="003D1950" w:rsidRPr="0086199D" w:rsidRDefault="003D195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Реконструкція старої частини полігону для збору ТПВ в </w:t>
            </w:r>
            <w:r w:rsidRPr="0086199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c</w:t>
            </w: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. </w:t>
            </w:r>
            <w:proofErr w:type="spellStart"/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Брище</w:t>
            </w:r>
            <w:proofErr w:type="spellEnd"/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(з рекультивацією земельного покрову)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5F05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14:paraId="3719213B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14:paraId="4BD06DEC" w14:textId="77777777" w:rsidR="003D1950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2023</w:t>
            </w:r>
          </w:p>
          <w:p w14:paraId="5A1C99D1" w14:textId="1230FDF5" w:rsidR="0086199D" w:rsidRPr="0086199D" w:rsidRDefault="0086199D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C869" w14:textId="77777777" w:rsidR="003D1950" w:rsidRPr="0086199D" w:rsidRDefault="003D1950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23B0" w14:textId="77777777" w:rsidR="003D1950" w:rsidRPr="0086199D" w:rsidRDefault="003D1950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CB9C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  <w:p w14:paraId="2617141D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  <w:p w14:paraId="0ADD0707" w14:textId="77777777" w:rsidR="003D1950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61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0 000,00</w:t>
            </w:r>
          </w:p>
          <w:p w14:paraId="5E6B5A59" w14:textId="5F7E3E72" w:rsidR="0086199D" w:rsidRPr="0086199D" w:rsidRDefault="0086199D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02EA" w14:textId="77777777" w:rsidR="003D1950" w:rsidRDefault="003D1950">
            <w:pPr>
              <w:widowControl w:val="0"/>
            </w:pPr>
          </w:p>
        </w:tc>
      </w:tr>
      <w:tr w:rsidR="003D1950" w14:paraId="220A737A" w14:textId="77777777" w:rsidTr="006F7D05">
        <w:trPr>
          <w:trHeight w:val="770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45FA4" w14:textId="77777777" w:rsidR="003D1950" w:rsidRDefault="003D1950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5EF12" w14:textId="77777777" w:rsidR="003D1950" w:rsidRDefault="003D1950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4CDF" w14:textId="004A3B89" w:rsidR="003D1950" w:rsidRPr="0086199D" w:rsidRDefault="003D195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Реконструкція полігону ТПВ з розширенням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DDDA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2021</w:t>
            </w:r>
          </w:p>
          <w:p w14:paraId="2961E20B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14:paraId="2B297E6A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67BF" w14:textId="77777777" w:rsidR="003D1950" w:rsidRPr="0086199D" w:rsidRDefault="003D1950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EFEA" w14:textId="77777777" w:rsidR="003D1950" w:rsidRPr="0086199D" w:rsidRDefault="003D1950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C2A4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199D">
              <w:rPr>
                <w:rFonts w:ascii="Times New Roman" w:hAnsi="Times New Roman"/>
                <w:sz w:val="24"/>
                <w:szCs w:val="24"/>
                <w:lang w:val="uk-UA"/>
              </w:rPr>
              <w:t>40 000,00</w:t>
            </w:r>
          </w:p>
          <w:p w14:paraId="55FEF73A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199D">
              <w:rPr>
                <w:rFonts w:ascii="Times New Roman" w:hAnsi="Times New Roman"/>
                <w:sz w:val="24"/>
                <w:szCs w:val="24"/>
              </w:rPr>
              <w:t>100</w:t>
            </w:r>
            <w:r w:rsidRPr="0086199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86199D">
              <w:rPr>
                <w:rFonts w:ascii="Times New Roman" w:hAnsi="Times New Roman"/>
                <w:sz w:val="24"/>
                <w:szCs w:val="24"/>
              </w:rPr>
              <w:t>0</w:t>
            </w:r>
            <w:r w:rsidRPr="0086199D">
              <w:rPr>
                <w:rFonts w:ascii="Times New Roman" w:hAnsi="Times New Roman"/>
                <w:sz w:val="24"/>
                <w:szCs w:val="24"/>
                <w:lang w:val="uk-UA"/>
              </w:rPr>
              <w:t>00,00</w:t>
            </w:r>
          </w:p>
          <w:p w14:paraId="315F4A42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199D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85D1" w14:textId="77777777" w:rsidR="003D1950" w:rsidRDefault="003D1950">
            <w:pPr>
              <w:widowControl w:val="0"/>
            </w:pPr>
          </w:p>
        </w:tc>
      </w:tr>
      <w:tr w:rsidR="003D1950" w14:paraId="0FF3C98D" w14:textId="77777777" w:rsidTr="006F7D05">
        <w:trPr>
          <w:trHeight w:val="878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CCCEA" w14:textId="77777777" w:rsidR="003D1950" w:rsidRDefault="003D1950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DEC52" w14:textId="77777777" w:rsidR="003D1950" w:rsidRDefault="003D1950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F24A" w14:textId="3ADAA1EE" w:rsidR="003D1950" w:rsidRPr="0086199D" w:rsidRDefault="003D195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Будівництво підземних  контейнерних майданчиків закритого типу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B4F5" w14:textId="77777777" w:rsidR="003D1950" w:rsidRPr="0086199D" w:rsidRDefault="003D1950">
            <w:pPr>
              <w:pStyle w:val="af3"/>
              <w:widowControl w:val="0"/>
              <w:ind w:left="-107" w:hanging="27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14:paraId="1460FE10" w14:textId="77777777" w:rsidR="003D1950" w:rsidRPr="0086199D" w:rsidRDefault="003D1950">
            <w:pPr>
              <w:pStyle w:val="af3"/>
              <w:widowControl w:val="0"/>
              <w:ind w:left="-107" w:hanging="27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</w:t>
            </w: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14:paraId="67FF643B" w14:textId="77777777" w:rsidR="003D1950" w:rsidRPr="0086199D" w:rsidRDefault="003D1950">
            <w:pPr>
              <w:pStyle w:val="af3"/>
              <w:widowControl w:val="0"/>
              <w:ind w:left="-107" w:hanging="27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 2023</w:t>
            </w: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       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2305" w14:textId="77777777" w:rsidR="003D1950" w:rsidRPr="0086199D" w:rsidRDefault="003D1950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4CC1" w14:textId="77777777" w:rsidR="003D1950" w:rsidRPr="0086199D" w:rsidRDefault="003D1950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956E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199D">
              <w:rPr>
                <w:rFonts w:ascii="Times New Roman" w:hAnsi="Times New Roman"/>
                <w:sz w:val="24"/>
                <w:szCs w:val="24"/>
                <w:lang w:val="uk-UA"/>
              </w:rPr>
              <w:t>1 000,00</w:t>
            </w:r>
          </w:p>
          <w:p w14:paraId="7ADF669D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199D">
              <w:rPr>
                <w:rFonts w:ascii="Times New Roman" w:hAnsi="Times New Roman"/>
                <w:sz w:val="24"/>
                <w:szCs w:val="24"/>
                <w:lang w:val="uk-UA"/>
              </w:rPr>
              <w:t>1 100,00</w:t>
            </w:r>
          </w:p>
          <w:p w14:paraId="67708414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199D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D498" w14:textId="77777777" w:rsidR="003D1950" w:rsidRDefault="003D1950">
            <w:pPr>
              <w:widowControl w:val="0"/>
            </w:pPr>
          </w:p>
        </w:tc>
      </w:tr>
      <w:tr w:rsidR="003D1950" w14:paraId="2633DFCF" w14:textId="77777777" w:rsidTr="006F7D05">
        <w:trPr>
          <w:trHeight w:val="770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7E324" w14:textId="77777777" w:rsidR="003D1950" w:rsidRDefault="003D1950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1A967" w14:textId="77777777" w:rsidR="003D1950" w:rsidRDefault="003D1950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BFA5" w14:textId="7082F2EA" w:rsidR="003D1950" w:rsidRPr="0086199D" w:rsidRDefault="003D195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Утримання </w:t>
            </w:r>
            <w:proofErr w:type="spellStart"/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сміттєсортувальної</w:t>
            </w:r>
            <w:proofErr w:type="spellEnd"/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лінії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CDB8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14:paraId="48E0EF33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2022</w:t>
            </w:r>
          </w:p>
          <w:p w14:paraId="78454BD2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9E65" w14:textId="77777777" w:rsidR="003D1950" w:rsidRPr="0086199D" w:rsidRDefault="003D1950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39C6" w14:textId="77777777" w:rsidR="003D1950" w:rsidRPr="0086199D" w:rsidRDefault="003D1950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136E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6 900,00</w:t>
            </w:r>
          </w:p>
          <w:p w14:paraId="74EA4D22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7 300,00</w:t>
            </w:r>
          </w:p>
          <w:p w14:paraId="5B9DF9F3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8 000,00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CEFF" w14:textId="77777777" w:rsidR="003D1950" w:rsidRDefault="003D1950">
            <w:pPr>
              <w:widowControl w:val="0"/>
            </w:pPr>
          </w:p>
        </w:tc>
      </w:tr>
      <w:tr w:rsidR="003D1950" w14:paraId="70977B29" w14:textId="77777777" w:rsidTr="006F7D05">
        <w:trPr>
          <w:trHeight w:val="281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DD381" w14:textId="77777777" w:rsidR="003D1950" w:rsidRDefault="003D1950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7C465" w14:textId="77777777" w:rsidR="003D1950" w:rsidRDefault="003D1950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29F0" w14:textId="6AADDFDC" w:rsidR="003D1950" w:rsidRPr="0086199D" w:rsidRDefault="003D195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Нове будівництво полігону для збору ТПВ</w:t>
            </w:r>
          </w:p>
          <w:p w14:paraId="60C3AE75" w14:textId="77777777" w:rsidR="003D1950" w:rsidRPr="0086199D" w:rsidRDefault="003D1950" w:rsidP="0086199D">
            <w:pPr>
              <w:pStyle w:val="af3"/>
              <w:widowControl w:val="0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A947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14:paraId="3D52DC6A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  <w:p w14:paraId="2EDE9D42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C325" w14:textId="77777777" w:rsidR="003D1950" w:rsidRPr="0086199D" w:rsidRDefault="003D1950">
            <w:pPr>
              <w:widowControl w:val="0"/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37F0" w14:textId="77777777" w:rsidR="003D1950" w:rsidRPr="0086199D" w:rsidRDefault="003D1950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AF54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3000,00</w:t>
            </w:r>
          </w:p>
          <w:p w14:paraId="347B0BBF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4 000,00</w:t>
            </w:r>
          </w:p>
          <w:p w14:paraId="6F7E7D3E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6 000,00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B213" w14:textId="77777777" w:rsidR="003D1950" w:rsidRDefault="003D1950">
            <w:pPr>
              <w:widowControl w:val="0"/>
            </w:pPr>
          </w:p>
        </w:tc>
      </w:tr>
      <w:tr w:rsidR="003D1950" w14:paraId="31CE014B" w14:textId="77777777" w:rsidTr="006F7D05">
        <w:trPr>
          <w:trHeight w:val="281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2129" w14:textId="77777777" w:rsidR="003D1950" w:rsidRDefault="003D1950">
            <w:pPr>
              <w:widowControl w:val="0"/>
              <w:jc w:val="right"/>
            </w:pPr>
          </w:p>
        </w:tc>
        <w:tc>
          <w:tcPr>
            <w:tcW w:w="2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FF2E" w14:textId="77777777" w:rsidR="003D1950" w:rsidRDefault="003D1950">
            <w:pPr>
              <w:widowControl w:val="0"/>
              <w:jc w:val="both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6705" w14:textId="0B3D9BD7" w:rsidR="003D1950" w:rsidRPr="0086199D" w:rsidRDefault="003D195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Реконструкція, капітальний ремонт об'єктів на полігоні ТПВ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E33E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7F2381F6" w14:textId="77777777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1EAC0675" w14:textId="38FFC1D2" w:rsidR="003D1950" w:rsidRPr="0086199D" w:rsidRDefault="003D195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6F99" w14:textId="77777777" w:rsidR="003D1950" w:rsidRPr="0086199D" w:rsidRDefault="003D1950">
            <w:pPr>
              <w:widowControl w:val="0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2A29" w14:textId="77777777" w:rsidR="003D1950" w:rsidRPr="0086199D" w:rsidRDefault="003D1950">
            <w:pPr>
              <w:widowControl w:val="0"/>
              <w:jc w:val="both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0339" w14:textId="311BC901" w:rsidR="003D1950" w:rsidRPr="0086199D" w:rsidRDefault="0086199D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5</w:t>
            </w:r>
            <w:r w:rsidR="003D1950"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00,00</w:t>
            </w:r>
          </w:p>
          <w:p w14:paraId="42F67829" w14:textId="77777777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1 000,00</w:t>
            </w:r>
          </w:p>
          <w:p w14:paraId="58CC17BF" w14:textId="0CA08CFC" w:rsidR="003D1950" w:rsidRPr="0086199D" w:rsidRDefault="003D195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6199D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1 000,00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E4B7" w14:textId="77777777" w:rsidR="003D1950" w:rsidRDefault="003D1950">
            <w:pPr>
              <w:widowControl w:val="0"/>
            </w:pPr>
          </w:p>
        </w:tc>
      </w:tr>
      <w:tr w:rsidR="003B0AE2" w14:paraId="202B29A1" w14:textId="77777777" w:rsidTr="003D1950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C22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17.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93AA" w14:textId="11FAFEE9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Санітарне утримання об’єктів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ADB5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Санітарне утримання об’єктів та громадської вбиральні в парку культури і відпочинку</w:t>
            </w:r>
          </w:p>
          <w:p w14:paraId="3C0FE780" w14:textId="7D7447E2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ім. Лесі Українки</w:t>
            </w:r>
          </w:p>
          <w:p w14:paraId="4930DECF" w14:textId="77777777" w:rsidR="003B0AE2" w:rsidRDefault="003B0AE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85B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2021</w:t>
            </w:r>
          </w:p>
          <w:p w14:paraId="2A76812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  <w:p w14:paraId="1F451CD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  <w:p w14:paraId="396F567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7F55EE1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1E9B21A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BEFB" w14:textId="2B4EB0C8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1A5C8471" w14:textId="70F6A495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B40C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5B7517C2" w14:textId="4114CF28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60C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,00</w:t>
            </w:r>
          </w:p>
          <w:p w14:paraId="2017142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1 55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0,00</w:t>
            </w:r>
          </w:p>
          <w:p w14:paraId="306BFB4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2 000,00</w:t>
            </w:r>
          </w:p>
          <w:p w14:paraId="39946D2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2 000,00</w:t>
            </w:r>
          </w:p>
          <w:p w14:paraId="0E2B284A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2 200,00</w:t>
            </w:r>
          </w:p>
          <w:p w14:paraId="28B5532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2 400,00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03AC" w14:textId="77777777" w:rsidR="003B0AE2" w:rsidRDefault="00DE27A0">
            <w:pPr>
              <w:pStyle w:val="af3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</w:t>
            </w:r>
          </w:p>
          <w:p w14:paraId="25AAAFE8" w14:textId="565C0214" w:rsidR="003B0AE2" w:rsidRDefault="00DE27A0">
            <w:pPr>
              <w:pStyle w:val="af3"/>
              <w:widowControl w:val="0"/>
              <w:ind w:left="-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санітарних вимог</w:t>
            </w:r>
          </w:p>
        </w:tc>
      </w:tr>
      <w:tr w:rsidR="003B0AE2" w14:paraId="10ED87AF" w14:textId="77777777" w:rsidTr="003D1950">
        <w:trPr>
          <w:trHeight w:val="149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D0DE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18.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A426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Розрахунок </w:t>
            </w:r>
          </w:p>
          <w:p w14:paraId="5C2314ED" w14:textId="219FAF27" w:rsidR="00856DBC" w:rsidRPr="00856DBC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фінансової підтримки комунальних та житлово-комунальних підприємств, які припиняють діяльність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C11B" w14:textId="22C89D39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Видатки на заробітну плату, податкові та інші зобов’язання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100F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0CF3F4D5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2022</w:t>
            </w:r>
          </w:p>
          <w:p w14:paraId="060439A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11541917" w14:textId="49C57AD1" w:rsidR="003B0AE2" w:rsidRPr="00253E25" w:rsidRDefault="00DE27A0" w:rsidP="00253E25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45D8" w14:textId="77777777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Департамент ЖКГ; </w:t>
            </w:r>
          </w:p>
          <w:p w14:paraId="2FAB5C0B" w14:textId="05445306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підприємства, які припиняють діяльність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CD0A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2624D792" w14:textId="2931D350" w:rsidR="003B0AE2" w:rsidRDefault="00DE27A0" w:rsidP="0086199D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B4D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2 000,00</w:t>
            </w:r>
          </w:p>
          <w:p w14:paraId="281C437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1 700,00</w:t>
            </w:r>
          </w:p>
          <w:p w14:paraId="5F542DD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1 000,00</w:t>
            </w:r>
          </w:p>
          <w:p w14:paraId="4A1A40C4" w14:textId="41120BD8" w:rsidR="003B0AE2" w:rsidRDefault="00DE27A0" w:rsidP="00856DBC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1 000,00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8E78" w14:textId="77847E7F" w:rsidR="003B0AE2" w:rsidRDefault="00DE27A0" w:rsidP="0086199D">
            <w:pPr>
              <w:pStyle w:val="af3"/>
              <w:widowControl w:val="0"/>
              <w:ind w:left="-11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</w:t>
            </w:r>
          </w:p>
        </w:tc>
      </w:tr>
      <w:tr w:rsidR="003B0AE2" w14:paraId="2184E695" w14:textId="77777777" w:rsidTr="003D1950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023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19.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CACF" w14:textId="30F5D78E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Послуги з поліпшення благоустрою міста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2936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Виконання робіт по </w:t>
            </w:r>
          </w:p>
          <w:p w14:paraId="489FD76E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влаштуванню розумних зупинок на території Луцької міської територіальної громади</w:t>
            </w:r>
          </w:p>
          <w:p w14:paraId="3718767F" w14:textId="77777777" w:rsidR="003B0AE2" w:rsidRDefault="003B0AE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B05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14:paraId="0A26E68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  <w:p w14:paraId="1166670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2023</w:t>
            </w:r>
          </w:p>
          <w:p w14:paraId="208AD11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14:paraId="6986A800" w14:textId="516A0EE9" w:rsidR="003B0AE2" w:rsidRDefault="003B0AE2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0760" w14:textId="3BB80926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796FE5FB" w14:textId="625B4185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D4FB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50B57255" w14:textId="61ED6A79" w:rsidR="003B0AE2" w:rsidRDefault="00DE27A0" w:rsidP="0086199D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F5DA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3 000,00</w:t>
            </w:r>
          </w:p>
          <w:p w14:paraId="1FB79745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5 000,00</w:t>
            </w:r>
          </w:p>
          <w:p w14:paraId="6132FB3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10 000,00</w:t>
            </w:r>
          </w:p>
          <w:p w14:paraId="7BDB91CA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000,00</w:t>
            </w:r>
          </w:p>
          <w:p w14:paraId="6E37DA10" w14:textId="6CCAF47B" w:rsidR="003B0AE2" w:rsidRDefault="003B0AE2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838F" w14:textId="6C1A9805" w:rsidR="003B0AE2" w:rsidRDefault="00DE27A0" w:rsidP="0086199D">
            <w:pPr>
              <w:pStyle w:val="af3"/>
              <w:widowControl w:val="0"/>
              <w:ind w:left="-11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</w:t>
            </w:r>
          </w:p>
        </w:tc>
      </w:tr>
      <w:tr w:rsidR="003B0AE2" w14:paraId="2FC225F1" w14:textId="77777777" w:rsidTr="003D1950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AFA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7FFA" w14:textId="5346DF84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Оплата послуг інших організацій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6487" w14:textId="60F9B3C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Експертиза інженерних мереж водогону приєднаних громад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5D3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0BF3" w14:textId="29018EA0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25083961" w14:textId="6672B78D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F862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2C7E9FA5" w14:textId="59F88964" w:rsidR="003B0AE2" w:rsidRDefault="00DE27A0" w:rsidP="0086199D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40D4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45,00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CE39" w14:textId="2EBBB41F" w:rsidR="003B0AE2" w:rsidRDefault="00DE27A0" w:rsidP="0086199D">
            <w:pPr>
              <w:pStyle w:val="af3"/>
              <w:widowControl w:val="0"/>
              <w:ind w:left="-11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</w:t>
            </w:r>
          </w:p>
        </w:tc>
      </w:tr>
      <w:tr w:rsidR="003B0AE2" w14:paraId="7A03D17C" w14:textId="77777777" w:rsidTr="003D1950">
        <w:trPr>
          <w:trHeight w:val="56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621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20DD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Заходи щодо </w:t>
            </w:r>
          </w:p>
          <w:p w14:paraId="491F9893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відновлення та підтримання сприятливого </w:t>
            </w:r>
          </w:p>
          <w:p w14:paraId="5C2D1485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гідрологічного режиму, санітарного стану та благоустрою річок, ставків та меліоративних каналів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1958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Очищення водойм та </w:t>
            </w:r>
          </w:p>
          <w:p w14:paraId="68CE1571" w14:textId="71F9C73A" w:rsidR="003B0AE2" w:rsidRDefault="00DE27A0" w:rsidP="0086199D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прибережних смуг, вирізання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самонасіву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, тощо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6D0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2021</w:t>
            </w:r>
          </w:p>
          <w:p w14:paraId="7B78DC11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  <w:p w14:paraId="669F644C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  <w:p w14:paraId="0BD795A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6894B33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2BABD10C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7633" w14:textId="37AE2904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29E66F40" w14:textId="03C62F1D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B34F" w14:textId="77777777" w:rsidR="003B0AE2" w:rsidRDefault="00DE27A0" w:rsidP="0086199D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Бюджет Луцької міської</w:t>
            </w:r>
          </w:p>
          <w:p w14:paraId="1B599500" w14:textId="165CDE3B" w:rsidR="003B0AE2" w:rsidRDefault="00DE27A0" w:rsidP="0086199D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D66C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1 000,00</w:t>
            </w:r>
          </w:p>
          <w:p w14:paraId="18EFDAA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4 000,00</w:t>
            </w:r>
          </w:p>
          <w:p w14:paraId="44A333D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5 000,00</w:t>
            </w:r>
          </w:p>
          <w:p w14:paraId="4407D74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8 000,00</w:t>
            </w:r>
          </w:p>
          <w:p w14:paraId="7BD9BBE4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8 800,00</w:t>
            </w:r>
          </w:p>
          <w:p w14:paraId="6B0A0D84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9 700,00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6C2C" w14:textId="058A12F6" w:rsidR="003B0AE2" w:rsidRDefault="00DE27A0" w:rsidP="00253D5B">
            <w:pPr>
              <w:pStyle w:val="af3"/>
              <w:widowControl w:val="0"/>
              <w:ind w:left="-11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</w:t>
            </w:r>
          </w:p>
        </w:tc>
      </w:tr>
      <w:tr w:rsidR="003B0AE2" w14:paraId="7A9B96D5" w14:textId="77777777" w:rsidTr="003D1950">
        <w:trPr>
          <w:trHeight w:val="5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8BD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9272" w14:textId="7045AD56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Благоустрій міста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E313" w14:textId="7777777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Капітальний ремонт площі Героїв Майдану на проспекті Соборності у м. Луцьку.</w:t>
            </w:r>
          </w:p>
          <w:p w14:paraId="68CB2A90" w14:textId="5A525BC5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Капітальний ремонт скверу біля НВК №26 на вул. Кравчука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м.</w:t>
            </w:r>
            <w:r w:rsidR="00A33FAF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Луцьку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CE4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2021</w:t>
            </w:r>
          </w:p>
          <w:p w14:paraId="32F225DA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EE8B" w14:textId="6EC721A7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1BA615E0" w14:textId="249772AE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  найняті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>за угодою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01E0" w14:textId="77777777" w:rsidR="003B0AE2" w:rsidRDefault="00DE27A0" w:rsidP="00A33FAF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lastRenderedPageBreak/>
              <w:t xml:space="preserve">Бюджет Луцької міської </w:t>
            </w:r>
          </w:p>
          <w:p w14:paraId="5B2EBD7F" w14:textId="61173614" w:rsidR="003B0AE2" w:rsidRDefault="00DE27A0" w:rsidP="00A33FAF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територіальної громади, інші дозволені джерела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lastRenderedPageBreak/>
              <w:t>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AA26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 000,00</w:t>
            </w:r>
          </w:p>
          <w:p w14:paraId="521434B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3 000,00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4FAD" w14:textId="3C17B613" w:rsidR="003B0AE2" w:rsidRDefault="00DE27A0" w:rsidP="00253D5B">
            <w:pPr>
              <w:pStyle w:val="af3"/>
              <w:widowControl w:val="0"/>
              <w:ind w:left="-11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</w:t>
            </w:r>
          </w:p>
        </w:tc>
      </w:tr>
      <w:tr w:rsidR="003B0AE2" w14:paraId="3764AF9E" w14:textId="77777777" w:rsidTr="003D1950">
        <w:trPr>
          <w:trHeight w:val="55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544D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2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EF9B" w14:textId="4673C3D2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Утилізація шин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DAC9" w14:textId="52E50C27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Утилізація шин, виявлених на території громади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23D0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  <w:p w14:paraId="78F8D7BF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2023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2024</w:t>
            </w:r>
          </w:p>
          <w:p w14:paraId="7D79BDE2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2025</w:t>
            </w:r>
          </w:p>
          <w:p w14:paraId="42767EE9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9B91" w14:textId="35C13FFD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Особи, які перемогли в </w:t>
            </w:r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 xml:space="preserve">публічних </w:t>
            </w:r>
            <w:proofErr w:type="spellStart"/>
            <w:r w:rsidR="00A33FAF">
              <w:rPr>
                <w:rFonts w:ascii="Times New Roman" w:hAnsi="Times New Roman" w:cs="Times New Roman"/>
                <w:bCs/>
                <w:sz w:val="24"/>
                <w:szCs w:val="24"/>
                <w:lang w:val="uk-UA" w:eastAsia="zh-CN"/>
              </w:rPr>
              <w:t>закупівлях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та</w:t>
            </w:r>
          </w:p>
          <w:p w14:paraId="412FEB3C" w14:textId="1D061B4C" w:rsidR="003B0AE2" w:rsidRDefault="00DE27A0">
            <w:pPr>
              <w:pStyle w:val="af3"/>
              <w:widowControl w:val="0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особи  найняті за угодою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234D" w14:textId="77777777" w:rsidR="003B0AE2" w:rsidRDefault="00DE27A0" w:rsidP="00A33FAF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11373E42" w14:textId="0E51E15E" w:rsidR="003B0AE2" w:rsidRDefault="00DE27A0" w:rsidP="00A33FAF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1211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500,00   </w:t>
            </w:r>
          </w:p>
          <w:p w14:paraId="5A2DD078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1 000,00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1 200,00</w:t>
            </w:r>
          </w:p>
          <w:p w14:paraId="2AA37193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1 320,00</w:t>
            </w:r>
          </w:p>
          <w:p w14:paraId="5B48D00B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1 450,00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2651" w14:textId="2B85C8C4" w:rsidR="003B0AE2" w:rsidRDefault="00DE27A0" w:rsidP="00253D5B">
            <w:pPr>
              <w:pStyle w:val="af3"/>
              <w:widowControl w:val="0"/>
              <w:ind w:left="-11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Забезпечення вимог чинного законодавства</w:t>
            </w:r>
          </w:p>
        </w:tc>
      </w:tr>
      <w:tr w:rsidR="003B0AE2" w14:paraId="2F8A92F9" w14:textId="77777777" w:rsidTr="003D1950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1119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B79C" w14:textId="51C0A33A" w:rsidR="003B0AE2" w:rsidRDefault="00DE27A0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Разом по роках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B91C" w14:textId="77777777" w:rsidR="003B0AE2" w:rsidRDefault="003B0AE2">
            <w:pPr>
              <w:pStyle w:val="af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2E0E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2018</w:t>
            </w:r>
          </w:p>
          <w:p w14:paraId="3BC3A27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2019</w:t>
            </w:r>
          </w:p>
          <w:p w14:paraId="5B3D28E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2020</w:t>
            </w:r>
          </w:p>
          <w:p w14:paraId="5456955C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2021</w:t>
            </w:r>
          </w:p>
          <w:p w14:paraId="18ACBEC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2022</w:t>
            </w:r>
          </w:p>
          <w:p w14:paraId="36203974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2023</w:t>
            </w:r>
          </w:p>
          <w:p w14:paraId="0D48EA77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2024</w:t>
            </w:r>
          </w:p>
          <w:p w14:paraId="41578A1B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2025</w:t>
            </w:r>
          </w:p>
          <w:p w14:paraId="565A1476" w14:textId="77777777" w:rsidR="003B0AE2" w:rsidRDefault="00DE27A0">
            <w:pPr>
              <w:pStyle w:val="af3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C6DC" w14:textId="77777777" w:rsidR="003B0AE2" w:rsidRDefault="003B0AE2">
            <w:pPr>
              <w:pStyle w:val="af3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D784" w14:textId="77777777" w:rsidR="003B0AE2" w:rsidRDefault="00DE27A0" w:rsidP="00A33FAF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Бюджет Луцької міської </w:t>
            </w:r>
          </w:p>
          <w:p w14:paraId="25B4A484" w14:textId="6642CB80" w:rsidR="003B0AE2" w:rsidRDefault="00DE27A0" w:rsidP="00A33FAF">
            <w:pPr>
              <w:pStyle w:val="af3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територіальної громади, інші дозволені джерела фінансування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3352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005,90</w:t>
            </w:r>
          </w:p>
          <w:p w14:paraId="2175A2B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496,11</w:t>
            </w:r>
          </w:p>
          <w:p w14:paraId="38EF01DF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121 919,61</w:t>
            </w:r>
          </w:p>
          <w:p w14:paraId="442789E0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331 735,00</w:t>
            </w:r>
          </w:p>
          <w:p w14:paraId="3BE12341" w14:textId="0B82ED1D" w:rsidR="003B0AE2" w:rsidRDefault="00DE27A0">
            <w:pPr>
              <w:pStyle w:val="af3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43</w:t>
            </w:r>
            <w:r w:rsidR="00714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235,00</w:t>
            </w:r>
          </w:p>
          <w:p w14:paraId="47123607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475 530,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00</w:t>
            </w:r>
          </w:p>
          <w:p w14:paraId="20AF73FA" w14:textId="627C1C10" w:rsidR="003B0AE2" w:rsidRDefault="00DE27A0">
            <w:pPr>
              <w:pStyle w:val="af3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34</w:t>
            </w:r>
            <w:r w:rsidR="003D1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200,00</w:t>
            </w:r>
          </w:p>
          <w:p w14:paraId="0600F19A" w14:textId="03728765" w:rsidR="003B0AE2" w:rsidRDefault="00DE27A0">
            <w:pPr>
              <w:pStyle w:val="af3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</w:t>
            </w:r>
            <w:r w:rsidR="003D1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 w:rsidR="00714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5,00</w:t>
            </w:r>
          </w:p>
          <w:p w14:paraId="6D4141C3" w14:textId="135F8B3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42</w:t>
            </w:r>
            <w:r w:rsidR="003D1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 </w:t>
            </w:r>
            <w:r w:rsidR="00714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90,00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C51B" w14:textId="77777777" w:rsidR="003B0AE2" w:rsidRDefault="003B0AE2">
            <w:pPr>
              <w:pStyle w:val="af3"/>
              <w:widowControl w:val="0"/>
              <w:ind w:right="-1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3B0AE2" w14:paraId="4824368F" w14:textId="77777777" w:rsidTr="003D1950">
        <w:trPr>
          <w:trHeight w:val="7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1F2A" w14:textId="77777777" w:rsidR="003B0AE2" w:rsidRDefault="00DE27A0">
            <w:pPr>
              <w:pStyle w:val="af3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1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7DBF" w14:textId="77777777" w:rsidR="003B0AE2" w:rsidRDefault="00DE27A0">
            <w:pPr>
              <w:pStyle w:val="af3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Всього за Програмою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1361" w14:textId="2003E797" w:rsidR="003B0AE2" w:rsidRDefault="00DE27A0" w:rsidP="003D1950">
            <w:pPr>
              <w:pStyle w:val="TableParagraph"/>
              <w:widowControl w:val="0"/>
              <w:spacing w:line="269" w:lineRule="exact"/>
              <w:jc w:val="right"/>
              <w:rPr>
                <w:sz w:val="24"/>
              </w:rPr>
            </w:pPr>
            <w:r>
              <w:rPr>
                <w:color w:val="000000"/>
                <w:sz w:val="24"/>
                <w:szCs w:val="26"/>
                <w:lang w:val="uk-UA" w:eastAsia="zh-CN"/>
              </w:rPr>
              <w:t>2 66</w:t>
            </w:r>
            <w:r w:rsidR="003D1950">
              <w:rPr>
                <w:color w:val="000000"/>
                <w:sz w:val="24"/>
                <w:szCs w:val="26"/>
                <w:lang w:val="uk-UA" w:eastAsia="zh-CN"/>
              </w:rPr>
              <w:t xml:space="preserve">5 </w:t>
            </w:r>
            <w:r>
              <w:rPr>
                <w:color w:val="000000"/>
                <w:sz w:val="24"/>
                <w:szCs w:val="26"/>
                <w:lang w:val="uk-UA" w:eastAsia="zh-CN"/>
              </w:rPr>
              <w:t>996,62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47FB" w14:textId="77777777" w:rsidR="003B0AE2" w:rsidRDefault="003B0AE2">
            <w:pPr>
              <w:pStyle w:val="af3"/>
              <w:widowControl w:val="0"/>
              <w:ind w:right="-1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</w:tbl>
    <w:p w14:paraId="304DE5A4" w14:textId="77777777" w:rsidR="003B0AE2" w:rsidRDefault="003B0AE2">
      <w:pPr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</w:p>
    <w:p w14:paraId="376F8850" w14:textId="77777777" w:rsidR="003B0AE2" w:rsidRDefault="003B0AE2">
      <w:pPr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</w:p>
    <w:p w14:paraId="4CCD46B2" w14:textId="77777777" w:rsidR="003B0AE2" w:rsidRPr="00253D5B" w:rsidRDefault="00DE27A0">
      <w:pPr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zh-CN"/>
        </w:rPr>
        <w:t xml:space="preserve">      </w:t>
      </w:r>
      <w:proofErr w:type="spellStart"/>
      <w:r w:rsidRPr="00253D5B">
        <w:rPr>
          <w:rFonts w:ascii="Times New Roman" w:hAnsi="Times New Roman" w:cs="Times New Roman"/>
          <w:bCs/>
          <w:sz w:val="24"/>
          <w:szCs w:val="24"/>
          <w:lang w:val="uk-UA" w:eastAsia="zh-CN"/>
        </w:rPr>
        <w:t>Осіюк</w:t>
      </w:r>
      <w:proofErr w:type="spellEnd"/>
      <w:r w:rsidRPr="00253D5B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773 150</w:t>
      </w:r>
    </w:p>
    <w:sectPr w:rsidR="003B0AE2" w:rsidRPr="00253D5B">
      <w:pgSz w:w="16838" w:h="11906" w:orient="landscape"/>
      <w:pgMar w:top="720" w:right="539" w:bottom="1701" w:left="539" w:header="0" w:footer="0" w:gutter="0"/>
      <w:pgNumType w:start="2"/>
      <w:cols w:space="720"/>
      <w:formProt w:val="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E2"/>
    <w:rsid w:val="00033624"/>
    <w:rsid w:val="00253D5B"/>
    <w:rsid w:val="00253E25"/>
    <w:rsid w:val="003B0AE2"/>
    <w:rsid w:val="003D1950"/>
    <w:rsid w:val="0071400D"/>
    <w:rsid w:val="00856DBC"/>
    <w:rsid w:val="0086199D"/>
    <w:rsid w:val="0095680D"/>
    <w:rsid w:val="00A33FAF"/>
    <w:rsid w:val="00AA5B30"/>
    <w:rsid w:val="00B70252"/>
    <w:rsid w:val="00CD2846"/>
    <w:rsid w:val="00D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7FDF"/>
  <w15:docId w15:val="{F5F3CF1F-542D-456B-81E4-04020E61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qFormat/>
    <w:rPr>
      <w:rFonts w:ascii="Segoe UI" w:hAnsi="Segoe UI" w:cs="Segoe UI"/>
      <w:sz w:val="18"/>
      <w:szCs w:val="18"/>
    </w:rPr>
  </w:style>
  <w:style w:type="character" w:customStyle="1" w:styleId="HTML">
    <w:name w:val="Стандартний HTML Знак"/>
    <w:basedOn w:val="a0"/>
    <w:qFormat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qFormat/>
    <w:rPr>
      <w:lang w:val="ru-RU" w:eastAsia="ru-RU"/>
    </w:rPr>
  </w:style>
  <w:style w:type="character" w:customStyle="1" w:styleId="BalloonTextChar">
    <w:name w:val="Balloon Text Char"/>
    <w:basedOn w:val="a0"/>
    <w:qFormat/>
    <w:rPr>
      <w:rFonts w:ascii="Times New Roman" w:hAnsi="Times New Roman" w:cs="Times New Roman"/>
      <w:sz w:val="2"/>
      <w:lang w:val="ru-RU" w:eastAsia="ru-RU"/>
    </w:rPr>
  </w:style>
  <w:style w:type="character" w:customStyle="1" w:styleId="HTMLPreformattedChar">
    <w:name w:val="HTML Preformatted Char"/>
    <w:basedOn w:val="a0"/>
    <w:qFormat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eaderChar">
    <w:name w:val="Header Char"/>
    <w:qFormat/>
    <w:rPr>
      <w:lang w:val="ru-RU" w:eastAsia="ru-RU"/>
    </w:rPr>
  </w:style>
  <w:style w:type="character" w:customStyle="1" w:styleId="BodyTextChar1">
    <w:name w:val="Body Text Char1"/>
    <w:basedOn w:val="a0"/>
    <w:qFormat/>
    <w:rPr>
      <w:rFonts w:cs="Times New Roman"/>
      <w:lang w:val="ru-RU" w:eastAsia="ru-RU"/>
    </w:rPr>
  </w:style>
  <w:style w:type="character" w:customStyle="1" w:styleId="BalloonTextChar1">
    <w:name w:val="Balloon Text Char1"/>
    <w:qFormat/>
    <w:rPr>
      <w:rFonts w:ascii="Times New Roman" w:hAnsi="Times New Roman"/>
      <w:sz w:val="2"/>
      <w:lang w:val="ru-RU" w:eastAsia="ru-RU"/>
    </w:rPr>
  </w:style>
  <w:style w:type="character" w:customStyle="1" w:styleId="HTMLPreformattedChar1">
    <w:name w:val="HTML Preformatted Char1"/>
    <w:qFormat/>
    <w:rPr>
      <w:rFonts w:ascii="Courier New" w:hAnsi="Courier New"/>
      <w:sz w:val="20"/>
      <w:lang w:val="ru-RU" w:eastAsia="ru-RU"/>
    </w:rPr>
  </w:style>
  <w:style w:type="character" w:customStyle="1" w:styleId="HeaderChar1">
    <w:name w:val="Header Char1"/>
    <w:basedOn w:val="a0"/>
    <w:qFormat/>
    <w:rPr>
      <w:rFonts w:cs="Times New Roman"/>
      <w:lang w:val="ru-RU" w:eastAsia="ru-RU"/>
    </w:rPr>
  </w:style>
  <w:style w:type="character" w:customStyle="1" w:styleId="FooterChar">
    <w:name w:val="Footer Char"/>
    <w:qFormat/>
    <w:rPr>
      <w:lang w:val="ru-RU" w:eastAsia="ru-RU"/>
    </w:rPr>
  </w:style>
  <w:style w:type="character" w:customStyle="1" w:styleId="a4">
    <w:name w:val="Основной текст Знак"/>
    <w:basedOn w:val="a0"/>
    <w:qFormat/>
    <w:rPr>
      <w:rFonts w:cs="Times New Roman"/>
      <w:lang w:val="ru-RU" w:eastAsia="ru-RU"/>
    </w:rPr>
  </w:style>
  <w:style w:type="character" w:customStyle="1" w:styleId="BalloonTextChar2">
    <w:name w:val="Balloon Text Char2"/>
    <w:basedOn w:val="a0"/>
    <w:qFormat/>
    <w:rPr>
      <w:rFonts w:ascii="Times New Roman" w:hAnsi="Times New Roman" w:cs="Times New Roman"/>
      <w:sz w:val="2"/>
      <w:lang w:val="ru-RU" w:eastAsia="ru-RU"/>
    </w:rPr>
  </w:style>
  <w:style w:type="character" w:customStyle="1" w:styleId="HTMLPreformattedChar2">
    <w:name w:val="HTML Preformatted Char2"/>
    <w:basedOn w:val="a0"/>
    <w:qFormat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5">
    <w:name w:val="Верхний колонтитул Знак"/>
    <w:basedOn w:val="a0"/>
    <w:qFormat/>
    <w:rPr>
      <w:rFonts w:cs="Times New Roman"/>
      <w:lang w:val="ru-RU" w:eastAsia="ru-RU"/>
    </w:rPr>
  </w:style>
  <w:style w:type="character" w:customStyle="1" w:styleId="a6">
    <w:name w:val="Нижний колонтитул Знак"/>
    <w:basedOn w:val="a0"/>
    <w:qFormat/>
    <w:rPr>
      <w:rFonts w:cs="Times New Roman"/>
      <w:lang w:val="ru-RU" w:eastAsia="ru-RU"/>
    </w:rPr>
  </w:style>
  <w:style w:type="character" w:customStyle="1" w:styleId="BodyTextChar3">
    <w:name w:val="Body Text Char3"/>
    <w:basedOn w:val="a0"/>
    <w:qFormat/>
    <w:rPr>
      <w:rFonts w:cs="Times New Roman"/>
      <w:lang w:val="ru-RU" w:eastAsia="ru-RU"/>
    </w:rPr>
  </w:style>
  <w:style w:type="character" w:customStyle="1" w:styleId="a7">
    <w:name w:val="Текст выноски Знак"/>
    <w:basedOn w:val="a0"/>
    <w:qFormat/>
    <w:rPr>
      <w:rFonts w:ascii="Times New Roman" w:hAnsi="Times New Roman" w:cs="Times New Roman"/>
      <w:sz w:val="2"/>
      <w:lang w:val="ru-RU" w:eastAsia="ru-RU"/>
    </w:rPr>
  </w:style>
  <w:style w:type="character" w:customStyle="1" w:styleId="HTML0">
    <w:name w:val="Стандартный HTML Знак"/>
    <w:basedOn w:val="a0"/>
    <w:qFormat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eaderChar3">
    <w:name w:val="Header Char3"/>
    <w:basedOn w:val="a0"/>
    <w:qFormat/>
    <w:rPr>
      <w:rFonts w:cs="Times New Roman"/>
      <w:lang w:val="ru-RU" w:eastAsia="ru-RU"/>
    </w:rPr>
  </w:style>
  <w:style w:type="character" w:customStyle="1" w:styleId="FooterChar2">
    <w:name w:val="Footer Char2"/>
    <w:basedOn w:val="a0"/>
    <w:qFormat/>
    <w:rPr>
      <w:rFonts w:cs="Times New Roman"/>
      <w:lang w:val="ru-RU" w:eastAsia="ru-RU"/>
    </w:rPr>
  </w:style>
  <w:style w:type="character" w:customStyle="1" w:styleId="a8">
    <w:name w:val="Нумерация строк"/>
    <w:qFormat/>
  </w:style>
  <w:style w:type="character" w:customStyle="1" w:styleId="BodyTextChar4">
    <w:name w:val="Body Text Char4"/>
    <w:basedOn w:val="a0"/>
    <w:qFormat/>
    <w:rPr>
      <w:lang w:val="ru-RU" w:eastAsia="ru-RU"/>
    </w:rPr>
  </w:style>
  <w:style w:type="character" w:customStyle="1" w:styleId="BalloonTextChar4">
    <w:name w:val="Balloon Text Char4"/>
    <w:basedOn w:val="a0"/>
    <w:qFormat/>
    <w:rPr>
      <w:rFonts w:ascii="Times New Roman" w:hAnsi="Times New Roman"/>
      <w:sz w:val="2"/>
      <w:szCs w:val="2"/>
      <w:lang w:val="ru-RU" w:eastAsia="ru-RU"/>
    </w:rPr>
  </w:style>
  <w:style w:type="character" w:customStyle="1" w:styleId="HTMLPreformattedChar4">
    <w:name w:val="HTML Preformatted Char4"/>
    <w:basedOn w:val="a0"/>
    <w:qFormat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eaderChar4">
    <w:name w:val="Header Char4"/>
    <w:basedOn w:val="a0"/>
    <w:qFormat/>
    <w:rPr>
      <w:lang w:val="ru-RU" w:eastAsia="ru-RU"/>
    </w:rPr>
  </w:style>
  <w:style w:type="character" w:customStyle="1" w:styleId="FooterChar3">
    <w:name w:val="Footer Char3"/>
    <w:basedOn w:val="a0"/>
    <w:qFormat/>
    <w:rPr>
      <w:lang w:val="ru-RU" w:eastAsia="ru-RU"/>
    </w:rPr>
  </w:style>
  <w:style w:type="character" w:styleId="a9">
    <w:name w:val="annotation reference"/>
    <w:basedOn w:val="a0"/>
    <w:uiPriority w:val="99"/>
    <w:semiHidden/>
    <w:unhideWhenUsed/>
    <w:qFormat/>
    <w:rsid w:val="00C90DD9"/>
    <w:rPr>
      <w:sz w:val="16"/>
      <w:szCs w:val="16"/>
    </w:rPr>
  </w:style>
  <w:style w:type="character" w:customStyle="1" w:styleId="aa">
    <w:name w:val="Текст примітки Знак"/>
    <w:basedOn w:val="a0"/>
    <w:uiPriority w:val="99"/>
    <w:semiHidden/>
    <w:qFormat/>
    <w:rsid w:val="00C90DD9"/>
    <w:rPr>
      <w:sz w:val="20"/>
      <w:szCs w:val="20"/>
      <w:lang w:val="ru-RU" w:eastAsia="ru-RU"/>
    </w:rPr>
  </w:style>
  <w:style w:type="character" w:customStyle="1" w:styleId="ab">
    <w:name w:val="Тема примітки Знак"/>
    <w:basedOn w:val="aa"/>
    <w:uiPriority w:val="99"/>
    <w:semiHidden/>
    <w:qFormat/>
    <w:rsid w:val="00C90DD9"/>
    <w:rPr>
      <w:b/>
      <w:bCs/>
      <w:sz w:val="20"/>
      <w:szCs w:val="20"/>
      <w:lang w:val="ru-RU"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f1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11">
    <w:name w:val="index 1"/>
    <w:basedOn w:val="a"/>
    <w:next w:val="a"/>
    <w:autoRedefine/>
    <w:qFormat/>
    <w:pPr>
      <w:ind w:left="220" w:hanging="220"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No Spacing"/>
    <w:qFormat/>
    <w:rPr>
      <w:lang w:val="ru-RU" w:eastAsia="ru-RU"/>
    </w:rPr>
  </w:style>
  <w:style w:type="paragraph" w:styleId="af4">
    <w:name w:val="Balloon Text"/>
    <w:basedOn w:val="a"/>
    <w:qFormat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7881"/>
        <w:tab w:val="right" w:pos="15763"/>
      </w:tabs>
    </w:pPr>
  </w:style>
  <w:style w:type="paragraph" w:customStyle="1" w:styleId="af7">
    <w:name w:val="Верхній і нижній колонтитули"/>
    <w:basedOn w:val="a"/>
    <w:qFormat/>
  </w:style>
  <w:style w:type="paragraph" w:styleId="af8">
    <w:name w:val="header"/>
    <w:basedOn w:val="af6"/>
  </w:style>
  <w:style w:type="paragraph" w:styleId="af9">
    <w:name w:val="footer"/>
    <w:basedOn w:val="af6"/>
    <w:pPr>
      <w:tabs>
        <w:tab w:val="clear" w:pos="7881"/>
        <w:tab w:val="clear" w:pos="15763"/>
        <w:tab w:val="center" w:pos="7880"/>
        <w:tab w:val="right" w:pos="15760"/>
      </w:tabs>
    </w:pPr>
  </w:style>
  <w:style w:type="paragraph" w:customStyle="1" w:styleId="afa">
    <w:name w:val="Заголовок таблицы"/>
    <w:basedOn w:val="af5"/>
    <w:qFormat/>
    <w:pPr>
      <w:jc w:val="center"/>
    </w:pPr>
    <w:rPr>
      <w:b/>
      <w:bCs/>
    </w:rPr>
  </w:style>
  <w:style w:type="paragraph" w:styleId="afb">
    <w:name w:val="annotation text"/>
    <w:basedOn w:val="a"/>
    <w:uiPriority w:val="99"/>
    <w:semiHidden/>
    <w:unhideWhenUsed/>
    <w:qFormat/>
    <w:rsid w:val="00C90DD9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C90DD9"/>
    <w:rPr>
      <w:b/>
      <w:bCs/>
    </w:rPr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A4913-F83A-4521-A2F1-CB9C6DD3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10185</Words>
  <Characters>5807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dc:description/>
  <cp:lastModifiedBy>Греля Аліна - начальник юридичного відділу</cp:lastModifiedBy>
  <cp:revision>5</cp:revision>
  <cp:lastPrinted>2023-08-03T08:26:00Z</cp:lastPrinted>
  <dcterms:created xsi:type="dcterms:W3CDTF">2024-09-06T13:46:00Z</dcterms:created>
  <dcterms:modified xsi:type="dcterms:W3CDTF">2024-09-06T14:18:00Z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