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2C00A4" w14:textId="75F78B4D" w:rsidR="0032370F" w:rsidRDefault="002F6E9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6BB51456">
          <v:rect id="_x0000_tole_rId2" o:spid="_x0000_s1028" style="position:absolute;margin-left:.05pt;margin-top:.05pt;width:50pt;height:50pt;z-index: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H0eXwEAAMwCAAAOAAAAZHJzL2Uyb0RvYy54bWysUstOwzAQvCPxD5bv1GmBCkVNeqnKBQFS&#10;4QNcx24i+SWvadK/Z+2GtsANcXH2Yc/OzGaxHIwmexmgc7ai00lBibTCNZ3dVfT9bX3zQAlEbhuu&#10;nZUVPUigy/r6atH7Us5c63QjA0EQC2XvK9rG6EvGQLTScJg4Ly02lQuGR0zDjjWB94huNJsVxZz1&#10;LjQ+OCEBsLo6Nmmd8ZWSIr4oBTISXVHkFvMZ8rlNJ6sXvNwF7ttOjDT4H1gY3lkceoJa8cjJR+h+&#10;QZlOBAdOxYlwhjmlOiGzBlQzLX6o2bTcy6wFzQF/sgn+D1Y87zf+NaANvYcSMEwqBhVM+iI/MmSz&#10;Diez5BCJwOL89r64Q0sFtsYYUdj5sQ8QH6UzJAUVDbiLbBHfP0E8Xv26kmZZt+60zvvQlvRp3rcy&#10;ImubKjKvdcQ4s07R1jWHLIalDC3LhMb1pp1c5hhf/oT1JwAAAP//AwBQSwMEFAAGAAgAAAAhAOX3&#10;18rVAAAABQEAAA8AAABkcnMvZG93bnJldi54bWxMjsFqwzAMhu+DvYNRobfVbhljpHFKGYzBbm0H&#10;zdG1tTjUlkPsptnb1ymD7SL08YtfX7kZvWMD9rENJGG5EMCQdDAtNRK+Du9Pr8BiUmSUC4QSfjDC&#10;pnp8KFVhwpV2OOxTw3IJxUJJsCl1BedRW/QqLkKHlLPv0HuVMvYNN7265nLv+EqIF+5VS/mDVR2+&#10;WdTn/cVL2A716lg3H8bVn+fnndWxPiYt5Xw2btfAEo7p7xgm/awOVXY6hQuZyNzELN3nlAmR8fS7&#10;8Krk/+2rGwAAAP//AwBQSwECLQAUAAYACAAAACEAtoM4kv4AAADhAQAAEwAAAAAAAAAAAAAAAAAA&#10;AAAAW0NvbnRlbnRfVHlwZXNdLnhtbFBLAQItABQABgAIAAAAIQA4/SH/1gAAAJQBAAALAAAAAAAA&#10;AAAAAAAAAC8BAABfcmVscy8ucmVsc1BLAQItABQABgAIAAAAIQDWuH0eXwEAAMwCAAAOAAAAAAAA&#10;AAAAAAAAAC4CAABkcnMvZTJvRG9jLnhtbFBLAQItABQABgAIAAAAIQDl99fK1QAAAAUBAAAPAAAA&#10;AAAAAAAAAAAAALkDAABkcnMvZG93bnJldi54bWxQSwUGAAAAAAQABADzAAAAuwQAAAAA&#10;" filled="f" stroked="f" strokeweight="0"/>
        </w:pict>
      </w:r>
      <w:r w:rsidR="00000000">
        <w:rPr>
          <w:rFonts w:ascii="Times New Roman" w:hAnsi="Times New Roman" w:cs="Times New Roman"/>
          <w:sz w:val="28"/>
          <w:szCs w:val="28"/>
        </w:rPr>
        <w:pict w14:anchorId="2E948D99">
          <v:shapetype 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1408FCE7">
          <v:shape id="ole_rId2" o:spid="_x0000_s1026" type="#_x0000_m1027" style="position:absolute;margin-left:203.6pt;margin-top:-9pt;width:57.4pt;height:59.2pt;z-index:3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87462523" r:id="rId7"/>
        </w:object>
      </w:r>
    </w:p>
    <w:p w14:paraId="242149E8" w14:textId="77777777" w:rsidR="0032370F" w:rsidRDefault="0032370F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C1D07D9" w14:textId="77777777" w:rsidR="0032370F" w:rsidRDefault="0032370F">
      <w:pPr>
        <w:rPr>
          <w:sz w:val="8"/>
          <w:szCs w:val="8"/>
        </w:rPr>
      </w:pPr>
    </w:p>
    <w:p w14:paraId="70C2DD01" w14:textId="77777777" w:rsidR="0032370F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EA57302" w14:textId="77777777" w:rsidR="0032370F" w:rsidRDefault="0032370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C3A197A" w14:textId="77777777" w:rsidR="0032370F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BF019A3" w14:textId="77777777" w:rsidR="0032370F" w:rsidRDefault="0032370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5146485" w14:textId="77777777" w:rsidR="0032370F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A612826" w14:textId="77777777" w:rsidR="0032370F" w:rsidRDefault="0032370F">
      <w:pPr>
        <w:ind w:right="5101"/>
        <w:jc w:val="both"/>
        <w:rPr>
          <w:rFonts w:ascii="Times New Roman" w:hAnsi="Times New Roman" w:cs="Times New Roman"/>
        </w:rPr>
      </w:pPr>
    </w:p>
    <w:p w14:paraId="4C4DE783" w14:textId="77777777" w:rsidR="0032370F" w:rsidRDefault="00000000">
      <w:pPr>
        <w:ind w:right="51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зняття з обліку автомобілів</w:t>
      </w:r>
    </w:p>
    <w:p w14:paraId="63B75EC9" w14:textId="77777777" w:rsidR="0032370F" w:rsidRDefault="0032370F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14:paraId="0CBC28D4" w14:textId="77777777" w:rsidR="0032370F" w:rsidRDefault="0032370F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14:paraId="2976FE65" w14:textId="79B0DC58" w:rsidR="0032370F" w:rsidRDefault="00000000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Відповідно до статті 42, пункту 8 статті 59 Закону України «Про місцеве самоврядування в Україні», враховуючи рішення Луцької міської ради від 31.07.2024 № 61/160 «Про затвердження актів приймання-передачі автомобілів»</w:t>
      </w:r>
      <w:r w:rsidR="002F6E9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від 28.08.2024 № 62/116 «Про безоплатну передачу комунального майна у державну власність», розпорядження міського голови від 07.08.2024 № 579 «Про передачу автомобілів»</w:t>
      </w:r>
      <w:r w:rsidR="002F6E90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від 05.09.2024 № 682 «Про передачу матеріальних цінностей»:</w:t>
      </w:r>
    </w:p>
    <w:p w14:paraId="550A3711" w14:textId="77777777" w:rsidR="0032370F" w:rsidRDefault="0032370F">
      <w:pPr>
        <w:pStyle w:val="af"/>
        <w:ind w:left="0"/>
        <w:jc w:val="both"/>
        <w:rPr>
          <w:rFonts w:eastAsia="Times New Roman"/>
          <w:color w:val="000000"/>
          <w:szCs w:val="28"/>
        </w:rPr>
      </w:pPr>
    </w:p>
    <w:p w14:paraId="03EF60DE" w14:textId="77777777" w:rsidR="0032370F" w:rsidRDefault="00000000">
      <w:pPr>
        <w:pStyle w:val="af"/>
        <w:ind w:left="0"/>
        <w:jc w:val="both"/>
        <w:rPr>
          <w:szCs w:val="28"/>
        </w:rPr>
      </w:pPr>
      <w:r>
        <w:rPr>
          <w:rFonts w:eastAsia="Times New Roman"/>
          <w:color w:val="000000"/>
          <w:szCs w:val="28"/>
        </w:rPr>
        <w:t xml:space="preserve">       1. Заступнику </w:t>
      </w:r>
      <w:r>
        <w:rPr>
          <w:color w:val="000000"/>
          <w:szCs w:val="28"/>
          <w:lang w:eastAsia="en-US"/>
        </w:rPr>
        <w:t>директора юридичного департаменту, начальникові відділу закупівель та договірної роботи</w:t>
      </w:r>
      <w:r>
        <w:rPr>
          <w:rFonts w:eastAsia="Times New Roman"/>
          <w:color w:val="000000"/>
          <w:szCs w:val="28"/>
        </w:rPr>
        <w:t xml:space="preserve"> Кучинському Андрію Євгеновичу зняти з обліку автомобілі в регіональному сервісному центру ГСЦ МВС у Волинській області (філія ГСЦ МВС)</w:t>
      </w:r>
      <w:r>
        <w:rPr>
          <w:rFonts w:eastAsia="Times New Roman"/>
          <w:color w:val="000000"/>
          <w:szCs w:val="28"/>
          <w:lang w:eastAsia="en-US"/>
        </w:rPr>
        <w:t>:</w:t>
      </w:r>
    </w:p>
    <w:p w14:paraId="1163E863" w14:textId="77777777" w:rsidR="0032370F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_Hlk176790508"/>
      <w:r>
        <w:rPr>
          <w:rFonts w:ascii="Times New Roman" w:hAnsi="Times New Roman"/>
          <w:sz w:val="28"/>
          <w:szCs w:val="28"/>
          <w:lang w:eastAsia="en-US"/>
        </w:rPr>
        <w:t xml:space="preserve">автомобіль (підвищеної прохідності) </w:t>
      </w:r>
      <w:r>
        <w:rPr>
          <w:rFonts w:ascii="Times New Roman" w:hAnsi="Times New Roman"/>
          <w:sz w:val="28"/>
          <w:szCs w:val="28"/>
          <w:lang w:val="en-US" w:eastAsia="en-US"/>
        </w:rPr>
        <w:t>MITSUBISHI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en-US"/>
        </w:rPr>
        <w:t>L</w:t>
      </w:r>
      <w:r>
        <w:rPr>
          <w:rFonts w:ascii="Times New Roman" w:hAnsi="Times New Roman"/>
          <w:sz w:val="28"/>
          <w:szCs w:val="28"/>
          <w:lang w:eastAsia="en-US"/>
        </w:rPr>
        <w:t>200, 2024 року випуску, білого кольору, об’єм двигуна 2442 см</w:t>
      </w:r>
      <w:r>
        <w:rPr>
          <w:rFonts w:ascii="Times New Roman" w:hAnsi="Times New Roman"/>
          <w:sz w:val="28"/>
          <w:szCs w:val="28"/>
          <w:vertAlign w:val="superscript"/>
          <w:lang w:eastAsia="en-US"/>
        </w:rPr>
        <w:t>3</w:t>
      </w:r>
      <w:r>
        <w:rPr>
          <w:rFonts w:ascii="Times New Roman" w:hAnsi="Times New Roman"/>
          <w:sz w:val="28"/>
          <w:szCs w:val="28"/>
          <w:lang w:eastAsia="en-US"/>
        </w:rPr>
        <w:t xml:space="preserve">, № кузова </w:t>
      </w:r>
      <w:r>
        <w:rPr>
          <w:rFonts w:ascii="Times New Roman" w:hAnsi="Times New Roman"/>
          <w:sz w:val="28"/>
          <w:szCs w:val="28"/>
          <w:lang w:val="en-US" w:eastAsia="en-US"/>
        </w:rPr>
        <w:t>VIN</w:t>
      </w:r>
      <w:r>
        <w:rPr>
          <w:rFonts w:ascii="Times New Roman" w:hAnsi="Times New Roman"/>
          <w:sz w:val="28"/>
          <w:szCs w:val="28"/>
          <w:lang w:eastAsia="en-US"/>
        </w:rPr>
        <w:t>: MMCJJKL10PH006123, реєстраційний номер АС9649НК;</w:t>
      </w:r>
    </w:p>
    <w:p w14:paraId="40D6D93C" w14:textId="77777777" w:rsidR="0032370F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автомобіль (підвищеної прохідності) </w:t>
      </w:r>
      <w:r>
        <w:rPr>
          <w:rFonts w:ascii="Times New Roman" w:hAnsi="Times New Roman"/>
          <w:sz w:val="28"/>
          <w:szCs w:val="28"/>
          <w:lang w:val="en-US" w:eastAsia="en-US"/>
        </w:rPr>
        <w:t>MITSUBISHI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en-US"/>
        </w:rPr>
        <w:t>L</w:t>
      </w:r>
      <w:r>
        <w:rPr>
          <w:rFonts w:ascii="Times New Roman" w:hAnsi="Times New Roman"/>
          <w:sz w:val="28"/>
          <w:szCs w:val="28"/>
          <w:lang w:eastAsia="en-US"/>
        </w:rPr>
        <w:t>200, 2024 року випуску, білого кольору, об’єм двигуна 2442 см</w:t>
      </w:r>
      <w:r>
        <w:rPr>
          <w:rFonts w:ascii="Times New Roman" w:hAnsi="Times New Roman"/>
          <w:sz w:val="28"/>
          <w:szCs w:val="28"/>
          <w:vertAlign w:val="superscript"/>
          <w:lang w:eastAsia="en-US"/>
        </w:rPr>
        <w:t>3</w:t>
      </w:r>
      <w:r>
        <w:rPr>
          <w:rFonts w:ascii="Times New Roman" w:hAnsi="Times New Roman"/>
          <w:sz w:val="28"/>
          <w:szCs w:val="28"/>
          <w:lang w:eastAsia="en-US"/>
        </w:rPr>
        <w:t xml:space="preserve">, № кузова </w:t>
      </w:r>
      <w:r>
        <w:rPr>
          <w:rFonts w:ascii="Times New Roman" w:hAnsi="Times New Roman"/>
          <w:sz w:val="28"/>
          <w:szCs w:val="28"/>
          <w:lang w:val="en-US" w:eastAsia="en-US"/>
        </w:rPr>
        <w:t>VIN</w:t>
      </w:r>
      <w:r>
        <w:rPr>
          <w:rFonts w:ascii="Times New Roman" w:hAnsi="Times New Roman"/>
          <w:sz w:val="28"/>
          <w:szCs w:val="28"/>
          <w:lang w:eastAsia="en-US"/>
        </w:rPr>
        <w:t>: MMCJJKL10PH006254, реєстраційний номер АС0218НО;</w:t>
      </w:r>
    </w:p>
    <w:p w14:paraId="0D58A047" w14:textId="77777777" w:rsidR="0032370F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автомобіль (підвищеної прохідності) </w:t>
      </w:r>
      <w:r>
        <w:rPr>
          <w:rFonts w:ascii="Times New Roman" w:hAnsi="Times New Roman"/>
          <w:sz w:val="28"/>
          <w:szCs w:val="28"/>
          <w:lang w:val="en-US" w:eastAsia="en-US"/>
        </w:rPr>
        <w:t>MITSUBISHI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en-US"/>
        </w:rPr>
        <w:t>L</w:t>
      </w:r>
      <w:r>
        <w:rPr>
          <w:rFonts w:ascii="Times New Roman" w:hAnsi="Times New Roman"/>
          <w:sz w:val="28"/>
          <w:szCs w:val="28"/>
          <w:lang w:eastAsia="en-US"/>
        </w:rPr>
        <w:t>200, 2024 року випуску, білого кольору, об’єм двигуна 2442 см</w:t>
      </w:r>
      <w:r>
        <w:rPr>
          <w:rFonts w:ascii="Times New Roman" w:hAnsi="Times New Roman"/>
          <w:sz w:val="28"/>
          <w:szCs w:val="28"/>
          <w:vertAlign w:val="superscript"/>
          <w:lang w:eastAsia="en-US"/>
        </w:rPr>
        <w:t>3</w:t>
      </w:r>
      <w:r>
        <w:rPr>
          <w:rFonts w:ascii="Times New Roman" w:hAnsi="Times New Roman"/>
          <w:sz w:val="28"/>
          <w:szCs w:val="28"/>
          <w:lang w:eastAsia="en-US"/>
        </w:rPr>
        <w:t xml:space="preserve">, № кузова </w:t>
      </w:r>
      <w:r>
        <w:rPr>
          <w:rFonts w:ascii="Times New Roman" w:hAnsi="Times New Roman"/>
          <w:sz w:val="28"/>
          <w:szCs w:val="28"/>
          <w:lang w:val="en-US" w:eastAsia="en-US"/>
        </w:rPr>
        <w:t>VIN</w:t>
      </w:r>
      <w:r>
        <w:rPr>
          <w:rFonts w:ascii="Times New Roman" w:hAnsi="Times New Roman"/>
          <w:sz w:val="28"/>
          <w:szCs w:val="28"/>
          <w:lang w:eastAsia="en-US"/>
        </w:rPr>
        <w:t>: MMCJJKL10PH006295, реєстраційний номер АС9640НК;</w:t>
      </w:r>
    </w:p>
    <w:p w14:paraId="1C09703A" w14:textId="77777777" w:rsidR="0032370F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автомобіль (підвищеної прохідності) </w:t>
      </w:r>
      <w:r>
        <w:rPr>
          <w:rFonts w:ascii="Times New Roman" w:hAnsi="Times New Roman"/>
          <w:sz w:val="28"/>
          <w:szCs w:val="28"/>
          <w:lang w:val="en-US" w:eastAsia="en-US"/>
        </w:rPr>
        <w:t>MITSUBISHI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en-US"/>
        </w:rPr>
        <w:t>L</w:t>
      </w:r>
      <w:r>
        <w:rPr>
          <w:rFonts w:ascii="Times New Roman" w:hAnsi="Times New Roman"/>
          <w:sz w:val="28"/>
          <w:szCs w:val="28"/>
          <w:lang w:eastAsia="en-US"/>
        </w:rPr>
        <w:t>200, 2024 року випуску, білого кольору, об’єм двигуна 2442 см</w:t>
      </w:r>
      <w:r>
        <w:rPr>
          <w:rFonts w:ascii="Times New Roman" w:hAnsi="Times New Roman"/>
          <w:sz w:val="28"/>
          <w:szCs w:val="28"/>
          <w:vertAlign w:val="superscript"/>
          <w:lang w:eastAsia="en-US"/>
        </w:rPr>
        <w:t>3</w:t>
      </w:r>
      <w:r>
        <w:rPr>
          <w:rFonts w:ascii="Times New Roman" w:hAnsi="Times New Roman"/>
          <w:sz w:val="28"/>
          <w:szCs w:val="28"/>
          <w:lang w:eastAsia="en-US"/>
        </w:rPr>
        <w:t xml:space="preserve">, № кузова </w:t>
      </w:r>
      <w:r>
        <w:rPr>
          <w:rFonts w:ascii="Times New Roman" w:hAnsi="Times New Roman"/>
          <w:sz w:val="28"/>
          <w:szCs w:val="28"/>
          <w:lang w:val="en-US" w:eastAsia="en-US"/>
        </w:rPr>
        <w:t>VIN</w:t>
      </w:r>
      <w:r>
        <w:rPr>
          <w:rFonts w:ascii="Times New Roman" w:hAnsi="Times New Roman"/>
          <w:sz w:val="28"/>
          <w:szCs w:val="28"/>
          <w:lang w:eastAsia="en-US"/>
        </w:rPr>
        <w:t>: MMCJJKL10PH006247, реєстраційний номер АС0219НО;</w:t>
      </w:r>
    </w:p>
    <w:p w14:paraId="31232FE5" w14:textId="77777777" w:rsidR="0032370F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автомобіль (підвищеної прохідності) </w:t>
      </w:r>
      <w:r>
        <w:rPr>
          <w:rFonts w:ascii="Times New Roman" w:hAnsi="Times New Roman"/>
          <w:sz w:val="28"/>
          <w:szCs w:val="28"/>
          <w:lang w:val="en-US" w:eastAsia="en-US"/>
        </w:rPr>
        <w:t>MITSUBISHI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en-US"/>
        </w:rPr>
        <w:t>L</w:t>
      </w:r>
      <w:r>
        <w:rPr>
          <w:rFonts w:ascii="Times New Roman" w:hAnsi="Times New Roman"/>
          <w:sz w:val="28"/>
          <w:szCs w:val="28"/>
          <w:lang w:eastAsia="en-US"/>
        </w:rPr>
        <w:t>200, 2024 року випуску, об’єм двигуна 2442 см</w:t>
      </w:r>
      <w:r>
        <w:rPr>
          <w:rFonts w:ascii="Times New Roman" w:hAnsi="Times New Roman"/>
          <w:sz w:val="28"/>
          <w:szCs w:val="28"/>
          <w:vertAlign w:val="superscript"/>
          <w:lang w:eastAsia="en-US"/>
        </w:rPr>
        <w:t>3</w:t>
      </w:r>
      <w:r>
        <w:rPr>
          <w:rFonts w:ascii="Times New Roman" w:hAnsi="Times New Roman"/>
          <w:sz w:val="28"/>
          <w:szCs w:val="28"/>
          <w:lang w:eastAsia="en-US"/>
        </w:rPr>
        <w:t xml:space="preserve">, № кузова </w:t>
      </w:r>
      <w:r>
        <w:rPr>
          <w:rFonts w:ascii="Times New Roman" w:hAnsi="Times New Roman"/>
          <w:sz w:val="28"/>
          <w:szCs w:val="28"/>
          <w:lang w:val="en-US" w:eastAsia="en-US"/>
        </w:rPr>
        <w:t>VIN</w:t>
      </w:r>
      <w:r>
        <w:rPr>
          <w:rFonts w:ascii="Times New Roman" w:hAnsi="Times New Roman"/>
          <w:sz w:val="28"/>
          <w:szCs w:val="28"/>
          <w:lang w:eastAsia="en-US"/>
        </w:rPr>
        <w:t xml:space="preserve">: </w:t>
      </w:r>
      <w:r>
        <w:rPr>
          <w:rFonts w:ascii="Times New Roman" w:hAnsi="Times New Roman"/>
          <w:sz w:val="28"/>
          <w:szCs w:val="28"/>
          <w:lang w:val="en-US" w:eastAsia="en-US"/>
        </w:rPr>
        <w:t>MMCJJKL</w:t>
      </w:r>
      <w:r>
        <w:rPr>
          <w:rFonts w:ascii="Times New Roman" w:hAnsi="Times New Roman"/>
          <w:sz w:val="28"/>
          <w:szCs w:val="28"/>
          <w:lang w:eastAsia="en-US"/>
        </w:rPr>
        <w:t>10</w:t>
      </w:r>
      <w:r>
        <w:rPr>
          <w:rFonts w:ascii="Times New Roman" w:hAnsi="Times New Roman"/>
          <w:sz w:val="28"/>
          <w:szCs w:val="28"/>
          <w:lang w:val="en-US" w:eastAsia="en-US"/>
        </w:rPr>
        <w:t>PH</w:t>
      </w:r>
      <w:r>
        <w:rPr>
          <w:rFonts w:ascii="Times New Roman" w:hAnsi="Times New Roman"/>
          <w:sz w:val="28"/>
          <w:szCs w:val="28"/>
          <w:lang w:eastAsia="en-US"/>
        </w:rPr>
        <w:t>006470, реєстраційний номер АС0913НМ;</w:t>
      </w:r>
    </w:p>
    <w:p w14:paraId="2DF14154" w14:textId="77777777" w:rsidR="0032370F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автомобіль (підвищеної прохідності) </w:t>
      </w:r>
      <w:r>
        <w:rPr>
          <w:rFonts w:ascii="Times New Roman" w:hAnsi="Times New Roman"/>
          <w:sz w:val="28"/>
          <w:szCs w:val="28"/>
          <w:lang w:val="en-US" w:eastAsia="en-US"/>
        </w:rPr>
        <w:t>MITSUBISHI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en-US"/>
        </w:rPr>
        <w:t>L</w:t>
      </w:r>
      <w:r>
        <w:rPr>
          <w:rFonts w:ascii="Times New Roman" w:hAnsi="Times New Roman"/>
          <w:sz w:val="28"/>
          <w:szCs w:val="28"/>
          <w:lang w:eastAsia="en-US"/>
        </w:rPr>
        <w:t>200, 2024 року випуску, об’єм двигуна 2442 см</w:t>
      </w:r>
      <w:r>
        <w:rPr>
          <w:rFonts w:ascii="Times New Roman" w:hAnsi="Times New Roman"/>
          <w:sz w:val="28"/>
          <w:szCs w:val="28"/>
          <w:vertAlign w:val="superscript"/>
          <w:lang w:eastAsia="en-US"/>
        </w:rPr>
        <w:t>3</w:t>
      </w:r>
      <w:r>
        <w:rPr>
          <w:rFonts w:ascii="Times New Roman" w:hAnsi="Times New Roman"/>
          <w:sz w:val="28"/>
          <w:szCs w:val="28"/>
          <w:lang w:eastAsia="en-US"/>
        </w:rPr>
        <w:t xml:space="preserve">, № кузова </w:t>
      </w:r>
      <w:r>
        <w:rPr>
          <w:rFonts w:ascii="Times New Roman" w:hAnsi="Times New Roman"/>
          <w:sz w:val="28"/>
          <w:szCs w:val="28"/>
          <w:lang w:val="en-US" w:eastAsia="en-US"/>
        </w:rPr>
        <w:t>VIN</w:t>
      </w:r>
      <w:r>
        <w:rPr>
          <w:rFonts w:ascii="Times New Roman" w:hAnsi="Times New Roman"/>
          <w:sz w:val="28"/>
          <w:szCs w:val="28"/>
          <w:lang w:eastAsia="en-US"/>
        </w:rPr>
        <w:t xml:space="preserve">: </w:t>
      </w:r>
      <w:r>
        <w:rPr>
          <w:rFonts w:ascii="Times New Roman" w:hAnsi="Times New Roman"/>
          <w:sz w:val="28"/>
          <w:szCs w:val="28"/>
          <w:lang w:val="en-US" w:eastAsia="en-US"/>
        </w:rPr>
        <w:t>MMCJJKL</w:t>
      </w:r>
      <w:r>
        <w:rPr>
          <w:rFonts w:ascii="Times New Roman" w:hAnsi="Times New Roman"/>
          <w:sz w:val="28"/>
          <w:szCs w:val="28"/>
          <w:lang w:eastAsia="en-US"/>
        </w:rPr>
        <w:t>10</w:t>
      </w:r>
      <w:r>
        <w:rPr>
          <w:rFonts w:ascii="Times New Roman" w:hAnsi="Times New Roman"/>
          <w:sz w:val="28"/>
          <w:szCs w:val="28"/>
          <w:lang w:val="en-US" w:eastAsia="en-US"/>
        </w:rPr>
        <w:t>PH</w:t>
      </w:r>
      <w:r>
        <w:rPr>
          <w:rFonts w:ascii="Times New Roman" w:hAnsi="Times New Roman"/>
          <w:sz w:val="28"/>
          <w:szCs w:val="28"/>
          <w:lang w:eastAsia="en-US"/>
        </w:rPr>
        <w:t>006385, реєстраційний номер АС0713НК;</w:t>
      </w:r>
    </w:p>
    <w:p w14:paraId="1B6404E4" w14:textId="77777777" w:rsidR="0032370F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>причіп ПРАГМАТЕК А9-8521 2024 року випуску, номер шасі: </w:t>
      </w:r>
      <w:r>
        <w:rPr>
          <w:rFonts w:ascii="Times New Roman" w:hAnsi="Times New Roman"/>
          <w:sz w:val="28"/>
          <w:szCs w:val="28"/>
          <w:lang w:val="en-US" w:eastAsia="en-US"/>
        </w:rPr>
        <w:t>Y</w:t>
      </w:r>
      <w:r>
        <w:rPr>
          <w:rFonts w:ascii="Times New Roman" w:hAnsi="Times New Roman"/>
          <w:sz w:val="28"/>
          <w:szCs w:val="28"/>
          <w:lang w:eastAsia="en-US"/>
        </w:rPr>
        <w:t>9</w:t>
      </w:r>
      <w:r>
        <w:rPr>
          <w:rFonts w:ascii="Times New Roman" w:hAnsi="Times New Roman"/>
          <w:sz w:val="28"/>
          <w:szCs w:val="28"/>
          <w:lang w:val="en-US" w:eastAsia="en-US"/>
        </w:rPr>
        <w:t>WA</w:t>
      </w:r>
      <w:r>
        <w:rPr>
          <w:rFonts w:ascii="Times New Roman" w:hAnsi="Times New Roman"/>
          <w:sz w:val="28"/>
          <w:szCs w:val="28"/>
          <w:lang w:eastAsia="en-US"/>
        </w:rPr>
        <w:t>9821</w:t>
      </w:r>
      <w:r>
        <w:rPr>
          <w:rFonts w:ascii="Times New Roman" w:hAnsi="Times New Roman"/>
          <w:sz w:val="28"/>
          <w:szCs w:val="28"/>
          <w:lang w:val="en-US" w:eastAsia="en-US"/>
        </w:rPr>
        <w:t>R</w:t>
      </w:r>
      <w:r>
        <w:rPr>
          <w:rFonts w:ascii="Times New Roman" w:hAnsi="Times New Roman"/>
          <w:sz w:val="28"/>
          <w:szCs w:val="28"/>
          <w:lang w:eastAsia="en-US"/>
        </w:rPr>
        <w:t>0005133, реєстраційний номер АС2764Х</w:t>
      </w:r>
      <w:r>
        <w:rPr>
          <w:rFonts w:ascii="Times New Roman" w:hAnsi="Times New Roman"/>
          <w:sz w:val="28"/>
          <w:szCs w:val="28"/>
          <w:lang w:val="en-US" w:eastAsia="en-US"/>
        </w:rPr>
        <w:t>G</w:t>
      </w:r>
      <w:r>
        <w:rPr>
          <w:rFonts w:ascii="Times New Roman" w:hAnsi="Times New Roman"/>
          <w:sz w:val="28"/>
          <w:szCs w:val="28"/>
          <w:lang w:eastAsia="en-US"/>
        </w:rPr>
        <w:t>.</w:t>
      </w:r>
      <w:bookmarkEnd w:id="0"/>
    </w:p>
    <w:p w14:paraId="671C5C58" w14:textId="0881B637" w:rsidR="0032370F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Відділу обліку та звітності міської ради здійснити оплату платежів щодо </w:t>
      </w:r>
      <w:r>
        <w:rPr>
          <w:rFonts w:ascii="Times New Roman" w:hAnsi="Times New Roman" w:cs="Times New Roman"/>
          <w:sz w:val="28"/>
          <w:szCs w:val="28"/>
        </w:rPr>
        <w:t>зняття з обліку автомобілів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рахунок бюджетних призначень, передбачених </w:t>
      </w:r>
      <w:r w:rsidR="002F6E9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иконавчому комітету Луцької міської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.</w:t>
      </w:r>
    </w:p>
    <w:p w14:paraId="460F7AAE" w14:textId="77777777" w:rsidR="0032370F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3. Контроль за виконанням розпорядження покласти на заступника міського голови Ірину Чебелюк. </w:t>
      </w:r>
    </w:p>
    <w:p w14:paraId="5AE22F77" w14:textId="77777777" w:rsidR="0032370F" w:rsidRDefault="0032370F">
      <w:pPr>
        <w:jc w:val="both"/>
        <w:rPr>
          <w:rFonts w:ascii="Times New Roman" w:hAnsi="Times New Roman"/>
          <w:sz w:val="28"/>
          <w:szCs w:val="28"/>
          <w:lang w:eastAsia="en-US" w:bidi="ar-SA"/>
        </w:rPr>
      </w:pPr>
    </w:p>
    <w:p w14:paraId="3243C24C" w14:textId="77777777" w:rsidR="0032370F" w:rsidRDefault="0032370F">
      <w:pPr>
        <w:jc w:val="both"/>
        <w:rPr>
          <w:rFonts w:ascii="Times New Roman" w:hAnsi="Times New Roman"/>
          <w:sz w:val="28"/>
          <w:szCs w:val="28"/>
        </w:rPr>
      </w:pPr>
    </w:p>
    <w:p w14:paraId="6C819DD2" w14:textId="77777777" w:rsidR="0032370F" w:rsidRDefault="000000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 w:bidi="ar-SA"/>
        </w:rPr>
        <w:t>Міський голова</w:t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  <w:t xml:space="preserve">                      Ігор ПОЛІЩУК</w:t>
      </w:r>
    </w:p>
    <w:p w14:paraId="439074AE" w14:textId="77777777" w:rsidR="0032370F" w:rsidRDefault="0032370F">
      <w:pPr>
        <w:jc w:val="both"/>
        <w:rPr>
          <w:rFonts w:ascii="Times New Roman" w:hAnsi="Times New Roman"/>
          <w:lang w:eastAsia="en-US" w:bidi="ar-SA"/>
        </w:rPr>
      </w:pPr>
    </w:p>
    <w:p w14:paraId="17D90690" w14:textId="77777777" w:rsidR="0032370F" w:rsidRDefault="0032370F">
      <w:pPr>
        <w:jc w:val="both"/>
        <w:rPr>
          <w:rFonts w:ascii="Times New Roman" w:hAnsi="Times New Roman"/>
          <w:lang w:eastAsia="en-US" w:bidi="ar-SA"/>
        </w:rPr>
      </w:pPr>
    </w:p>
    <w:p w14:paraId="7BDD837F" w14:textId="77777777" w:rsidR="0032370F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en-US" w:bidi="ar-SA"/>
        </w:rPr>
        <w:t>Юрченко 777 987</w:t>
      </w:r>
    </w:p>
    <w:sectPr w:rsidR="0032370F" w:rsidSect="002F6E90">
      <w:headerReference w:type="default" r:id="rId8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BF663D" w14:textId="77777777" w:rsidR="00653333" w:rsidRDefault="00653333" w:rsidP="002F6E90">
      <w:r>
        <w:separator/>
      </w:r>
    </w:p>
  </w:endnote>
  <w:endnote w:type="continuationSeparator" w:id="0">
    <w:p w14:paraId="7501D7BD" w14:textId="77777777" w:rsidR="00653333" w:rsidRDefault="00653333" w:rsidP="002F6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C111E0" w14:textId="77777777" w:rsidR="00653333" w:rsidRDefault="00653333" w:rsidP="002F6E90">
      <w:r>
        <w:separator/>
      </w:r>
    </w:p>
  </w:footnote>
  <w:footnote w:type="continuationSeparator" w:id="0">
    <w:p w14:paraId="22448D25" w14:textId="77777777" w:rsidR="00653333" w:rsidRDefault="00653333" w:rsidP="002F6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6C6DF0" w14:textId="77777777" w:rsidR="002F6E90" w:rsidRDefault="002F6E90">
    <w:pPr>
      <w:pStyle w:val="a6"/>
      <w:jc w:val="center"/>
      <w:rPr>
        <w:rFonts w:ascii="Times New Roman" w:hAnsi="Times New Roman" w:cs="Times New Roman"/>
        <w:sz w:val="28"/>
        <w:szCs w:val="28"/>
      </w:rPr>
    </w:pPr>
  </w:p>
  <w:p w14:paraId="550AC5EC" w14:textId="43713E36" w:rsidR="002F6E90" w:rsidRPr="002F6E90" w:rsidRDefault="002F6E90">
    <w:pPr>
      <w:pStyle w:val="a6"/>
      <w:jc w:val="center"/>
      <w:rPr>
        <w:rFonts w:ascii="Times New Roman" w:hAnsi="Times New Roman" w:cs="Times New Roman"/>
        <w:sz w:val="28"/>
        <w:szCs w:val="28"/>
      </w:rPr>
    </w:pPr>
    <w:r w:rsidRPr="002F6E90">
      <w:rPr>
        <w:rFonts w:ascii="Times New Roman" w:hAnsi="Times New Roman" w:cs="Times New Roman"/>
        <w:sz w:val="28"/>
        <w:szCs w:val="28"/>
      </w:rPr>
      <w:fldChar w:fldCharType="begin"/>
    </w:r>
    <w:r w:rsidRPr="002F6E90">
      <w:rPr>
        <w:rFonts w:ascii="Times New Roman" w:hAnsi="Times New Roman" w:cs="Times New Roman"/>
        <w:sz w:val="28"/>
        <w:szCs w:val="28"/>
      </w:rPr>
      <w:instrText>PAGE   \* MERGEFORMAT</w:instrText>
    </w:r>
    <w:r w:rsidRPr="002F6E90">
      <w:rPr>
        <w:rFonts w:ascii="Times New Roman" w:hAnsi="Times New Roman" w:cs="Times New Roman"/>
        <w:sz w:val="28"/>
        <w:szCs w:val="28"/>
      </w:rPr>
      <w:fldChar w:fldCharType="separate"/>
    </w:r>
    <w:r w:rsidRPr="002F6E90">
      <w:rPr>
        <w:rFonts w:ascii="Times New Roman" w:hAnsi="Times New Roman" w:cs="Times New Roman"/>
        <w:sz w:val="28"/>
        <w:szCs w:val="28"/>
      </w:rPr>
      <w:t>2</w:t>
    </w:r>
    <w:r w:rsidRPr="002F6E90">
      <w:rPr>
        <w:rFonts w:ascii="Times New Roman" w:hAnsi="Times New Roman" w:cs="Times New Roman"/>
        <w:sz w:val="28"/>
        <w:szCs w:val="28"/>
      </w:rPr>
      <w:fldChar w:fldCharType="end"/>
    </w:r>
  </w:p>
  <w:p w14:paraId="1ACD4952" w14:textId="77777777" w:rsidR="002F6E90" w:rsidRDefault="002F6E9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370F"/>
    <w:rsid w:val="002F6E90"/>
    <w:rsid w:val="0032370F"/>
    <w:rsid w:val="00653333"/>
    <w:rsid w:val="007E3A00"/>
    <w:rsid w:val="00D9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FEDCB07"/>
  <w15:docId w15:val="{C30344C1-E78A-4FF3-8CB9-339A3F188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character" w:styleId="a9">
    <w:name w:val="Hyperlink"/>
    <w:rPr>
      <w:color w:val="000080"/>
      <w:u w:val="single"/>
    </w:rPr>
  </w:style>
  <w:style w:type="character" w:customStyle="1" w:styleId="stringcontrol-read">
    <w:name w:val="stringcontrol-read"/>
    <w:basedOn w:val="a0"/>
    <w:qFormat/>
    <w:rsid w:val="00530C43"/>
  </w:style>
  <w:style w:type="paragraph" w:customStyle="1" w:styleId="aa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b">
    <w:name w:val="List"/>
    <w:basedOn w:val="a4"/>
    <w:uiPriority w:val="99"/>
    <w:rsid w:val="00985271"/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uiPriority w:val="99"/>
    <w:qFormat/>
    <w:rsid w:val="00985271"/>
    <w:pPr>
      <w:suppressLineNumbers/>
    </w:pPr>
  </w:style>
  <w:style w:type="paragraph" w:customStyle="1" w:styleId="caption1">
    <w:name w:val="caption1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12">
    <w:name w:val="Заголовок1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e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3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2</Pages>
  <Words>1514</Words>
  <Characters>864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72</cp:revision>
  <cp:lastPrinted>2024-01-19T11:32:00Z</cp:lastPrinted>
  <dcterms:created xsi:type="dcterms:W3CDTF">2022-09-15T13:18:00Z</dcterms:created>
  <dcterms:modified xsi:type="dcterms:W3CDTF">2024-09-10T05:36:00Z</dcterms:modified>
  <dc:language>uk-UA</dc:language>
</cp:coreProperties>
</file>