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A6949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Додаток</w:t>
      </w:r>
    </w:p>
    <w:p w14:paraId="7015EEAE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 рішення виконавчого комітету міської ради</w:t>
      </w:r>
    </w:p>
    <w:p w14:paraId="14728F43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________________№___________</w:t>
      </w:r>
    </w:p>
    <w:p w14:paraId="09EEAF2C" w14:textId="77777777" w:rsidR="00E1580F" w:rsidRPr="00760C1C" w:rsidRDefault="00E1580F">
      <w:pPr>
        <w:ind w:left="8931"/>
        <w:rPr>
          <w:szCs w:val="28"/>
        </w:rPr>
      </w:pPr>
    </w:p>
    <w:p w14:paraId="24C2D672" w14:textId="6866C530" w:rsidR="00E1580F" w:rsidRPr="00760C1C" w:rsidRDefault="00A260CF">
      <w:pPr>
        <w:jc w:val="center"/>
        <w:rPr>
          <w:szCs w:val="28"/>
        </w:rPr>
      </w:pPr>
      <w:r>
        <w:rPr>
          <w:szCs w:val="28"/>
        </w:rPr>
        <w:t>Зміни</w:t>
      </w:r>
      <w:r w:rsidR="00013541" w:rsidRPr="00760C1C">
        <w:rPr>
          <w:szCs w:val="28"/>
        </w:rPr>
        <w:t xml:space="preserve"> до плану</w:t>
      </w:r>
    </w:p>
    <w:p w14:paraId="61A99460" w14:textId="002A55C2" w:rsidR="00E1580F" w:rsidRPr="00760C1C" w:rsidRDefault="00AF4380">
      <w:pPr>
        <w:jc w:val="center"/>
        <w:rPr>
          <w:szCs w:val="28"/>
        </w:rPr>
      </w:pPr>
      <w:r w:rsidRPr="00760C1C">
        <w:rPr>
          <w:szCs w:val="28"/>
        </w:rPr>
        <w:t>діяльності з підготовки про</w:t>
      </w:r>
      <w:r w:rsidR="00E5349E" w:rsidRPr="00760C1C">
        <w:rPr>
          <w:szCs w:val="28"/>
        </w:rPr>
        <w:t>єктів регуляторних актів на 2024</w:t>
      </w:r>
      <w:r w:rsidRPr="00760C1C">
        <w:rPr>
          <w:szCs w:val="28"/>
        </w:rPr>
        <w:t xml:space="preserve"> рік</w:t>
      </w:r>
    </w:p>
    <w:p w14:paraId="41AE1339" w14:textId="77777777" w:rsidR="00E1580F" w:rsidRPr="00760C1C" w:rsidRDefault="00E1580F">
      <w:pPr>
        <w:rPr>
          <w:sz w:val="27"/>
          <w:szCs w:val="27"/>
        </w:rPr>
      </w:pPr>
    </w:p>
    <w:tbl>
      <w:tblPr>
        <w:tblW w:w="14737" w:type="dxa"/>
        <w:tblLayout w:type="fixed"/>
        <w:tblLook w:val="0000" w:firstRow="0" w:lastRow="0" w:firstColumn="0" w:lastColumn="0" w:noHBand="0" w:noVBand="0"/>
      </w:tblPr>
      <w:tblGrid>
        <w:gridCol w:w="568"/>
        <w:gridCol w:w="1929"/>
        <w:gridCol w:w="3877"/>
        <w:gridCol w:w="3969"/>
        <w:gridCol w:w="1568"/>
        <w:gridCol w:w="2826"/>
      </w:tblGrid>
      <w:tr w:rsidR="00760C1C" w:rsidRPr="00760C1C" w14:paraId="79B09F74" w14:textId="77777777" w:rsidTr="00A260CF">
        <w:trPr>
          <w:trHeight w:val="1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3E35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№</w:t>
            </w:r>
          </w:p>
          <w:p w14:paraId="5F73628D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з/п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941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Вид проєкту регуляторного акта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513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Назва проєкту регуляторного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59050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Ціль</w:t>
            </w:r>
          </w:p>
          <w:p w14:paraId="6A7E3044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прийняття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8D6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5793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Найменування виконавчих органів міської ради, комунальних підприємств, відповідальних за розроблення регуляторного акта</w:t>
            </w:r>
          </w:p>
        </w:tc>
      </w:tr>
      <w:tr w:rsidR="00E1580F" w:rsidRPr="00760C1C" w14:paraId="76ABDCF2" w14:textId="77777777" w:rsidTr="00E320F1">
        <w:trPr>
          <w:trHeight w:val="18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2B7E" w14:textId="4154CA6E" w:rsidR="00E1580F" w:rsidRPr="00760C1C" w:rsidRDefault="00E5349E">
            <w:pPr>
              <w:widowControl w:val="0"/>
              <w:rPr>
                <w:szCs w:val="28"/>
              </w:rPr>
            </w:pPr>
            <w:r w:rsidRPr="00760C1C">
              <w:rPr>
                <w:szCs w:val="28"/>
              </w:rPr>
              <w:t>4</w:t>
            </w:r>
            <w:r w:rsidR="00AF4380" w:rsidRPr="00760C1C">
              <w:rPr>
                <w:szCs w:val="28"/>
              </w:rPr>
              <w:t>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281D" w14:textId="00D448E3" w:rsidR="00E1580F" w:rsidRPr="00760C1C" w:rsidRDefault="00AF4380">
            <w:pPr>
              <w:widowControl w:val="0"/>
              <w:jc w:val="center"/>
              <w:rPr>
                <w:szCs w:val="28"/>
              </w:rPr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>Рішення виконавчого комітету</w:t>
            </w:r>
            <w:r w:rsidR="00760C1C">
              <w:rPr>
                <w:rFonts w:eastAsia="Calibri"/>
                <w:kern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A1DF" w14:textId="3D0560AA" w:rsidR="00E1580F" w:rsidRPr="00760C1C" w:rsidRDefault="00E5349E" w:rsidP="00190DA5">
            <w:pPr>
              <w:widowControl w:val="0"/>
              <w:snapToGrid w:val="0"/>
              <w:spacing w:after="200"/>
              <w:jc w:val="both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Про затвердження </w:t>
            </w:r>
            <w:r w:rsidR="00190DA5">
              <w:rPr>
                <w:rFonts w:eastAsia="Calibri"/>
                <w:kern w:val="0"/>
                <w:szCs w:val="28"/>
                <w:lang w:eastAsia="en-US"/>
              </w:rPr>
              <w:t xml:space="preserve">Порядку формування ціни послуги </w:t>
            </w: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з управління багатоквартирним будинком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6D2C" w14:textId="46A59727" w:rsidR="00E1580F" w:rsidRPr="00760C1C" w:rsidRDefault="00AF4380" w:rsidP="00E320F1">
            <w:pPr>
              <w:widowControl w:val="0"/>
              <w:jc w:val="both"/>
              <w:rPr>
                <w:sz w:val="27"/>
                <w:szCs w:val="27"/>
              </w:rPr>
            </w:pPr>
            <w:r w:rsidRPr="00760C1C">
              <w:rPr>
                <w:szCs w:val="28"/>
              </w:rPr>
              <w:t>Удосконалення</w:t>
            </w:r>
            <w:r w:rsidR="00F35DAC">
              <w:rPr>
                <w:szCs w:val="28"/>
              </w:rPr>
              <w:t xml:space="preserve"> якості </w:t>
            </w:r>
            <w:r w:rsidR="00027D16" w:rsidRPr="00760C1C">
              <w:rPr>
                <w:szCs w:val="28"/>
              </w:rPr>
              <w:t>надання</w:t>
            </w:r>
            <w:r w:rsidRPr="00760C1C">
              <w:rPr>
                <w:szCs w:val="28"/>
              </w:rPr>
              <w:t xml:space="preserve"> </w:t>
            </w:r>
            <w:r w:rsidR="009436A9">
              <w:rPr>
                <w:rFonts w:eastAsia="Calibri"/>
                <w:kern w:val="0"/>
                <w:szCs w:val="28"/>
                <w:lang w:eastAsia="en-US"/>
              </w:rPr>
              <w:t>послуг</w:t>
            </w:r>
            <w:r w:rsidR="00F35DAC">
              <w:rPr>
                <w:rFonts w:eastAsia="Calibri"/>
                <w:kern w:val="0"/>
                <w:szCs w:val="28"/>
                <w:lang w:eastAsia="en-US"/>
              </w:rPr>
              <w:t>и</w:t>
            </w:r>
            <w:r w:rsidR="00027D16" w:rsidRPr="00760C1C">
              <w:rPr>
                <w:rFonts w:eastAsia="Calibri"/>
                <w:kern w:val="0"/>
                <w:szCs w:val="28"/>
                <w:lang w:eastAsia="en-US"/>
              </w:rPr>
              <w:t xml:space="preserve"> з управління багатоквартирним будинком </w:t>
            </w:r>
            <w:r w:rsidR="00672876">
              <w:rPr>
                <w:szCs w:val="28"/>
              </w:rPr>
              <w:t>в Луцькій міській територ</w:t>
            </w:r>
            <w:r w:rsidR="00E17C03">
              <w:rPr>
                <w:szCs w:val="28"/>
              </w:rPr>
              <w:t>іаль</w:t>
            </w:r>
            <w:r w:rsidR="00672876">
              <w:rPr>
                <w:szCs w:val="28"/>
              </w:rPr>
              <w:t>ній громаді</w:t>
            </w:r>
            <w:r w:rsidRPr="00760C1C">
              <w:rPr>
                <w:szCs w:val="28"/>
              </w:rPr>
              <w:t>.</w:t>
            </w:r>
            <w:bookmarkStart w:id="0" w:name="45"/>
            <w:bookmarkStart w:id="1" w:name="46"/>
            <w:bookmarkEnd w:id="0"/>
            <w:bookmarkEnd w:id="1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FD69" w14:textId="685E9962" w:rsidR="00E1580F" w:rsidRPr="00760C1C" w:rsidRDefault="000C2E06">
            <w:pPr>
              <w:widowControl w:val="0"/>
              <w:jc w:val="center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ІІ півріччя </w:t>
            </w:r>
            <w:r w:rsidR="00E5349E" w:rsidRPr="00760C1C">
              <w:rPr>
                <w:rFonts w:eastAsia="Calibri"/>
                <w:kern w:val="0"/>
                <w:szCs w:val="28"/>
                <w:lang w:eastAsia="en-US"/>
              </w:rPr>
              <w:t>2024</w:t>
            </w:r>
            <w:r w:rsidR="00AF4380" w:rsidRPr="00760C1C">
              <w:rPr>
                <w:rFonts w:eastAsia="Calibri"/>
                <w:kern w:val="0"/>
                <w:szCs w:val="28"/>
                <w:lang w:eastAsia="en-US"/>
              </w:rPr>
              <w:t xml:space="preserve"> року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154D" w14:textId="1AA8218C" w:rsidR="00E1580F" w:rsidRPr="00760C1C" w:rsidRDefault="00E5349E" w:rsidP="00E320F1">
            <w:pPr>
              <w:widowControl w:val="0"/>
              <w:jc w:val="center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>Департамент житлово-комунального господарства</w:t>
            </w:r>
          </w:p>
        </w:tc>
      </w:tr>
    </w:tbl>
    <w:p w14:paraId="3A483609" w14:textId="77777777" w:rsidR="00E1580F" w:rsidRDefault="00E1580F">
      <w:pPr>
        <w:rPr>
          <w:szCs w:val="28"/>
        </w:rPr>
      </w:pPr>
    </w:p>
    <w:p w14:paraId="15E05B00" w14:textId="77777777" w:rsidR="00E320F1" w:rsidRPr="00760C1C" w:rsidRDefault="00E320F1">
      <w:pPr>
        <w:rPr>
          <w:szCs w:val="28"/>
        </w:rPr>
      </w:pPr>
    </w:p>
    <w:p w14:paraId="7F4DD680" w14:textId="77777777" w:rsidR="00E1580F" w:rsidRPr="00760C1C" w:rsidRDefault="00E1580F">
      <w:pPr>
        <w:rPr>
          <w:szCs w:val="28"/>
        </w:rPr>
      </w:pPr>
    </w:p>
    <w:p w14:paraId="35A07F7D" w14:textId="2DF67FA0" w:rsidR="00E1580F" w:rsidRPr="00760C1C" w:rsidRDefault="00E320F1">
      <w:pPr>
        <w:rPr>
          <w:szCs w:val="28"/>
        </w:rPr>
      </w:pPr>
      <w:r w:rsidRPr="00E320F1">
        <w:rPr>
          <w:szCs w:val="28"/>
        </w:rPr>
        <w:t>Секретар міської ради</w:t>
      </w:r>
      <w:r w:rsidRPr="00E320F1">
        <w:rPr>
          <w:szCs w:val="28"/>
        </w:rPr>
        <w:tab/>
      </w:r>
      <w:r w:rsidRPr="00E320F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320F1">
        <w:rPr>
          <w:szCs w:val="28"/>
        </w:rPr>
        <w:t>Юрій БЕЗПЯТКО</w:t>
      </w:r>
    </w:p>
    <w:p w14:paraId="3E5A1FA2" w14:textId="77777777" w:rsidR="00E320F1" w:rsidRDefault="00E320F1">
      <w:pPr>
        <w:tabs>
          <w:tab w:val="left" w:pos="12780"/>
        </w:tabs>
        <w:jc w:val="both"/>
        <w:rPr>
          <w:sz w:val="24"/>
        </w:rPr>
      </w:pPr>
    </w:p>
    <w:p w14:paraId="1776E115" w14:textId="77777777" w:rsidR="00E320F1" w:rsidRDefault="00E320F1">
      <w:pPr>
        <w:tabs>
          <w:tab w:val="left" w:pos="12780"/>
        </w:tabs>
        <w:jc w:val="both"/>
        <w:rPr>
          <w:sz w:val="24"/>
        </w:rPr>
      </w:pPr>
    </w:p>
    <w:p w14:paraId="7E5A8D98" w14:textId="227C5934" w:rsidR="00E1580F" w:rsidRPr="00760C1C" w:rsidRDefault="00AF4380">
      <w:pPr>
        <w:tabs>
          <w:tab w:val="left" w:pos="12780"/>
        </w:tabs>
        <w:jc w:val="both"/>
      </w:pPr>
      <w:r w:rsidRPr="00760C1C">
        <w:rPr>
          <w:sz w:val="24"/>
        </w:rPr>
        <w:t>Смаль 777 955</w:t>
      </w:r>
    </w:p>
    <w:sectPr w:rsidR="00E1580F" w:rsidRPr="00760C1C" w:rsidSect="00E13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134" w:bottom="567" w:left="1134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85239" w14:textId="77777777" w:rsidR="007C2BBE" w:rsidRDefault="007C2BBE" w:rsidP="00E139B3">
      <w:r>
        <w:separator/>
      </w:r>
    </w:p>
  </w:endnote>
  <w:endnote w:type="continuationSeparator" w:id="0">
    <w:p w14:paraId="7C8011B8" w14:textId="77777777" w:rsidR="007C2BBE" w:rsidRDefault="007C2BBE" w:rsidP="00E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A5DC3" w14:textId="77777777" w:rsidR="00E139B3" w:rsidRDefault="00E139B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E493D" w14:textId="77777777" w:rsidR="00E139B3" w:rsidRDefault="00E139B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9ED6" w14:textId="77777777" w:rsidR="00E139B3" w:rsidRDefault="00E139B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1386D" w14:textId="77777777" w:rsidR="007C2BBE" w:rsidRDefault="007C2BBE" w:rsidP="00E139B3">
      <w:r>
        <w:separator/>
      </w:r>
    </w:p>
  </w:footnote>
  <w:footnote w:type="continuationSeparator" w:id="0">
    <w:p w14:paraId="3325DA3D" w14:textId="77777777" w:rsidR="007C2BBE" w:rsidRDefault="007C2BBE" w:rsidP="00E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C5E3D" w14:textId="77777777" w:rsidR="00E139B3" w:rsidRDefault="00E139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51C59" w14:textId="77777777" w:rsidR="00E139B3" w:rsidRDefault="00E139B3">
    <w:pPr>
      <w:pStyle w:val="ad"/>
      <w:jc w:val="center"/>
    </w:pPr>
  </w:p>
  <w:p w14:paraId="70525E73" w14:textId="77777777" w:rsidR="00E139B3" w:rsidRDefault="00E139B3">
    <w:pPr>
      <w:pStyle w:val="ad"/>
      <w:jc w:val="center"/>
    </w:pPr>
  </w:p>
  <w:sdt>
    <w:sdtPr>
      <w:id w:val="2130590732"/>
      <w:docPartObj>
        <w:docPartGallery w:val="Page Numbers (Top of Page)"/>
        <w:docPartUnique/>
      </w:docPartObj>
    </w:sdtPr>
    <w:sdtContent>
      <w:p w14:paraId="1666D82E" w14:textId="0DB779B9" w:rsidR="00E139B3" w:rsidRDefault="00E139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DA5">
          <w:rPr>
            <w:noProof/>
          </w:rPr>
          <w:t>2</w:t>
        </w:r>
        <w:r>
          <w:fldChar w:fldCharType="end"/>
        </w:r>
      </w:p>
    </w:sdtContent>
  </w:sdt>
  <w:p w14:paraId="438CF10D" w14:textId="77777777" w:rsidR="00E139B3" w:rsidRDefault="00E139B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B02D" w14:textId="77777777" w:rsidR="00E139B3" w:rsidRDefault="00E139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91AB5"/>
    <w:multiLevelType w:val="multilevel"/>
    <w:tmpl w:val="713CA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0732BB"/>
    <w:multiLevelType w:val="multilevel"/>
    <w:tmpl w:val="DF9E53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6023835">
    <w:abstractNumId w:val="1"/>
  </w:num>
  <w:num w:numId="2" w16cid:durableId="17447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0F"/>
    <w:rsid w:val="00013541"/>
    <w:rsid w:val="00027D16"/>
    <w:rsid w:val="000841CF"/>
    <w:rsid w:val="000C2E06"/>
    <w:rsid w:val="00190DA5"/>
    <w:rsid w:val="00424FD1"/>
    <w:rsid w:val="00672876"/>
    <w:rsid w:val="006F6E61"/>
    <w:rsid w:val="00760B33"/>
    <w:rsid w:val="00760C1C"/>
    <w:rsid w:val="007C2BBE"/>
    <w:rsid w:val="009436A9"/>
    <w:rsid w:val="00A260CF"/>
    <w:rsid w:val="00AF4380"/>
    <w:rsid w:val="00D93BE5"/>
    <w:rsid w:val="00E139B3"/>
    <w:rsid w:val="00E1580F"/>
    <w:rsid w:val="00E17C03"/>
    <w:rsid w:val="00E320F1"/>
    <w:rsid w:val="00E34A34"/>
    <w:rsid w:val="00E5349E"/>
    <w:rsid w:val="00EE30D3"/>
    <w:rsid w:val="00F35DAC"/>
    <w:rsid w:val="00F6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10F"/>
  <w15:docId w15:val="{6D66845E-23F4-48CA-847B-E4C3A0D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F2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qFormat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qFormat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E665F2"/>
    <w:rPr>
      <w:rFonts w:cs="Arial"/>
    </w:rPr>
  </w:style>
  <w:style w:type="paragraph" w:styleId="aa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link w:val="ae"/>
    <w:uiPriority w:val="99"/>
    <w:rsid w:val="00E665F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E665F2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4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rsid w:val="00E665F2"/>
    <w:pPr>
      <w:suppressLineNumbers/>
    </w:pPr>
  </w:style>
  <w:style w:type="paragraph" w:customStyle="1" w:styleId="af7">
    <w:name w:val="Заголовок таблиці"/>
    <w:basedOn w:val="af6"/>
    <w:qFormat/>
    <w:rsid w:val="00E665F2"/>
    <w:pPr>
      <w:jc w:val="center"/>
    </w:pPr>
    <w:rPr>
      <w:b/>
    </w:rPr>
  </w:style>
  <w:style w:type="paragraph" w:customStyle="1" w:styleId="af8">
    <w:name w:val="Вміст рамки"/>
    <w:basedOn w:val="a"/>
    <w:qFormat/>
    <w:rsid w:val="00E665F2"/>
  </w:style>
  <w:style w:type="paragraph" w:customStyle="1" w:styleId="af9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  <w:style w:type="character" w:customStyle="1" w:styleId="ae">
    <w:name w:val="Верхній колонтитул Знак"/>
    <w:basedOn w:val="a0"/>
    <w:link w:val="ad"/>
    <w:uiPriority w:val="99"/>
    <w:rsid w:val="00E139B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611B-1F76-4344-BCC2-2CF0D977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16</cp:revision>
  <cp:lastPrinted>2024-08-12T07:38:00Z</cp:lastPrinted>
  <dcterms:created xsi:type="dcterms:W3CDTF">2024-08-12T06:20:00Z</dcterms:created>
  <dcterms:modified xsi:type="dcterms:W3CDTF">2024-09-26T06:27:00Z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