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5A31D" w14:textId="1310732D" w:rsidR="00205073" w:rsidRDefault="00000000">
      <w:pPr>
        <w:pStyle w:val="1"/>
        <w:tabs>
          <w:tab w:val="left" w:pos="567"/>
          <w:tab w:val="left" w:pos="3969"/>
        </w:tabs>
        <w:rPr>
          <w:rFonts w:ascii="Times New Roman" w:eastAsia="NSimSun" w:hAnsi="Times New Roman" w:cs="Times New Roman"/>
          <w:sz w:val="28"/>
          <w:szCs w:val="28"/>
        </w:rPr>
      </w:pPr>
      <w:r>
        <w:rPr>
          <w:noProof/>
        </w:rPr>
        <w:pict w14:anchorId="5B54BCD1">
          <v:rect id="Прямоугольник 1" o:spid="_x0000_s1028" style="position:absolute;margin-left:0;margin-top:.05pt;width:50pt;height:50pt;z-index:251657728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</w:pict>
      </w:r>
      <w:r>
        <w:rPr>
          <w:rFonts w:ascii="Times New Roman" w:eastAsia="NSimSun" w:hAnsi="Times New Roman" w:cs="Times New Roman"/>
          <w:sz w:val="28"/>
          <w:szCs w:val="28"/>
        </w:rPr>
        <w:pict w14:anchorId="7A71BDA0">
          <v:shapetype id="_x0000_tole_rId2" o:spid="_x0000_m1029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eastAsia="NSimSun" w:hAnsi="Times New Roman" w:cs="Times New Roman"/>
          <w:sz w:val="28"/>
          <w:szCs w:val="28"/>
        </w:rPr>
        <w:object w:dxaOrig="1440" w:dyaOrig="1440" w14:anchorId="78849C5B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4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88931648" r:id="rId5"/>
        </w:object>
      </w:r>
    </w:p>
    <w:p w14:paraId="52AF5BA9" w14:textId="77777777" w:rsidR="00205073" w:rsidRDefault="00000000">
      <w:pPr>
        <w:pStyle w:val="1"/>
        <w:tabs>
          <w:tab w:val="left" w:pos="709"/>
        </w:tabs>
        <w:rPr>
          <w:rFonts w:ascii="Times New Roman" w:eastAsia="NSimSun" w:hAnsi="Times New Roman" w:cs="Times New Roman"/>
          <w:sz w:val="28"/>
          <w:szCs w:val="28"/>
        </w:rPr>
      </w:pPr>
      <w:r>
        <w:rPr>
          <w:rFonts w:ascii="Times New Roman" w:eastAsia="NSimSun" w:hAnsi="Times New Roman" w:cs="Times New Roman"/>
          <w:sz w:val="28"/>
          <w:szCs w:val="28"/>
        </w:rPr>
        <w:tab/>
      </w:r>
    </w:p>
    <w:p w14:paraId="2C5C5137" w14:textId="77777777" w:rsidR="00205073" w:rsidRDefault="00205073">
      <w:pPr>
        <w:rPr>
          <w:sz w:val="8"/>
          <w:szCs w:val="8"/>
        </w:rPr>
      </w:pPr>
    </w:p>
    <w:p w14:paraId="6CA47741" w14:textId="77777777" w:rsidR="00205073" w:rsidRDefault="00000000">
      <w:pPr>
        <w:pStyle w:val="1"/>
        <w:spacing w:before="0" w:after="0"/>
        <w:jc w:val="center"/>
        <w:rPr>
          <w:rFonts w:ascii="Times New Roman" w:eastAsia="NSimSun" w:hAnsi="Times New Roman" w:cs="Times New Roman"/>
          <w:sz w:val="28"/>
          <w:szCs w:val="28"/>
        </w:rPr>
      </w:pPr>
      <w:r>
        <w:rPr>
          <w:rFonts w:ascii="Times New Roman" w:eastAsia="NSimSun" w:hAnsi="Times New Roman" w:cs="Times New Roman"/>
          <w:sz w:val="28"/>
          <w:szCs w:val="28"/>
        </w:rPr>
        <w:t>ЛУЦЬКИЙ  МІСЬКИЙ  ГОЛОВА</w:t>
      </w:r>
    </w:p>
    <w:p w14:paraId="7C7FF55E" w14:textId="77777777" w:rsidR="00205073" w:rsidRDefault="0020507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3F5019F" w14:textId="77777777" w:rsidR="00205073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94C0EF2" w14:textId="77777777" w:rsidR="00205073" w:rsidRDefault="0020507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5E6401D" w14:textId="77777777" w:rsidR="00205073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№________________</w:t>
      </w:r>
    </w:p>
    <w:p w14:paraId="1D368F73" w14:textId="77777777" w:rsidR="00205073" w:rsidRDefault="00205073">
      <w:pPr>
        <w:widowControl w:val="0"/>
        <w:ind w:right="4534"/>
        <w:jc w:val="both"/>
        <w:rPr>
          <w:rFonts w:ascii="Times New Roman" w:hAnsi="Times New Roman" w:cs="Times New Roman"/>
          <w:szCs w:val="28"/>
        </w:rPr>
      </w:pPr>
    </w:p>
    <w:p w14:paraId="5129EC71" w14:textId="77777777" w:rsidR="00205073" w:rsidRDefault="00205073">
      <w:pPr>
        <w:widowControl w:val="0"/>
        <w:ind w:right="4534"/>
        <w:jc w:val="both"/>
        <w:rPr>
          <w:rFonts w:ascii="Times New Roman" w:hAnsi="Times New Roman" w:cs="Times New Roman"/>
          <w:szCs w:val="28"/>
        </w:rPr>
      </w:pPr>
    </w:p>
    <w:p w14:paraId="506097B2" w14:textId="77777777" w:rsidR="00205073" w:rsidRDefault="00000000">
      <w:pPr>
        <w:ind w:right="49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комісію з прийняття у власність Луцької міської територіальної громади з державної власності спеціального пожежного автомобіля</w:t>
      </w:r>
    </w:p>
    <w:p w14:paraId="24A8700B" w14:textId="77777777" w:rsidR="00205073" w:rsidRDefault="00205073">
      <w:pPr>
        <w:ind w:right="4959"/>
        <w:jc w:val="both"/>
        <w:rPr>
          <w:rFonts w:ascii="Times New Roman" w:hAnsi="Times New Roman" w:cs="Times New Roman"/>
          <w:sz w:val="28"/>
          <w:szCs w:val="28"/>
        </w:rPr>
      </w:pPr>
    </w:p>
    <w:p w14:paraId="6CDF0A72" w14:textId="117DBE84" w:rsidR="00205073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Керуючись законами України «Про місцеве самоврядування в Україні», «Про передачу об’єктів права державної та комунальної власності», постанови Кабінету Міністрів України від 21.09.1998  № 1482 «Про передачу об’єктів права державної та комунальної власності», розпорядження Кабінету Міністрів України від 23.08.2024 № 791-р «Про передачу окремого індивідуально визначеного майна у власність територіальних громад Волинської, Донецької та Черкаської областей», відповідно до рішення міської ради від 31.01.2024 № 55/136 «Про надання згоди на прийняття з державної у комунальну власність Луцької міської територіальної громади спеціального пожежного автомобіля»:</w:t>
      </w:r>
    </w:p>
    <w:p w14:paraId="43A096F3" w14:textId="77777777" w:rsidR="00205073" w:rsidRDefault="0020507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CBB289" w14:textId="49B8CAE5" w:rsidR="00205073" w:rsidRPr="00C9690F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90F">
        <w:rPr>
          <w:rFonts w:ascii="Times New Roman" w:hAnsi="Times New Roman" w:cs="Times New Roman"/>
          <w:sz w:val="28"/>
          <w:szCs w:val="28"/>
        </w:rPr>
        <w:t>1. Створити комісію з прийняття у власність Луцької міської територіальної громади з державної власності спеціального пожежного автомобіля АПД-2(33023) ГАЗ</w:t>
      </w:r>
      <w:r w:rsidR="00C9690F">
        <w:rPr>
          <w:rFonts w:ascii="Times New Roman" w:hAnsi="Times New Roman" w:cs="Times New Roman"/>
          <w:sz w:val="28"/>
          <w:szCs w:val="28"/>
        </w:rPr>
        <w:t> </w:t>
      </w:r>
      <w:r w:rsidRPr="00C9690F">
        <w:rPr>
          <w:rFonts w:ascii="Times New Roman" w:hAnsi="Times New Roman" w:cs="Times New Roman"/>
          <w:sz w:val="28"/>
          <w:szCs w:val="28"/>
        </w:rPr>
        <w:t>33023, 2003</w:t>
      </w:r>
      <w:r w:rsidR="00C9690F">
        <w:rPr>
          <w:rFonts w:ascii="Times New Roman" w:hAnsi="Times New Roman" w:cs="Times New Roman"/>
          <w:sz w:val="28"/>
          <w:szCs w:val="28"/>
        </w:rPr>
        <w:t> </w:t>
      </w:r>
      <w:r w:rsidRPr="00C9690F">
        <w:rPr>
          <w:rFonts w:ascii="Times New Roman" w:hAnsi="Times New Roman" w:cs="Times New Roman"/>
          <w:sz w:val="28"/>
          <w:szCs w:val="28"/>
        </w:rPr>
        <w:t xml:space="preserve">р.в., номер шасі </w:t>
      </w:r>
      <w:r w:rsidR="00C9690F">
        <w:rPr>
          <w:rFonts w:ascii="Times New Roman" w:hAnsi="Times New Roman" w:cs="Times New Roman"/>
          <w:sz w:val="28"/>
          <w:szCs w:val="28"/>
        </w:rPr>
        <w:t>–</w:t>
      </w:r>
      <w:r w:rsidRPr="00C9690F">
        <w:rPr>
          <w:rFonts w:ascii="Times New Roman" w:hAnsi="Times New Roman" w:cs="Times New Roman"/>
          <w:sz w:val="28"/>
          <w:szCs w:val="28"/>
        </w:rPr>
        <w:t xml:space="preserve"> ХТН33023031907640, реєстраційний номер АС</w:t>
      </w:r>
      <w:r w:rsidR="00C9690F" w:rsidRPr="00C9690F">
        <w:rPr>
          <w:rFonts w:ascii="Times New Roman" w:hAnsi="Times New Roman" w:cs="Times New Roman"/>
          <w:sz w:val="28"/>
          <w:szCs w:val="28"/>
        </w:rPr>
        <w:t> </w:t>
      </w:r>
      <w:r w:rsidRPr="00C9690F">
        <w:rPr>
          <w:rFonts w:ascii="Times New Roman" w:hAnsi="Times New Roman" w:cs="Times New Roman"/>
          <w:sz w:val="28"/>
          <w:szCs w:val="28"/>
        </w:rPr>
        <w:t>178</w:t>
      </w:r>
      <w:r w:rsidR="00C9690F">
        <w:rPr>
          <w:rFonts w:ascii="Times New Roman" w:hAnsi="Times New Roman" w:cs="Times New Roman"/>
          <w:sz w:val="28"/>
          <w:szCs w:val="28"/>
        </w:rPr>
        <w:t> </w:t>
      </w:r>
      <w:r w:rsidRPr="00C9690F">
        <w:rPr>
          <w:rFonts w:ascii="Times New Roman" w:hAnsi="Times New Roman" w:cs="Times New Roman"/>
          <w:sz w:val="28"/>
          <w:szCs w:val="28"/>
        </w:rPr>
        <w:t xml:space="preserve">Е, що перебуває на балансі 1 державного пожежно-рятувального загону Головного управління Державної служби України з надзвичайних ситуацій у Волинській області (далі </w:t>
      </w:r>
      <w:r w:rsidR="00C9690F">
        <w:rPr>
          <w:rFonts w:ascii="Times New Roman" w:hAnsi="Times New Roman" w:cs="Times New Roman"/>
          <w:sz w:val="28"/>
          <w:szCs w:val="28"/>
        </w:rPr>
        <w:t>–</w:t>
      </w:r>
      <w:r w:rsidRPr="00C9690F">
        <w:rPr>
          <w:rFonts w:ascii="Times New Roman" w:hAnsi="Times New Roman" w:cs="Times New Roman"/>
          <w:sz w:val="28"/>
          <w:szCs w:val="28"/>
        </w:rPr>
        <w:t xml:space="preserve"> комісія), у складі згідно з додатком.</w:t>
      </w:r>
    </w:p>
    <w:p w14:paraId="5B8CE578" w14:textId="77777777" w:rsidR="00205073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Комісії скласти акт приймання-передачі майна згідно з чинним законодавством.</w:t>
      </w:r>
    </w:p>
    <w:p w14:paraId="474C132C" w14:textId="45380752" w:rsidR="00205073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</w:t>
      </w:r>
      <w:r w:rsidR="00C9690F">
        <w:rPr>
          <w:rFonts w:ascii="Times New Roman" w:hAnsi="Times New Roman" w:cs="Times New Roman"/>
          <w:sz w:val="28"/>
          <w:szCs w:val="28"/>
        </w:rPr>
        <w:t>ебелюк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886303" w14:textId="77777777" w:rsidR="00205073" w:rsidRDefault="0020507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4B56BD" w14:textId="77777777" w:rsidR="00205073" w:rsidRDefault="0020507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4B52AD" w14:textId="77777777" w:rsidR="00205073" w:rsidRDefault="0020507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AF6B4C" w14:textId="77777777" w:rsidR="00205073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Ігор ПОЛІЩУК</w:t>
      </w:r>
    </w:p>
    <w:p w14:paraId="48B42225" w14:textId="77777777" w:rsidR="00205073" w:rsidRDefault="0020507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8EAF9F" w14:textId="77777777" w:rsidR="00205073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Кирилюк 720 087</w:t>
      </w:r>
    </w:p>
    <w:sectPr w:rsidR="00205073" w:rsidSect="00B77564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5073"/>
    <w:rsid w:val="000A04E0"/>
    <w:rsid w:val="001E04B4"/>
    <w:rsid w:val="00205073"/>
    <w:rsid w:val="007A026F"/>
    <w:rsid w:val="00A7080A"/>
    <w:rsid w:val="00B77564"/>
    <w:rsid w:val="00C9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31670BD"/>
  <w15:docId w15:val="{C6FF74AB-A08C-4A7A-8588-1C57DB00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520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DB5520"/>
    <w:pPr>
      <w:keepNext/>
      <w:spacing w:before="240" w:after="60"/>
      <w:outlineLvl w:val="0"/>
    </w:pPr>
    <w:rPr>
      <w:rFonts w:ascii="Arial" w:eastAsia="Times New Roman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DB5520"/>
    <w:rPr>
      <w:rFonts w:ascii="Arial" w:eastAsia="Times New Roman" w:hAnsi="Arial" w:cs="Arial"/>
      <w:b/>
      <w:bCs/>
      <w:kern w:val="2"/>
      <w:sz w:val="32"/>
      <w:szCs w:val="32"/>
      <w:lang w:eastAsia="zh-CN" w:bidi="hi-I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1035</Words>
  <Characters>591</Characters>
  <Application>Microsoft Office Word</Application>
  <DocSecurity>0</DocSecurity>
  <Lines>4</Lines>
  <Paragraphs>3</Paragraphs>
  <ScaleCrop>false</ScaleCrop>
  <Company>Reanimator Extreme Edition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Адміністратор</dc:creator>
  <dc:description/>
  <cp:lastModifiedBy>Ірина Нагурна</cp:lastModifiedBy>
  <cp:revision>15</cp:revision>
  <dcterms:created xsi:type="dcterms:W3CDTF">2024-08-19T06:36:00Z</dcterms:created>
  <dcterms:modified xsi:type="dcterms:W3CDTF">2024-09-27T05:41:00Z</dcterms:modified>
  <dc:language>uk-UA</dc:language>
</cp:coreProperties>
</file>