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  <w:lang w:val="ru-RU"/>
        </w:rPr>
        <w:t xml:space="preserve">Сіліна </w:t>
      </w:r>
      <w:r>
        <w:rPr>
          <w:szCs w:val="28"/>
          <w:lang w:val="uk-UA" w:eastAsia="zh-CN"/>
        </w:rPr>
        <w:t>Віктора</w:t>
      </w:r>
      <w:r>
        <w:rPr>
          <w:szCs w:val="28"/>
          <w:lang w:val="ru-RU"/>
        </w:rPr>
        <w:t xml:space="preserve"> </w:t>
      </w:r>
      <w:r>
        <w:rPr>
          <w:szCs w:val="28"/>
          <w:lang w:val="uk-UA" w:eastAsia="zh-CN"/>
        </w:rPr>
        <w:t>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15 213,00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15 438,00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1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650" cy="374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880" cy="36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4pt;height:2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2024-09-25T15:01:03Z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