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332A206" w14:textId="77777777" w:rsidR="00EE3323" w:rsidRDefault="00EE3323">
      <w:pPr>
        <w:rPr>
          <w:sz w:val="16"/>
          <w:szCs w:val="16"/>
        </w:rPr>
      </w:pPr>
    </w:p>
    <w:p w14:paraId="13312880" w14:textId="77777777" w:rsidR="003566C7" w:rsidRDefault="00000000" w:rsidP="003566C7">
      <w:pPr>
        <w:pStyle w:val="1"/>
        <w:rPr>
          <w:sz w:val="28"/>
          <w:szCs w:val="28"/>
        </w:rPr>
      </w:pPr>
      <w:bookmarkStart w:id="0" w:name="_Hlk169096122"/>
      <w:r>
        <w:rPr>
          <w:rFonts w:ascii="Arial" w:hAnsi="Arial" w:cs="Arial"/>
          <w:noProof/>
          <w:szCs w:val="32"/>
          <w:lang w:eastAsia="uk-UA"/>
        </w:rPr>
        <w:pict w14:anchorId="58C4FA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9264;visibility:hidden">
            <o:lock v:ext="edit" selection="t"/>
          </v:shape>
        </w:pict>
      </w:r>
      <w:r>
        <w:rPr>
          <w:rFonts w:ascii="Arial" w:hAnsi="Arial" w:cs="Arial"/>
          <w:noProof/>
          <w:szCs w:val="32"/>
          <w:lang w:eastAsia="uk-UA"/>
        </w:rPr>
        <w:object w:dxaOrig="1440" w:dyaOrig="1440" w14:anchorId="17DD2E33">
          <v:shape id="ole_rId2" o:spid="_x0000_s1028" type="#_x0000_t75" style="position:absolute;left:0;text-align:left;margin-left:203.6pt;margin-top:-9pt;width:57.4pt;height:59.2pt;z-index:251660288;visibility:visible;mso-wrap-distance-right:0">
            <v:imagedata r:id="rId6" o:title=""/>
            <w10:wrap type="square" side="left"/>
          </v:shape>
          <o:OLEObject Type="Embed" ProgID="PBrush" ShapeID="ole_rId2" DrawAspect="Content" ObjectID="_1790156407" r:id="rId7"/>
        </w:object>
      </w:r>
    </w:p>
    <w:p w14:paraId="5FEB670D" w14:textId="77777777" w:rsidR="003566C7" w:rsidRDefault="003566C7" w:rsidP="003566C7">
      <w:pPr>
        <w:pStyle w:val="1"/>
        <w:rPr>
          <w:sz w:val="28"/>
          <w:szCs w:val="28"/>
        </w:rPr>
      </w:pPr>
    </w:p>
    <w:p w14:paraId="64DD5289" w14:textId="77777777" w:rsidR="003566C7" w:rsidRPr="00B030C1" w:rsidRDefault="003566C7" w:rsidP="003566C7">
      <w:pPr>
        <w:rPr>
          <w:sz w:val="8"/>
          <w:szCs w:val="8"/>
        </w:rPr>
      </w:pPr>
    </w:p>
    <w:p w14:paraId="58418FE5" w14:textId="77777777" w:rsidR="003566C7" w:rsidRDefault="003566C7" w:rsidP="003566C7">
      <w:pPr>
        <w:pStyle w:val="1"/>
        <w:rPr>
          <w:sz w:val="28"/>
          <w:szCs w:val="28"/>
        </w:rPr>
      </w:pPr>
    </w:p>
    <w:p w14:paraId="19B4326E" w14:textId="268505F0" w:rsidR="003566C7" w:rsidRDefault="003566C7" w:rsidP="003566C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14:paraId="30FF6594" w14:textId="77777777" w:rsidR="003566C7" w:rsidRPr="005A2888" w:rsidRDefault="003566C7" w:rsidP="003566C7">
      <w:pPr>
        <w:jc w:val="center"/>
        <w:rPr>
          <w:b/>
          <w:bCs w:val="0"/>
          <w:sz w:val="20"/>
          <w:szCs w:val="20"/>
        </w:rPr>
      </w:pPr>
    </w:p>
    <w:p w14:paraId="50E89A68" w14:textId="77777777" w:rsidR="003566C7" w:rsidRPr="005A2888" w:rsidRDefault="003566C7" w:rsidP="003566C7">
      <w:pPr>
        <w:jc w:val="center"/>
        <w:rPr>
          <w:b/>
          <w:bCs w:val="0"/>
          <w:sz w:val="32"/>
          <w:szCs w:val="32"/>
        </w:rPr>
      </w:pPr>
      <w:r w:rsidRPr="005A2888">
        <w:rPr>
          <w:b/>
          <w:sz w:val="32"/>
          <w:szCs w:val="32"/>
        </w:rPr>
        <w:t>РОЗПОРЯДЖЕННЯ</w:t>
      </w:r>
    </w:p>
    <w:p w14:paraId="0678781A" w14:textId="77777777" w:rsidR="003566C7" w:rsidRPr="005A2888" w:rsidRDefault="003566C7" w:rsidP="003566C7">
      <w:pPr>
        <w:jc w:val="center"/>
        <w:rPr>
          <w:b/>
          <w:bCs w:val="0"/>
          <w:sz w:val="40"/>
          <w:szCs w:val="40"/>
        </w:rPr>
      </w:pPr>
    </w:p>
    <w:p w14:paraId="56A43BA2" w14:textId="77777777" w:rsidR="003566C7" w:rsidRPr="003566C7" w:rsidRDefault="003566C7" w:rsidP="003566C7">
      <w:pPr>
        <w:tabs>
          <w:tab w:val="left" w:pos="4510"/>
          <w:tab w:val="left" w:pos="4715"/>
        </w:tabs>
        <w:jc w:val="both"/>
        <w:rPr>
          <w:sz w:val="24"/>
        </w:rPr>
      </w:pPr>
      <w:r w:rsidRPr="003566C7">
        <w:rPr>
          <w:sz w:val="24"/>
        </w:rPr>
        <w:t>________________                                        Луцьк                                     №________________</w:t>
      </w:r>
    </w:p>
    <w:bookmarkEnd w:id="0"/>
    <w:p w14:paraId="087EA9D5" w14:textId="77777777" w:rsidR="00EE3323" w:rsidRDefault="00EE3323">
      <w:pPr>
        <w:ind w:right="3983"/>
        <w:rPr>
          <w:szCs w:val="28"/>
        </w:rPr>
      </w:pPr>
    </w:p>
    <w:p w14:paraId="05E6E58E" w14:textId="77777777" w:rsidR="003566C7" w:rsidRDefault="003566C7">
      <w:pPr>
        <w:ind w:right="3983"/>
        <w:rPr>
          <w:szCs w:val="28"/>
        </w:rPr>
      </w:pPr>
    </w:p>
    <w:p w14:paraId="50078353" w14:textId="7AB468AE" w:rsidR="00EE3323" w:rsidRDefault="00126CCB" w:rsidP="0074310F">
      <w:pPr>
        <w:tabs>
          <w:tab w:val="left" w:pos="3969"/>
        </w:tabs>
        <w:ind w:right="4959"/>
        <w:jc w:val="both"/>
      </w:pPr>
      <w:r>
        <w:rPr>
          <w:szCs w:val="28"/>
        </w:rPr>
        <w:t xml:space="preserve">Про </w:t>
      </w:r>
      <w:r w:rsidR="0074310F">
        <w:rPr>
          <w:szCs w:val="28"/>
        </w:rPr>
        <w:t xml:space="preserve">внесення змін до </w:t>
      </w:r>
      <w:r w:rsidR="0074310F">
        <w:rPr>
          <w:bCs w:val="0"/>
          <w:szCs w:val="28"/>
        </w:rPr>
        <w:t xml:space="preserve">розпорядження міського голови від 24.04.2024 № 267 “Про комісію </w:t>
      </w:r>
      <w:r w:rsidR="0074310F">
        <w:rPr>
          <w:szCs w:val="28"/>
        </w:rPr>
        <w:t>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</w:t>
      </w:r>
      <w:r w:rsidR="0074310F">
        <w:rPr>
          <w:bCs w:val="0"/>
          <w:szCs w:val="28"/>
        </w:rPr>
        <w:t>”</w:t>
      </w:r>
    </w:p>
    <w:p w14:paraId="4B45E197" w14:textId="77777777" w:rsidR="00EE3323" w:rsidRDefault="00EE3323">
      <w:pPr>
        <w:ind w:right="3983"/>
      </w:pPr>
    </w:p>
    <w:p w14:paraId="52EC40E9" w14:textId="77777777" w:rsidR="00EE3323" w:rsidRDefault="00EE3323"/>
    <w:p w14:paraId="4C83096E" w14:textId="79A6B6BF" w:rsidR="00EE3323" w:rsidRDefault="00126CCB">
      <w:pPr>
        <w:ind w:firstLine="567"/>
        <w:jc w:val="both"/>
        <w:rPr>
          <w:szCs w:val="28"/>
        </w:rPr>
      </w:pPr>
      <w:r>
        <w:rPr>
          <w:szCs w:val="28"/>
        </w:rPr>
        <w:t xml:space="preserve">Відповідно до законів України “Про військовий обов’язок і військову службу”, “Про мобілізаційну підготовку та мобілізацію”, “Про місцеве самоврядування в Україні”, п. 84 Порядку організації та ведення військового обліку призовників, військовозобов’язаних та резервістів, затвердженого </w:t>
      </w:r>
      <w:r w:rsidR="003566C7">
        <w:rPr>
          <w:szCs w:val="28"/>
        </w:rPr>
        <w:t>п</w:t>
      </w:r>
      <w:r>
        <w:rPr>
          <w:szCs w:val="28"/>
        </w:rPr>
        <w:t>остановою Кабінету Міністрі</w:t>
      </w:r>
      <w:r w:rsidR="004C31AB">
        <w:rPr>
          <w:szCs w:val="28"/>
        </w:rPr>
        <w:t>в України від 30.12.2022 № 1487</w:t>
      </w:r>
      <w:r w:rsidR="003566C7">
        <w:rPr>
          <w:szCs w:val="28"/>
        </w:rPr>
        <w:t>, зі змінами</w:t>
      </w:r>
      <w:r w:rsidR="0074310F">
        <w:rPr>
          <w:szCs w:val="28"/>
        </w:rPr>
        <w:t xml:space="preserve">, у зв’язку </w:t>
      </w:r>
      <w:r w:rsidR="00DD52F0">
        <w:rPr>
          <w:szCs w:val="28"/>
        </w:rPr>
        <w:t xml:space="preserve">з проведенням організаційних заходів у </w:t>
      </w:r>
      <w:r w:rsidR="0074310F">
        <w:rPr>
          <w:szCs w:val="28"/>
        </w:rPr>
        <w:t>Луцько</w:t>
      </w:r>
      <w:r w:rsidR="00DD52F0">
        <w:rPr>
          <w:szCs w:val="28"/>
        </w:rPr>
        <w:t>му</w:t>
      </w:r>
      <w:r w:rsidR="0074310F">
        <w:rPr>
          <w:szCs w:val="28"/>
        </w:rPr>
        <w:t xml:space="preserve"> місько</w:t>
      </w:r>
      <w:r w:rsidR="00DD52F0">
        <w:rPr>
          <w:szCs w:val="28"/>
        </w:rPr>
        <w:t>му</w:t>
      </w:r>
      <w:r w:rsidR="0074310F">
        <w:rPr>
          <w:szCs w:val="28"/>
        </w:rPr>
        <w:t xml:space="preserve"> територіально</w:t>
      </w:r>
      <w:r w:rsidR="00DD52F0">
        <w:rPr>
          <w:szCs w:val="28"/>
        </w:rPr>
        <w:t>му</w:t>
      </w:r>
      <w:r w:rsidR="0074310F">
        <w:rPr>
          <w:szCs w:val="28"/>
        </w:rPr>
        <w:t xml:space="preserve"> центр</w:t>
      </w:r>
      <w:r w:rsidR="00DD52F0">
        <w:rPr>
          <w:szCs w:val="28"/>
        </w:rPr>
        <w:t>і</w:t>
      </w:r>
      <w:r w:rsidR="0074310F">
        <w:rPr>
          <w:szCs w:val="28"/>
        </w:rPr>
        <w:t xml:space="preserve"> комплектування та соціальної підтримки</w:t>
      </w:r>
      <w:r w:rsidR="004C31AB">
        <w:rPr>
          <w:szCs w:val="28"/>
        </w:rPr>
        <w:t>:</w:t>
      </w:r>
    </w:p>
    <w:p w14:paraId="5A0D922F" w14:textId="77777777" w:rsidR="004C31AB" w:rsidRDefault="004C31AB">
      <w:pPr>
        <w:ind w:firstLine="567"/>
        <w:jc w:val="both"/>
      </w:pPr>
    </w:p>
    <w:p w14:paraId="55ADEB04" w14:textId="600DBFDF" w:rsidR="00EE3323" w:rsidRDefault="00126CCB" w:rsidP="004C31AB">
      <w:pPr>
        <w:ind w:firstLine="567"/>
        <w:jc w:val="both"/>
        <w:rPr>
          <w:sz w:val="16"/>
          <w:szCs w:val="16"/>
        </w:rPr>
      </w:pPr>
      <w:r>
        <w:rPr>
          <w:szCs w:val="28"/>
        </w:rPr>
        <w:t>1. </w:t>
      </w:r>
      <w:r w:rsidR="0074310F">
        <w:rPr>
          <w:szCs w:val="28"/>
        </w:rPr>
        <w:t xml:space="preserve">Внести зміни до розпорядження </w:t>
      </w:r>
      <w:r w:rsidR="0074310F">
        <w:rPr>
          <w:bCs w:val="0"/>
          <w:szCs w:val="28"/>
        </w:rPr>
        <w:t xml:space="preserve">міського голови від 24.04.2024 № 267 “Про комісію </w:t>
      </w:r>
      <w:r w:rsidR="0074310F">
        <w:rPr>
          <w:szCs w:val="28"/>
        </w:rPr>
        <w:t>з перевірки стану військового обліку призовників, військовозобов’язаних та резервістів на підприємствах, в організаціях (установах, закладах) Луцької міської територіальної громади</w:t>
      </w:r>
      <w:r w:rsidR="0074310F">
        <w:rPr>
          <w:bCs w:val="0"/>
          <w:szCs w:val="28"/>
        </w:rPr>
        <w:t>”, виклавши додаток у новій редакції (додається).</w:t>
      </w:r>
    </w:p>
    <w:p w14:paraId="71106249" w14:textId="13E3BCDE" w:rsidR="00EE3323" w:rsidRDefault="0074310F" w:rsidP="007E3562">
      <w:pPr>
        <w:ind w:firstLine="567"/>
        <w:jc w:val="both"/>
      </w:pPr>
      <w:r>
        <w:rPr>
          <w:szCs w:val="28"/>
        </w:rPr>
        <w:t>2</w:t>
      </w:r>
      <w:r w:rsidR="00126CCB">
        <w:rPr>
          <w:szCs w:val="28"/>
        </w:rPr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14:paraId="1C976BA1" w14:textId="77777777" w:rsidR="00EE3323" w:rsidRDefault="00EE3323" w:rsidP="00126CCB"/>
    <w:p w14:paraId="7808C28C" w14:textId="77777777" w:rsidR="00EE3323" w:rsidRDefault="004C31AB">
      <w:r>
        <w:t xml:space="preserve">                                  </w:t>
      </w:r>
    </w:p>
    <w:p w14:paraId="031C6482" w14:textId="77777777" w:rsidR="00EE3323" w:rsidRDefault="00EE3323"/>
    <w:p w14:paraId="73487536" w14:textId="77777777" w:rsidR="00EE3323" w:rsidRDefault="00126CCB">
      <w:pPr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3DC59C58" w14:textId="77777777" w:rsidR="00EE3323" w:rsidRDefault="00EE3323">
      <w:pPr>
        <w:jc w:val="both"/>
        <w:rPr>
          <w:sz w:val="24"/>
        </w:rPr>
      </w:pPr>
    </w:p>
    <w:p w14:paraId="610BB2F5" w14:textId="77777777" w:rsidR="00EE3323" w:rsidRDefault="00EE3323">
      <w:pPr>
        <w:jc w:val="both"/>
        <w:rPr>
          <w:sz w:val="24"/>
        </w:rPr>
      </w:pPr>
    </w:p>
    <w:p w14:paraId="18DD5CCA" w14:textId="77777777" w:rsidR="00EE3323" w:rsidRDefault="00126CCB">
      <w:pPr>
        <w:jc w:val="both"/>
        <w:rPr>
          <w:sz w:val="24"/>
        </w:rPr>
      </w:pPr>
      <w:r>
        <w:rPr>
          <w:sz w:val="24"/>
        </w:rPr>
        <w:t>Бенесько 777 913</w:t>
      </w:r>
    </w:p>
    <w:p w14:paraId="7F3D678D" w14:textId="77777777" w:rsidR="00EE3323" w:rsidRDefault="00EE3323">
      <w:pPr>
        <w:jc w:val="both"/>
        <w:rPr>
          <w:szCs w:val="28"/>
        </w:rPr>
      </w:pPr>
    </w:p>
    <w:sectPr w:rsidR="00EE3323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4E5B05"/>
    <w:multiLevelType w:val="multilevel"/>
    <w:tmpl w:val="2CC4AD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22141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3323"/>
    <w:rsid w:val="00126CCB"/>
    <w:rsid w:val="003566C7"/>
    <w:rsid w:val="004C31AB"/>
    <w:rsid w:val="005510A7"/>
    <w:rsid w:val="006E72CB"/>
    <w:rsid w:val="006F4975"/>
    <w:rsid w:val="0073252C"/>
    <w:rsid w:val="0074310F"/>
    <w:rsid w:val="007E3562"/>
    <w:rsid w:val="009C13CF"/>
    <w:rsid w:val="00B665B2"/>
    <w:rsid w:val="00DD52F0"/>
    <w:rsid w:val="00E01297"/>
    <w:rsid w:val="00E127C9"/>
    <w:rsid w:val="00EE3323"/>
    <w:rsid w:val="00F45FD4"/>
    <w:rsid w:val="00FA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9B6273F"/>
  <w15:docId w15:val="{1747C3EE-2DDC-4AE5-8972-29409D78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lang w:val="uk-UA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eastAsia="Calibri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a3">
    <w:name w:val="Основной шрифт абзаца"/>
    <w:qFormat/>
  </w:style>
  <w:style w:type="character" w:customStyle="1" w:styleId="FontStyle13">
    <w:name w:val="Font Style13"/>
    <w:basedOn w:val="a3"/>
    <w:qFormat/>
    <w:rPr>
      <w:rFonts w:ascii="Times New Roman" w:hAnsi="Times New Roman" w:cs="Times New Roman"/>
      <w:sz w:val="28"/>
      <w:szCs w:val="28"/>
    </w:rPr>
  </w:style>
  <w:style w:type="character" w:styleId="a4">
    <w:name w:val="page number"/>
    <w:basedOn w:val="a3"/>
  </w:style>
  <w:style w:type="character" w:customStyle="1" w:styleId="a5">
    <w:name w:val="Виділення жирним"/>
    <w:basedOn w:val="a3"/>
    <w:qFormat/>
    <w:rPr>
      <w:b/>
      <w:bCs/>
    </w:rPr>
  </w:style>
  <w:style w:type="character" w:customStyle="1" w:styleId="apple-converted-space">
    <w:name w:val="apple-converted-space"/>
    <w:basedOn w:val="a3"/>
    <w:qFormat/>
    <w:rPr>
      <w:rFonts w:cs="Times New Roman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0">
    <w:name w:val="Знак Знак1"/>
    <w:basedOn w:val="a"/>
    <w:qFormat/>
    <w:rPr>
      <w:bCs w:val="0"/>
      <w:sz w:val="20"/>
      <w:szCs w:val="20"/>
      <w:lang w:val="en-US"/>
    </w:rPr>
  </w:style>
  <w:style w:type="paragraph" w:styleId="3">
    <w:name w:val="List Bullet 3"/>
    <w:basedOn w:val="a"/>
    <w:pPr>
      <w:ind w:left="566" w:hanging="283"/>
    </w:pPr>
    <w:rPr>
      <w:bCs w:val="0"/>
      <w:lang w:val="ru-RU"/>
    </w:rPr>
  </w:style>
  <w:style w:type="paragraph" w:customStyle="1" w:styleId="ad">
    <w:name w:val="Прощание"/>
    <w:basedOn w:val="a"/>
    <w:qFormat/>
    <w:pPr>
      <w:ind w:left="4252"/>
    </w:pPr>
    <w:rPr>
      <w:bCs w:val="0"/>
      <w:lang w:val="ru-RU"/>
    </w:rPr>
  </w:style>
  <w:style w:type="paragraph" w:customStyle="1" w:styleId="30">
    <w:name w:val="Маркированный список 3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ae">
    <w:name w:val="Обычный отступ"/>
    <w:basedOn w:val="a"/>
    <w:qFormat/>
    <w:pPr>
      <w:ind w:left="708"/>
    </w:pPr>
    <w:rPr>
      <w:bCs w:val="0"/>
      <w:lang w:val="ru-RU"/>
    </w:r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customStyle="1" w:styleId="af0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">
    <w:name w:val="Основной текст с отступом 3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af1">
    <w:name w:val="Абзац списка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af3">
    <w:name w:val="Вміст рамки"/>
    <w:basedOn w:val="a"/>
    <w:qFormat/>
  </w:style>
  <w:style w:type="paragraph" w:customStyle="1" w:styleId="af4">
    <w:name w:val="Вміст таблиці"/>
    <w:basedOn w:val="a"/>
    <w:qFormat/>
    <w:pPr>
      <w:suppressLineNumbers/>
    </w:pPr>
  </w:style>
  <w:style w:type="paragraph" w:customStyle="1" w:styleId="af5">
    <w:name w:val="Заголовок таблиці"/>
    <w:basedOn w:val="af4"/>
    <w:qFormat/>
    <w:pPr>
      <w:jc w:val="center"/>
    </w:pPr>
    <w:rPr>
      <w:b/>
    </w:rPr>
  </w:style>
  <w:style w:type="paragraph" w:customStyle="1" w:styleId="21">
    <w:name w:val="Основной текст с отступом 21"/>
    <w:basedOn w:val="a"/>
    <w:qFormat/>
    <w:pPr>
      <w:ind w:left="900"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CA74B-34CC-4C07-8B7D-66648DD1C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925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90</cp:revision>
  <cp:lastPrinted>2023-02-27T15:29:00Z</cp:lastPrinted>
  <dcterms:created xsi:type="dcterms:W3CDTF">2013-01-02T17:32:00Z</dcterms:created>
  <dcterms:modified xsi:type="dcterms:W3CDTF">2024-10-11T09:54:00Z</dcterms:modified>
  <dc:language>uk-UA</dc:language>
</cp:coreProperties>
</file>