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62.5pt" o:ole="" fillcolor="window">
            <v:imagedata r:id="rId7" o:title=""/>
          </v:shape>
          <o:OLEObject Type="Embed" ProgID="PBrush" ShapeID="_x0000_i1025" DrawAspect="Content" ObjectID="_1789902163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1422F4" w:rsidRDefault="007E0B8B" w:rsidP="00357F2C">
      <w:pPr>
        <w:jc w:val="both"/>
        <w:rPr>
          <w:sz w:val="28"/>
          <w:szCs w:val="18"/>
          <w:lang w:val="uk-UA"/>
        </w:rPr>
      </w:pPr>
    </w:p>
    <w:p w:rsidR="007E0B8B" w:rsidRPr="001422F4" w:rsidRDefault="007E0B8B" w:rsidP="00357F2C">
      <w:pPr>
        <w:jc w:val="both"/>
        <w:rPr>
          <w:sz w:val="28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BD160B">
        <w:rPr>
          <w:sz w:val="28"/>
          <w:szCs w:val="28"/>
          <w:lang w:val="uk-UA"/>
        </w:rPr>
        <w:t>а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1422F4" w:rsidRDefault="00C42AC8" w:rsidP="007E0B8B">
      <w:pPr>
        <w:jc w:val="both"/>
        <w:rPr>
          <w:sz w:val="22"/>
          <w:szCs w:val="16"/>
          <w:lang w:val="uk-UA"/>
        </w:rPr>
      </w:pPr>
    </w:p>
    <w:p w:rsidR="0097353E" w:rsidRPr="001422F4" w:rsidRDefault="0097353E" w:rsidP="007E0B8B">
      <w:pPr>
        <w:jc w:val="both"/>
        <w:rPr>
          <w:sz w:val="22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1422F4" w:rsidRDefault="00357F2C" w:rsidP="005D04BB">
      <w:pPr>
        <w:rPr>
          <w:sz w:val="28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1422F4" w:rsidRDefault="00357F2C" w:rsidP="005D04BB">
      <w:pPr>
        <w:rPr>
          <w:sz w:val="28"/>
          <w:szCs w:val="16"/>
          <w:lang w:val="uk-UA"/>
        </w:rPr>
      </w:pPr>
    </w:p>
    <w:p w:rsidR="00767B64" w:rsidRDefault="00BA74BF" w:rsidP="00BD160B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 комунальної власності для передачі в оренду на аукціоні</w:t>
      </w:r>
      <w:r w:rsidR="00BD160B">
        <w:rPr>
          <w:sz w:val="28"/>
          <w:szCs w:val="28"/>
          <w:lang w:val="uk-UA"/>
        </w:rPr>
        <w:t xml:space="preserve"> ч</w:t>
      </w:r>
      <w:r w:rsidR="006273AC">
        <w:rPr>
          <w:sz w:val="28"/>
          <w:szCs w:val="28"/>
          <w:lang w:val="uk-UA"/>
        </w:rPr>
        <w:t>астин</w:t>
      </w:r>
      <w:r w:rsidR="00BD160B">
        <w:rPr>
          <w:sz w:val="28"/>
          <w:szCs w:val="28"/>
          <w:lang w:val="uk-UA"/>
        </w:rPr>
        <w:t>у</w:t>
      </w:r>
      <w:r w:rsidR="006273AC">
        <w:rPr>
          <w:sz w:val="28"/>
          <w:szCs w:val="28"/>
          <w:lang w:val="uk-UA"/>
        </w:rPr>
        <w:t xml:space="preserve"> н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6273AC">
        <w:rPr>
          <w:color w:val="000000"/>
          <w:sz w:val="28"/>
          <w:szCs w:val="28"/>
          <w:lang w:val="uk-UA" w:eastAsia="uk-UA" w:bidi="uk-UA"/>
        </w:rPr>
        <w:t>ого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DE5450" w:rsidRPr="00DE5450">
        <w:rPr>
          <w:color w:val="000000"/>
          <w:sz w:val="28"/>
          <w:szCs w:val="28"/>
          <w:lang w:eastAsia="uk-UA" w:bidi="uk-UA"/>
        </w:rPr>
        <w:t>(</w:t>
      </w:r>
      <w:r w:rsidR="008C49A9">
        <w:rPr>
          <w:color w:val="000000"/>
          <w:sz w:val="28"/>
          <w:szCs w:val="28"/>
          <w:lang w:val="uk-UA" w:eastAsia="uk-UA" w:bidi="uk-UA"/>
        </w:rPr>
        <w:t>перший</w:t>
      </w:r>
      <w:r w:rsidR="00DE5450"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="00DE5450"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6273AC">
        <w:rPr>
          <w:color w:val="000000"/>
          <w:sz w:val="28"/>
          <w:szCs w:val="28"/>
          <w:lang w:val="uk-UA" w:eastAsia="uk-UA" w:bidi="uk-UA"/>
        </w:rPr>
        <w:t>2,0</w:t>
      </w:r>
      <w:r w:rsidR="003C6F56">
        <w:rPr>
          <w:color w:val="000000"/>
          <w:sz w:val="28"/>
          <w:szCs w:val="28"/>
          <w:lang w:val="uk-UA" w:eastAsia="uk-UA" w:bidi="uk-UA"/>
        </w:rPr>
        <w:t> 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3C6F56">
        <w:rPr>
          <w:color w:val="000000"/>
          <w:sz w:val="28"/>
          <w:szCs w:val="28"/>
          <w:lang w:val="uk-UA" w:eastAsia="uk-UA" w:bidi="uk-UA"/>
        </w:rPr>
        <w:t> 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BD160B">
        <w:rPr>
          <w:color w:val="000000"/>
          <w:sz w:val="28"/>
          <w:szCs w:val="28"/>
          <w:lang w:val="uk-UA" w:eastAsia="uk-UA" w:bidi="uk-UA"/>
        </w:rPr>
        <w:t>пр-ті Волі, 39</w:t>
      </w:r>
      <w:r w:rsidR="003C6F56"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="003C6F56"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767B64" w:rsidRPr="00BD160B" w:rsidRDefault="00767B64" w:rsidP="00767B64">
      <w:pPr>
        <w:ind w:firstLine="567"/>
        <w:jc w:val="both"/>
        <w:rPr>
          <w:sz w:val="10"/>
          <w:szCs w:val="6"/>
          <w:lang w:val="uk-UA"/>
        </w:rPr>
      </w:pPr>
    </w:p>
    <w:p w:rsidR="006273AC" w:rsidRPr="006273AC" w:rsidRDefault="006273AC" w:rsidP="00767B64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</w:t>
      </w:r>
      <w:r w:rsidR="00BD160B">
        <w:rPr>
          <w:sz w:val="28"/>
          <w:szCs w:val="28"/>
          <w:lang w:val="uk-UA"/>
        </w:rPr>
        <w:t xml:space="preserve">частини </w:t>
      </w:r>
      <w:r w:rsidRPr="006273AC">
        <w:rPr>
          <w:sz w:val="28"/>
          <w:szCs w:val="28"/>
          <w:lang w:val="uk-UA"/>
        </w:rPr>
        <w:t xml:space="preserve">нежитлового приміщення для розміщення </w:t>
      </w:r>
      <w:r>
        <w:rPr>
          <w:sz w:val="28"/>
          <w:szCs w:val="28"/>
          <w:lang w:val="uk-UA"/>
        </w:rPr>
        <w:t>банківського терміналу самообслуговування</w:t>
      </w:r>
      <w:r w:rsidR="001422F4">
        <w:rPr>
          <w:sz w:val="28"/>
          <w:szCs w:val="28"/>
          <w:lang w:val="uk-UA"/>
        </w:rPr>
        <w:t xml:space="preserve"> населення</w:t>
      </w:r>
      <w:r w:rsidRPr="006273AC">
        <w:rPr>
          <w:sz w:val="28"/>
          <w:szCs w:val="28"/>
          <w:lang w:val="uk-UA"/>
        </w:rPr>
        <w:t>.</w:t>
      </w:r>
      <w:r w:rsidR="001422F4"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17362F" w:rsidRPr="001422F4" w:rsidRDefault="0017362F" w:rsidP="00E11B2C">
      <w:pPr>
        <w:ind w:firstLine="567"/>
        <w:jc w:val="both"/>
        <w:rPr>
          <w:sz w:val="16"/>
          <w:szCs w:val="16"/>
          <w:lang w:val="uk-UA"/>
        </w:rPr>
      </w:pPr>
      <w:bookmarkStart w:id="0" w:name="_GoBack"/>
      <w:bookmarkEnd w:id="0"/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BB3AEC" w:rsidRDefault="00FC49F9" w:rsidP="00FC49F9">
      <w:pPr>
        <w:jc w:val="both"/>
        <w:rPr>
          <w:sz w:val="28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C36664" w:rsidRDefault="0042321C" w:rsidP="00FC49F9">
      <w:pPr>
        <w:jc w:val="both"/>
        <w:rPr>
          <w:sz w:val="24"/>
          <w:szCs w:val="24"/>
          <w:lang w:val="uk-UA"/>
        </w:rPr>
      </w:pPr>
    </w:p>
    <w:p w:rsidR="00C36664" w:rsidRPr="00C36664" w:rsidRDefault="00C36664" w:rsidP="00FC49F9">
      <w:pPr>
        <w:jc w:val="both"/>
        <w:rPr>
          <w:sz w:val="24"/>
          <w:szCs w:val="24"/>
          <w:lang w:val="uk-UA"/>
        </w:rPr>
      </w:pPr>
    </w:p>
    <w:p w:rsidR="00390B6A" w:rsidRPr="00C36664" w:rsidRDefault="00390B6A" w:rsidP="00FC49F9">
      <w:pPr>
        <w:jc w:val="both"/>
        <w:rPr>
          <w:sz w:val="24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1422F4">
      <w:headerReference w:type="default" r:id="rId9"/>
      <w:pgSz w:w="11906" w:h="16838" w:code="9"/>
      <w:pgMar w:top="680" w:right="680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D3A" w:rsidRDefault="00644D3A" w:rsidP="0097353E">
      <w:r>
        <w:separator/>
      </w:r>
    </w:p>
  </w:endnote>
  <w:endnote w:type="continuationSeparator" w:id="0">
    <w:p w:rsidR="00644D3A" w:rsidRDefault="00644D3A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D3A" w:rsidRDefault="00644D3A" w:rsidP="0097353E">
      <w:r>
        <w:separator/>
      </w:r>
    </w:p>
  </w:footnote>
  <w:footnote w:type="continuationSeparator" w:id="0">
    <w:p w:rsidR="00644D3A" w:rsidRDefault="00644D3A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D160B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92EB1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6558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191B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57</cp:revision>
  <cp:lastPrinted>2024-07-04T14:24:00Z</cp:lastPrinted>
  <dcterms:created xsi:type="dcterms:W3CDTF">2022-10-10T07:09:00Z</dcterms:created>
  <dcterms:modified xsi:type="dcterms:W3CDTF">2024-10-08T11:16:00Z</dcterms:modified>
</cp:coreProperties>
</file>