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48635696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затвердження </w:t>
      </w: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 xml:space="preserve">Програми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 xml:space="preserve">забезпечення функціонування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 xml:space="preserve">КУ «ХАБ ВЕТЕРАН» </w:t>
      </w:r>
      <w:r>
        <w:rPr>
          <w:rStyle w:val="6"/>
          <w:bCs w:val="false"/>
          <w:color w:val="000000"/>
          <w:spacing w:val="-1"/>
          <w:sz w:val="28"/>
          <w:szCs w:val="28"/>
          <w:highlight w:val="white"/>
          <w:shd w:fill="FFFFFF" w:val="clear"/>
          <w:lang w:val="uk-UA" w:eastAsia="ru-RU"/>
        </w:rPr>
        <w:t xml:space="preserve">Луцької міської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Style w:val="6"/>
          <w:bCs w:val="false"/>
          <w:color w:val="000000"/>
          <w:spacing w:val="-1"/>
          <w:sz w:val="28"/>
          <w:szCs w:val="28"/>
          <w:highlight w:val="white"/>
          <w:shd w:fill="FFFFFF" w:val="clear"/>
          <w:lang w:val="uk-UA" w:eastAsia="ru-RU"/>
        </w:rPr>
        <w:t>територіальної громади</w:t>
      </w: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 xml:space="preserve"> на 2024-2027 роки</w:t>
      </w:r>
      <w:bookmarkStart w:id="0" w:name="_Hlk179137705"/>
      <w:bookmarkEnd w:id="0"/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color w:val="auto"/>
          <w:sz w:val="28"/>
          <w:szCs w:val="28"/>
          <w:lang w:val="uk-UA"/>
        </w:rPr>
        <w:t>Керуючись законами України «Про місцеве самоврядування в Україні», «Про статус ветеранів війни, гарантії їх соціального захисту», «Про соціальний і правовий захист військовослужбовців та членів їх сімей» та</w:t>
      </w:r>
      <w:r>
        <w:rPr>
          <w:b/>
          <w:bCs/>
          <w:color w:val="auto"/>
          <w:sz w:val="28"/>
          <w:szCs w:val="28"/>
          <w:lang w:val="uk-UA"/>
        </w:rPr>
        <w:t xml:space="preserve"> </w:t>
      </w:r>
      <w:r>
        <w:rPr>
          <w:color w:val="auto"/>
          <w:sz w:val="28"/>
          <w:szCs w:val="28"/>
          <w:lang w:val="uk-UA"/>
        </w:rPr>
        <w:t>Бюджетним кодексом України, відповідно до рішення міської ради від 31.07.2024 № 61/130 «</w:t>
      </w:r>
      <w:r>
        <w:rPr>
          <w:color w:val="000000"/>
          <w:spacing w:val="3"/>
          <w:sz w:val="28"/>
          <w:szCs w:val="28"/>
          <w:shd w:fill="FFFFFF" w:val="clear"/>
          <w:lang w:val="uk-UA"/>
        </w:rPr>
        <w:t xml:space="preserve">Про створення комунальної установи «ХАБ ВЕТЕРАН» та затвердження її Статуту», </w:t>
      </w:r>
      <w:r>
        <w:rPr>
          <w:color w:val="auto"/>
          <w:sz w:val="28"/>
          <w:szCs w:val="28"/>
          <w:lang w:val="uk-UA"/>
        </w:rPr>
        <w:t>з метою посилення ефективності роботи із формування та реалізації ветеранської політики у Луцькій міській територіальній громаді</w:t>
      </w:r>
      <w:r>
        <w:rPr>
          <w:sz w:val="28"/>
          <w:szCs w:val="28"/>
        </w:rPr>
        <w:t>, міська рада</w:t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1. Затвердити </w:t>
      </w:r>
      <w:r>
        <w:rPr>
          <w:color w:val="000000"/>
          <w:sz w:val="28"/>
          <w:szCs w:val="28"/>
          <w:lang w:val="uk-UA"/>
        </w:rPr>
        <w:t xml:space="preserve">Програму забезпечення функціонування КУ «ХАБ ВЕТЕРАН» </w:t>
      </w:r>
      <w:r>
        <w:rPr>
          <w:rStyle w:val="6"/>
          <w:color w:val="000000"/>
          <w:spacing w:val="-1"/>
          <w:sz w:val="28"/>
          <w:szCs w:val="28"/>
          <w:shd w:fill="FFFFFF" w:val="clear"/>
          <w:lang w:val="uk-UA"/>
        </w:rPr>
        <w:t>Луцької міської територіальної громади</w:t>
      </w:r>
      <w:r>
        <w:rPr>
          <w:color w:val="000000"/>
          <w:sz w:val="28"/>
          <w:szCs w:val="28"/>
          <w:lang w:val="uk-UA"/>
        </w:rPr>
        <w:t xml:space="preserve"> на 2024–2027 роки (далі – Програма) згідно з додатком.</w:t>
      </w:r>
    </w:p>
    <w:p>
      <w:pPr>
        <w:pStyle w:val="Style22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2. 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sz w:val="28"/>
          <w:szCs w:val="28"/>
        </w:rPr>
        <w:t xml:space="preserve">на </w:t>
      </w:r>
      <w:r>
        <w:rPr>
          <w:spacing w:val="-4"/>
          <w:sz w:val="28"/>
          <w:szCs w:val="28"/>
        </w:rPr>
        <w:t>заступника міського голови Ірину Чебелюк, постійну комісію міської ради з питань планування соціально-економічного розвитку</w:t>
      </w:r>
      <w:r>
        <w:rPr>
          <w:color w:val="auto"/>
          <w:spacing w:val="-4"/>
          <w:sz w:val="28"/>
          <w:szCs w:val="28"/>
        </w:rPr>
        <w:t>, бюджету та фінансів та п</w:t>
      </w:r>
      <w:r>
        <w:rPr>
          <w:color w:val="auto"/>
        </w:rPr>
        <w:t>остійну комісію міської ради з питань соціального захисту, охорони здоров’я, материнства та дитинства, освіти, науки, культури, мови.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sz w:val="24"/>
          <w:szCs w:val="24"/>
          <w:lang w:val="uk-UA"/>
        </w:rPr>
      </w:pPr>
      <w:r>
        <w:rPr>
          <w:bCs w:val="false"/>
          <w:sz w:val="24"/>
          <w:szCs w:val="24"/>
          <w:lang w:val="uk-UA"/>
        </w:rPr>
        <w:t xml:space="preserve">Сасовський 0662848799 </w:t>
      </w:r>
    </w:p>
    <w:sectPr>
      <w:footerReference w:type="default" r:id="rId4"/>
      <w:type w:val="nextPage"/>
      <w:pgSz w:w="11906" w:h="16838"/>
      <w:pgMar w:left="1985" w:right="567" w:gutter="0" w:header="0" w:top="567" w:footer="709" w:bottom="1701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18415" cy="205105"/>
              <wp:effectExtent l="0" t="0" r="0" b="0"/>
              <wp:wrapSquare wrapText="bothSides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640" cy="204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.05pt;margin-top:0.05pt;width:1.35pt;height:16.05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1"/>
  </w:compat>
  <w:hyphenationZone w:val="425"/>
  <w:themeFontLang w:val="uk-UA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character" w:styleId="6">
    <w:name w:val="Основной текст (6)"/>
    <w:qFormat/>
    <w:rPr>
      <w:rFonts w:ascii="Times New Roman" w:hAnsi="Times New Roman" w:cs="Times New Roman"/>
      <w:sz w:val="36"/>
      <w:szCs w:val="36"/>
      <w:u w:val="none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2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врезки"/>
    <w:basedOn w:val="Style12"/>
    <w:qFormat/>
    <w:pPr/>
    <w:rPr/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4FAA7EEC-C154-45A8-A4E2-C0DFF744CE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LibreOffice/7.2.3.2$Windows_X86_64 LibreOffice_project/d166454616c1632304285822f9c83ce2e660fd92</Application>
  <AppVersion>15.0000</AppVersion>
  <Pages>1</Pages>
  <Words>165</Words>
  <Characters>1101</Characters>
  <CharactersWithSpaces>1344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2020-12-04T10:04:00Z</dcterms:created>
  <dc:creator>202</dc:creator>
  <dc:description/>
  <dc:language>uk-UA</dc:language>
  <cp:lastModifiedBy/>
  <cp:lastPrinted>2022-11-11T08:27:00Z</cp:lastPrinted>
  <dcterms:modified xsi:type="dcterms:W3CDTF">2024-10-09T12:32:02Z</dcterms:modified>
  <cp:revision>20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