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55201770" r:id="rId2"/>
        </w:object>
      </w:r>
    </w:p>
    <w:p>
      <w:pPr>
        <w:pStyle w:val="Normal"/>
        <w:widowControl w:val="false"/>
        <w:jc w:val="center"/>
        <w:rPr>
          <w:sz w:val="28"/>
          <w:szCs w:val="28"/>
        </w:rPr>
      </w:pPr>
      <w:r>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sz w:val="28"/>
          <w:szCs w:val="28"/>
          <w:lang w:val="uk-UA"/>
        </w:rPr>
        <w:t>Про   наданн</w:t>
      </w:r>
      <w:r>
        <w:rPr>
          <w:rFonts w:eastAsia="Times New Roman" w:cs="Times New Roman"/>
          <w:color w:val="auto"/>
          <w:kern w:val="0"/>
          <w:sz w:val="28"/>
          <w:szCs w:val="28"/>
          <w:lang w:val="uk-UA" w:eastAsia="zh-CN" w:bidi="ar-SA"/>
        </w:rPr>
        <w:t xml:space="preserve">я    </w:t>
      </w:r>
      <w:r>
        <w:rPr>
          <w:rFonts w:eastAsia="Times New Roman" w:cs="Times New Roman"/>
          <w:b w:val="false"/>
          <w:bCs/>
          <w:color w:val="auto"/>
          <w:spacing w:val="6"/>
          <w:kern w:val="0"/>
          <w:sz w:val="28"/>
          <w:szCs w:val="28"/>
          <w:lang w:val="uk-UA" w:eastAsia="zh-CN" w:bidi="ar-SA"/>
        </w:rPr>
        <w:t>громадянці   Янчук А.В.</w:t>
      </w:r>
    </w:p>
    <w:p>
      <w:pPr>
        <w:pStyle w:val="Normal"/>
        <w:rPr>
          <w:sz w:val="28"/>
          <w:szCs w:val="28"/>
        </w:rPr>
      </w:pPr>
      <w:r>
        <w:rPr>
          <w:rFonts w:eastAsia="Times New Roman" w:cs="Times New Roman"/>
          <w:color w:val="auto"/>
          <w:kern w:val="0"/>
          <w:sz w:val="28"/>
          <w:szCs w:val="28"/>
          <w:lang w:val="uk-UA" w:eastAsia="zh-CN" w:bidi="ar-SA"/>
        </w:rPr>
        <w:t>на   умовах   оренди   земельної    ділянки</w:t>
      </w:r>
    </w:p>
    <w:p>
      <w:pPr>
        <w:pStyle w:val="Normal"/>
        <w:rPr>
          <w:sz w:val="28"/>
          <w:szCs w:val="28"/>
        </w:rPr>
      </w:pPr>
      <w:r>
        <w:rPr>
          <w:rFonts w:eastAsia="Times New Roman" w:cs="Times New Roman"/>
          <w:b w:val="false"/>
          <w:bCs w:val="false"/>
          <w:color w:val="auto"/>
          <w:spacing w:val="2"/>
          <w:kern w:val="0"/>
          <w:sz w:val="28"/>
          <w:szCs w:val="28"/>
          <w:lang w:val="uk-UA" w:eastAsia="zh-CN" w:bidi="ar-SA"/>
        </w:rPr>
        <w:t>для  обслуговування  зупинки  громадсь-</w:t>
      </w:r>
    </w:p>
    <w:p>
      <w:pPr>
        <w:pStyle w:val="Normal"/>
        <w:rPr>
          <w:sz w:val="28"/>
          <w:szCs w:val="28"/>
        </w:rPr>
      </w:pPr>
      <w:r>
        <w:rPr>
          <w:rFonts w:eastAsia="Times New Roman" w:cs="Times New Roman"/>
          <w:b w:val="false"/>
          <w:bCs w:val="false"/>
          <w:color w:val="auto"/>
          <w:spacing w:val="2"/>
          <w:kern w:val="0"/>
          <w:sz w:val="28"/>
          <w:szCs w:val="28"/>
          <w:lang w:val="uk-UA" w:eastAsia="zh-CN" w:bidi="ar-SA"/>
        </w:rPr>
        <w:t>кого транспорту з торговим павільйоном</w:t>
      </w:r>
    </w:p>
    <w:p>
      <w:pPr>
        <w:pStyle w:val="Normal"/>
        <w:rPr>
          <w:sz w:val="28"/>
          <w:szCs w:val="28"/>
        </w:rPr>
      </w:pPr>
      <w:r>
        <w:rPr>
          <w:sz w:val="28"/>
          <w:szCs w:val="28"/>
          <w:lang w:val="uk-UA"/>
        </w:rPr>
        <w:t>(03</w:t>
      </w:r>
      <w:r>
        <w:rPr>
          <w:sz w:val="28"/>
          <w:szCs w:val="28"/>
          <w:lang w:val="uk-UA" w:eastAsia="zh-CN" w:bidi="ar-SA"/>
        </w:rPr>
        <w:t>.07</w:t>
      </w:r>
      <w:r>
        <w:rPr>
          <w:sz w:val="28"/>
          <w:szCs w:val="28"/>
          <w:lang w:val="uk-UA"/>
        </w:rPr>
        <w:t xml:space="preserve">) на </w:t>
      </w:r>
      <w:r>
        <w:rPr>
          <w:rFonts w:cs="Times New Roman"/>
          <w:b w:val="false"/>
          <w:bCs w:val="false"/>
          <w:color w:val="000000"/>
          <w:spacing w:val="4"/>
          <w:sz w:val="28"/>
          <w:szCs w:val="28"/>
          <w:lang w:val="uk-UA" w:eastAsia="zh-CN" w:bidi="ar-SA"/>
        </w:rPr>
        <w:t xml:space="preserve">пр-ті Відродження, 26-Д </w:t>
      </w:r>
      <w:r>
        <w:rPr>
          <w:sz w:val="28"/>
          <w:szCs w:val="28"/>
          <w:lang w:val="uk-UA"/>
        </w:rPr>
        <w:t>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 xml:space="preserve">Розглянувши заяву </w:t>
      </w:r>
      <w:r>
        <w:rPr>
          <w:rFonts w:eastAsia="Times New Roman" w:cs="Times New Roman"/>
          <w:b w:val="false"/>
          <w:bCs w:val="false"/>
          <w:i w:val="false"/>
          <w:iCs w:val="false"/>
          <w:color w:val="000000"/>
          <w:spacing w:val="2"/>
          <w:kern w:val="0"/>
          <w:sz w:val="28"/>
          <w:szCs w:val="28"/>
          <w:lang w:val="uk-UA" w:eastAsia="zh-CN" w:bidi="ar-SA"/>
        </w:rPr>
        <w:t>громадянки Янчук Алли Володимирівни</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 xml:space="preserve">щодо надання на умовах оренди земельної ділянки на </w:t>
      </w:r>
      <w:r>
        <w:rPr>
          <w:rFonts w:eastAsia="Times New Roman" w:cs="Times New Roman"/>
          <w:b w:val="false"/>
          <w:bCs w:val="false"/>
          <w:color w:val="000000"/>
          <w:spacing w:val="4"/>
          <w:kern w:val="0"/>
          <w:sz w:val="28"/>
          <w:szCs w:val="28"/>
          <w:lang w:val="uk-UA" w:eastAsia="zh-CN" w:bidi="ar-SA"/>
        </w:rPr>
        <w:t>пр-ті Відродження, 26-Д</w:t>
      </w:r>
      <w:r>
        <w:rPr>
          <w:rFonts w:eastAsia="Times New Roman" w:cs="Times New Roman"/>
          <w:color w:val="000000"/>
          <w:spacing w:val="2"/>
          <w:kern w:val="0"/>
          <w:sz w:val="28"/>
          <w:szCs w:val="28"/>
          <w:lang w:val="uk-UA" w:eastAsia="zh-CN" w:bidi="ar-SA"/>
        </w:rPr>
        <w:t xml:space="preserve"> у м. Луцьку </w:t>
      </w:r>
      <w:r>
        <w:rPr>
          <w:rFonts w:eastAsia="Times New Roman" w:cs="Times New Roman"/>
          <w:b w:val="false"/>
          <w:bCs w:val="false"/>
          <w:color w:val="auto"/>
          <w:spacing w:val="2"/>
          <w:kern w:val="0"/>
          <w:sz w:val="28"/>
          <w:szCs w:val="28"/>
          <w:lang w:val="uk-UA" w:eastAsia="zh-CN" w:bidi="ar-SA"/>
        </w:rPr>
        <w:t xml:space="preserve">для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обслуговування </w:t>
      </w:r>
      <w:r>
        <w:rPr>
          <w:rFonts w:eastAsia="Times New Roman" w:cs="Times New Roman"/>
          <w:b w:val="false"/>
          <w:bCs w:val="false"/>
          <w:color w:val="auto"/>
          <w:spacing w:val="2"/>
          <w:kern w:val="0"/>
          <w:sz w:val="28"/>
          <w:szCs w:val="28"/>
          <w:lang w:val="uk-UA" w:eastAsia="zh-CN" w:bidi="ar-SA"/>
        </w:rPr>
        <w:t>зупинки громадського транс</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порту з торговим павільйоном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(03.07 – для будівництва та обслуговування будівель торгівлі), у зв’язку із переходом права власності на об’єкт нерухомого майна на</w:t>
        <w:br/>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пр-ті Відродження, 26-Д</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у м. Луцьку від громадянина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Лівінюка Валерія Миколайовича</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до</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громадянки Янчук Алли Володимирівни</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договір купівлі-продажу від 24.02.2020 за № 488, відповідно до якого право власності на зупинку громадського транспорту з торговим павільйоном зареєстровано в Державному реєстрі речових прав на нерухоме майно від 24.02.2020, номер запису про право власності: 35637158,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технічний паспорт на об’єкт нерухомого майна від 06.08.2020</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враховуючи договір оренди землі,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укладений між Луцькою міською радою та громадянином Лівінюком Валерієм Миколайовичем</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від 20.08.2018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(право оренди на земельну ділянку зареєстровано в Державному реєстрі речових прав на нерухоме майно 21.08.2018, номер запису про інше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речове право: 27661325), поновлений додатковою угодою про поновлення договору оренди землі від 23.09.2019 (реєстрація змін до іншого речового права на земельну ділянку в Державному реєстрі речових прав на нерухоме майно від 07.10.2019),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строк дії якого закінчився,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акт приймання-передачі земельної ділянки від 28.08.2024, відповідно до якого право оренди на земельну ділянку припинено в Державному реєстрі речових прав на нерухоме майно 28.08.2024,</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 кадастровим номером 0710100000:34:</w:t>
      </w:r>
      <w:r>
        <w:rPr>
          <w:rFonts w:eastAsia="Times New Roman" w:cs="Times New Roman"/>
          <w:b w:val="false"/>
          <w:bCs w:val="false"/>
          <w:i w:val="false"/>
          <w:iCs w:val="false"/>
          <w:caps w:val="false"/>
          <w:smallCaps w:val="false"/>
          <w:color w:val="auto"/>
          <w:spacing w:val="2"/>
          <w:kern w:val="0"/>
          <w:sz w:val="28"/>
          <w:szCs w:val="28"/>
          <w:highlight w:val="white"/>
          <w:lang w:val="en-US" w:eastAsia="zh-CN" w:bidi="ar-SA"/>
        </w:rPr>
        <w:t>037</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:000</w:t>
      </w:r>
      <w:r>
        <w:rPr>
          <w:rFonts w:eastAsia="Times New Roman" w:cs="Times New Roman"/>
          <w:b w:val="false"/>
          <w:bCs w:val="false"/>
          <w:i w:val="false"/>
          <w:iCs w:val="false"/>
          <w:caps w:val="false"/>
          <w:smallCaps w:val="false"/>
          <w:color w:val="auto"/>
          <w:spacing w:val="2"/>
          <w:kern w:val="0"/>
          <w:sz w:val="28"/>
          <w:szCs w:val="28"/>
          <w:highlight w:val="white"/>
          <w:lang w:val="en-US" w:eastAsia="zh-CN" w:bidi="ar-SA"/>
        </w:rPr>
        <w:t>9</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зареєстровано у Державному реєстрі речових прав на нерухоме майно від 25.05.2016, номер запису про право власності: 14661760, витяг з Державного земельного кадастру про земельну ділянку від 10.09.2024 № НВ-0002213902024,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ind w:left="0" w:right="0" w:firstLine="540"/>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1. Надати </w:t>
      </w:r>
      <w:r>
        <w:rPr>
          <w:rFonts w:eastAsia="Times New Roman" w:cs="Times New Roman"/>
          <w:b w:val="false"/>
          <w:bCs w:val="false"/>
          <w:i w:val="false"/>
          <w:iCs w:val="false"/>
          <w:color w:val="000000"/>
          <w:spacing w:val="2"/>
          <w:kern w:val="0"/>
          <w:sz w:val="28"/>
          <w:szCs w:val="28"/>
          <w:lang w:val="uk-UA" w:eastAsia="zh-CN" w:bidi="ar-SA"/>
        </w:rPr>
        <w:t>громадянці Янчук Аллі Володимирівні</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spacing w:val="2"/>
          <w:sz w:val="28"/>
          <w:szCs w:val="28"/>
          <w:lang w:val="uk-UA"/>
        </w:rPr>
        <w:t>земельну ділянку на</w:t>
        <w:br/>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пр-ті Відродження, 26-Д</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у м. Луцьку на умовах оренди строком на</w:t>
        <w:br/>
        <w:t>5 років з дати укладення договору оренди землі площею 0,0052 га з кадастровим номером 0710100000:34:037:0009, для обслуговування зупинки громадського транспорту з торговим павільйоном</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w:t>
      </w:r>
      <w:r>
        <w:rPr>
          <w:spacing w:val="2"/>
          <w:sz w:val="28"/>
          <w:szCs w:val="28"/>
          <w:lang w:val="uk-UA"/>
        </w:rPr>
        <w:t xml:space="preserve"> згідно з додатком.</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2. Укласти з </w:t>
      </w:r>
      <w:r>
        <w:rPr>
          <w:rFonts w:eastAsia="Times New Roman" w:cs="Times New Roman"/>
          <w:b w:val="false"/>
          <w:bCs w:val="false"/>
          <w:i w:val="false"/>
          <w:iCs w:val="false"/>
          <w:color w:val="000000"/>
          <w:spacing w:val="2"/>
          <w:kern w:val="0"/>
          <w:sz w:val="28"/>
          <w:szCs w:val="28"/>
          <w:highlight w:val="white"/>
          <w:lang w:val="uk-UA" w:eastAsia="zh-CN" w:bidi="ar-SA"/>
        </w:rPr>
        <w:t xml:space="preserve">громадянкою Янчук Аллою Володимирівною </w:t>
      </w:r>
      <w:r>
        <w:rPr>
          <w:spacing w:val="2"/>
          <w:sz w:val="28"/>
          <w:szCs w:val="28"/>
          <w:lang w:val="uk-UA"/>
        </w:rPr>
        <w:t>договір оренди землі на земельну ділянку з кадастровим номером 0710100000:34:037:0009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3. Зобов’язати </w:t>
      </w:r>
      <w:r>
        <w:rPr>
          <w:rFonts w:eastAsia="Times New Roman" w:cs="Times New Roman"/>
          <w:b w:val="false"/>
          <w:bCs w:val="false"/>
          <w:i w:val="false"/>
          <w:iCs w:val="false"/>
          <w:color w:val="000000"/>
          <w:spacing w:val="2"/>
          <w:kern w:val="0"/>
          <w:sz w:val="28"/>
          <w:szCs w:val="28"/>
          <w:highlight w:val="white"/>
          <w:lang w:val="uk-UA" w:eastAsia="zh-CN" w:bidi="ar-SA"/>
        </w:rPr>
        <w:t>громадянку Янчук Аллу Володимирівну</w:t>
      </w:r>
      <w:r>
        <w:rPr>
          <w:spacing w:val="2"/>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color w:val="000000"/>
          <w:spacing w:val="-4"/>
          <w:sz w:val="28"/>
          <w:szCs w:val="28"/>
          <w:lang w:val="uk-UA"/>
        </w:rPr>
        <w:t xml:space="preserve">4. У разі, якщо одна із сторін не підписала договір оренди землі впродовж шести календарних місяців з моменту прийняття рішення, </w:t>
      </w:r>
      <w:r>
        <w:rPr>
          <w:color w:val="000000"/>
          <w:sz w:val="28"/>
          <w:szCs w:val="28"/>
          <w:lang w:val="uk-UA"/>
        </w:rPr>
        <w:t>пункти 1-3 рішення втрачають чинність</w:t>
      </w:r>
      <w:r>
        <w:rPr>
          <w:color w:val="000000"/>
          <w:spacing w:val="-4"/>
          <w:sz w:val="28"/>
          <w:szCs w:val="28"/>
          <w:lang w:val="uk-U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5. Надати згоду на відновлення меж земельної ділянки комунальної власності з кадастровим номером 0710100000:34:037:0009 для внесення змін до відомостей Державного земельного кадастру про земельну ділянку.</w:t>
      </w:r>
    </w:p>
    <w:p>
      <w:pPr>
        <w:pStyle w:val="Normal"/>
        <w:widowControl w:val="false"/>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728</TotalTime>
  <Application>LibreOffice/7.4.0.3$Windows_X86_64 LibreOffice_project/f85e47c08ddd19c015c0114a68350214f7066f5a</Application>
  <AppVersion>15.0000</AppVersion>
  <Pages>3</Pages>
  <Words>679</Words>
  <Characters>4374</Characters>
  <CharactersWithSpaces>5268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2024-06-24T14:43:28Z</cp:lastPrinted>
  <dcterms:modified xsi:type="dcterms:W3CDTF">2024-09-19T11:30:34Z</dcterms:modified>
  <cp:revision>305</cp:revision>
  <dc:subject/>
  <dc:title> </dc:title>
</cp:coreProperties>
</file>

<file path=docProps/custom.xml><?xml version="1.0" encoding="utf-8"?>
<Properties xmlns="http://schemas.openxmlformats.org/officeDocument/2006/custom-properties" xmlns:vt="http://schemas.openxmlformats.org/officeDocument/2006/docPropsVTypes"/>
</file>