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4689485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громадянину  Курочк</w:t>
      </w:r>
      <w:r>
        <w:rPr>
          <w:rFonts w:eastAsia="Times New Roman" w:cs="Times New Roman"/>
          <w:color w:val="auto"/>
          <w:kern w:val="0"/>
          <w:sz w:val="28"/>
          <w:szCs w:val="24"/>
          <w:lang w:val="uk-UA" w:eastAsia="ar-SA" w:bidi="ar-SA"/>
        </w:rPr>
        <w:t>у</w:t>
      </w:r>
      <w:r>
        <w:rPr>
          <w:lang w:val="uk-UA" w:eastAsia="ar-SA"/>
        </w:rPr>
        <w:t> </w:t>
      </w:r>
      <w:r>
        <w:rPr>
          <w:lang w:val="uk-UA" w:eastAsia="ar-SA" w:bidi="ar-SA"/>
        </w:rPr>
        <w:t>Н</w:t>
      </w:r>
      <w:r>
        <w:rPr>
          <w:lang w:val="uk-UA" w:eastAsia="ar-SA"/>
        </w:rPr>
        <w:t>.В.</w:t>
      </w:r>
      <w:r>
        <w:rPr>
          <w:lang w:val="uk-UA"/>
        </w:rPr>
        <w:t xml:space="preserve">         </w:t>
      </w:r>
    </w:p>
    <w:p>
      <w:pPr>
        <w:pStyle w:val="Normal"/>
        <w:rPr/>
      </w:pPr>
      <w:r>
        <w:rPr>
          <w:lang w:val="uk-UA"/>
        </w:rPr>
        <w:t xml:space="preserve">на  умовах  оренди земельної ділянки для </w:t>
      </w:r>
    </w:p>
    <w:p>
      <w:pPr>
        <w:pStyle w:val="Normal"/>
        <w:rPr/>
      </w:pPr>
      <w:r>
        <w:rPr>
          <w:lang w:val="uk-UA"/>
        </w:rPr>
        <w:t xml:space="preserve">будівництва   та  обслуговування  жилого </w:t>
      </w:r>
    </w:p>
    <w:p>
      <w:pPr>
        <w:pStyle w:val="Normal"/>
        <w:rPr/>
      </w:pPr>
      <w:r>
        <w:rPr>
          <w:lang w:val="uk-UA"/>
        </w:rPr>
        <w:t>будинку,   господарських  будівель  і  спо-</w:t>
      </w:r>
    </w:p>
    <w:p>
      <w:pPr>
        <w:pStyle w:val="Normal"/>
        <w:rPr/>
      </w:pPr>
      <w:r>
        <w:rPr>
          <w:lang w:val="uk-UA"/>
        </w:rPr>
        <w:t xml:space="preserve">руд  </w:t>
      </w:r>
      <w:r>
        <w:rPr>
          <w:lang w:val="uk-UA" w:eastAsia="zh-CN" w:bidi="ar-SA"/>
        </w:rPr>
        <w:t xml:space="preserve">(02.01)  </w:t>
      </w:r>
      <w:r>
        <w:rPr>
          <w:lang w:val="uk-UA"/>
        </w:rPr>
        <w:t xml:space="preserve"> на  вул. </w:t>
      </w:r>
      <w:r>
        <w:rPr>
          <w:lang w:val="uk-UA" w:eastAsia="zh-CN" w:bidi="ar-SA"/>
        </w:rPr>
        <w:t xml:space="preserve">Ковельській, 134   у  </w:t>
      </w:r>
    </w:p>
    <w:p>
      <w:pPr>
        <w:pStyle w:val="Normal"/>
        <w:rPr/>
      </w:pPr>
      <w:r>
        <w:rPr>
          <w:lang w:val="uk-UA" w:eastAsia="zh-CN" w:bidi="ar-SA"/>
        </w:rPr>
        <w:t>м. Луцьку (площею 0,0202 га)</w:t>
      </w:r>
    </w:p>
    <w:p>
      <w:pPr>
        <w:pStyle w:val="Normal"/>
        <w:widowControl w:val="false"/>
        <w:rPr>
          <w:szCs w:val="28"/>
          <w:lang w:val="uk-UA"/>
        </w:rPr>
      </w:pPr>
      <w:r>
        <w:rPr>
          <w:szCs w:val="28"/>
          <w:lang w:val="uk-UA"/>
        </w:rPr>
      </w:r>
    </w:p>
    <w:p>
      <w:pPr>
        <w:pStyle w:val="Normal"/>
        <w:widowControl w:val="false"/>
        <w:suppressAutoHyphens w:val="true"/>
        <w:bidi w:val="0"/>
        <w:spacing w:before="0" w:after="0"/>
        <w:ind w:left="0" w:right="0" w:firstLine="567"/>
        <w:jc w:val="both"/>
        <w:rPr/>
      </w:pPr>
      <w:r>
        <w:rPr>
          <w:spacing w:val="2"/>
          <w:szCs w:val="28"/>
          <w:lang w:val="uk-UA"/>
        </w:rPr>
        <w:t xml:space="preserve">Розглянувши </w:t>
      </w:r>
      <w:r>
        <w:rPr>
          <w:rFonts w:eastAsia="Times New Roman" w:cs="Times New Roman"/>
          <w:color w:val="auto"/>
          <w:spacing w:val="2"/>
          <w:kern w:val="0"/>
          <w:sz w:val="28"/>
          <w:szCs w:val="28"/>
          <w:lang w:val="uk-UA" w:eastAsia="zh-CN" w:bidi="ar-SA"/>
        </w:rPr>
        <w:t>заяву</w:t>
      </w:r>
      <w:r>
        <w:rPr>
          <w:spacing w:val="2"/>
          <w:szCs w:val="28"/>
          <w:lang w:val="uk-UA"/>
        </w:rPr>
        <w:t xml:space="preserve"> </w:t>
      </w:r>
      <w:r>
        <w:rPr>
          <w:rFonts w:eastAsia="Times New Roman" w:cs="Times New Roman"/>
          <w:color w:val="auto"/>
          <w:spacing w:val="4"/>
          <w:sz w:val="28"/>
          <w:szCs w:val="28"/>
          <w:lang w:val="uk-UA" w:eastAsia="zh-CN" w:bidi="ar-SA"/>
        </w:rPr>
        <w:t>громадянина Курочка Назарія Васильовича</w:t>
      </w:r>
      <w:r>
        <w:rPr>
          <w:spacing w:val="6"/>
          <w:szCs w:val="28"/>
          <w:lang w:val="uk-UA"/>
        </w:rPr>
        <w:t xml:space="preserve"> </w:t>
      </w:r>
      <w:r>
        <w:rPr>
          <w:spacing w:val="2"/>
          <w:szCs w:val="28"/>
          <w:lang w:val="uk-UA"/>
        </w:rPr>
        <w:t>щодо надання на умовах оренди земельної ділянки на</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w:t>
      </w:r>
      <w:r>
        <w:rPr>
          <w:spacing w:val="2"/>
          <w:szCs w:val="28"/>
          <w:lang w:val="uk-UA"/>
        </w:rPr>
        <w:t>кадастровим номером 0710100000:21:003:0114</w:t>
      </w:r>
      <w:r>
        <w:rPr>
          <w:szCs w:val="28"/>
          <w:lang w:val="uk-UA"/>
        </w:rPr>
        <w:t xml:space="preserve"> зареєстровано у Державному реєстрі речових прав на нерухоме майно від 11.12.2019, номер запису про право власності: 34967594, в</w:t>
      </w:r>
      <w:r>
        <w:rPr>
          <w:b w:val="false"/>
          <w:bCs w:val="false"/>
          <w:szCs w:val="28"/>
          <w:lang w:val="uk-UA"/>
        </w:rPr>
        <w:t xml:space="preserve">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26.09.2024</w:t>
      </w:r>
      <w:r>
        <w:rPr>
          <w:b w:val="false"/>
          <w:bCs w:val="false"/>
          <w:szCs w:val="28"/>
          <w:lang w:val="uk-UA"/>
        </w:rPr>
        <w:t xml:space="preserve"> № НВ-0</w:t>
      </w:r>
      <w:r>
        <w:rPr>
          <w:rFonts w:eastAsia="Times New Roman" w:cs="Times New Roman"/>
          <w:b w:val="false"/>
          <w:bCs w:val="false"/>
          <w:color w:val="auto"/>
          <w:sz w:val="28"/>
          <w:szCs w:val="28"/>
          <w:lang w:val="uk-UA" w:eastAsia="zh-CN" w:bidi="ar-SA"/>
        </w:rPr>
        <w:t>00</w:t>
      </w:r>
      <w:r>
        <w:rPr>
          <w:rFonts w:eastAsia="Times New Roman" w:cs="Times New Roman"/>
          <w:b w:val="false"/>
          <w:bCs w:val="false"/>
          <w:color w:val="auto"/>
          <w:kern w:val="0"/>
          <w:sz w:val="28"/>
          <w:szCs w:val="28"/>
          <w:lang w:val="uk-UA" w:eastAsia="zh-CN" w:bidi="ar-SA"/>
        </w:rPr>
        <w:t>2375652024</w:t>
      </w:r>
      <w:r>
        <w:rPr>
          <w:szCs w:val="28"/>
          <w:lang w:val="uk-UA"/>
        </w:rPr>
        <w:t xml:space="preserve">, </w:t>
      </w:r>
      <w:r>
        <w:rPr>
          <w:rFonts w:eastAsia="Times New Roman" w:cs="Times New Roman"/>
          <w:b w:val="false"/>
          <w:bCs w:val="false"/>
          <w:i w:val="false"/>
          <w:iCs w:val="false"/>
          <w:color w:val="000000"/>
          <w:spacing w:val="2"/>
          <w:sz w:val="28"/>
          <w:szCs w:val="28"/>
          <w:lang w:val="uk-UA" w:eastAsia="zh-CN" w:bidi="ar-SA"/>
        </w:rPr>
        <w:t xml:space="preserve">документи, що посвідчують право власності </w:t>
      </w:r>
      <w:r>
        <w:rPr>
          <w:rFonts w:eastAsia="Times New Roman" w:cs="Times New Roman"/>
          <w:b w:val="false"/>
          <w:bCs w:val="false"/>
          <w:i w:val="false"/>
          <w:iCs w:val="false"/>
          <w:color w:val="auto"/>
          <w:spacing w:val="4"/>
          <w:sz w:val="28"/>
          <w:szCs w:val="28"/>
          <w:lang w:val="uk-UA" w:eastAsia="zh-CN" w:bidi="ar-SA"/>
        </w:rPr>
        <w:t>громадянина Курочка Назарія Васильовича</w:t>
      </w:r>
      <w:r>
        <w:rPr>
          <w:rFonts w:eastAsia="Times New Roman" w:cs="Times New Roman"/>
          <w:b w:val="false"/>
          <w:bCs w:val="false"/>
          <w:i w:val="false"/>
          <w:iCs w:val="false"/>
          <w:color w:val="000000"/>
          <w:spacing w:val="6"/>
          <w:sz w:val="28"/>
          <w:szCs w:val="28"/>
          <w:lang w:val="uk-UA" w:eastAsia="zh-CN" w:bidi="ar-SA"/>
        </w:rPr>
        <w:t xml:space="preserve"> </w:t>
      </w:r>
      <w:r>
        <w:rPr>
          <w:rFonts w:eastAsia="Times New Roman" w:cs="Times New Roman"/>
          <w:b w:val="false"/>
          <w:bCs w:val="false"/>
          <w:i w:val="false"/>
          <w:iCs w:val="false"/>
          <w:color w:val="000000"/>
          <w:spacing w:val="-2"/>
          <w:sz w:val="28"/>
          <w:szCs w:val="28"/>
          <w:lang w:val="uk-UA" w:eastAsia="zh-CN" w:bidi="ar-SA"/>
        </w:rPr>
        <w:t xml:space="preserve">на об'єкти нерухомого майна </w:t>
      </w:r>
      <w:r>
        <w:rPr>
          <w:rFonts w:eastAsia="Times New Roman" w:cs="Times New Roman"/>
          <w:b w:val="false"/>
          <w:bCs w:val="false"/>
          <w:i w:val="false"/>
          <w:iCs w:val="false"/>
          <w:color w:val="000000"/>
          <w:spacing w:val="2"/>
          <w:sz w:val="28"/>
          <w:szCs w:val="28"/>
          <w:lang w:val="uk-UA" w:eastAsia="zh-CN" w:bidi="ar-SA"/>
        </w:rPr>
        <w:t xml:space="preserve">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rFonts w:eastAsia="Times New Roman" w:cs="Times New Roman"/>
          <w:b w:val="false"/>
          <w:bCs w:val="false"/>
          <w:i w:val="false"/>
          <w:iCs w:val="false"/>
          <w:color w:val="000000"/>
          <w:spacing w:val="-2"/>
          <w:sz w:val="28"/>
          <w:szCs w:val="28"/>
          <w:lang w:val="uk-UA" w:eastAsia="zh-CN" w:bidi="ar-SA"/>
        </w:rPr>
        <w:t xml:space="preserve">: </w:t>
      </w:r>
      <w:r>
        <w:rPr>
          <w:rFonts w:eastAsia="Times New Roman" w:cs="Times New Roman"/>
          <w:b w:val="false"/>
          <w:bCs w:val="false"/>
          <w:i w:val="false"/>
          <w:iCs w:val="false"/>
          <w:color w:val="000000"/>
          <w:spacing w:val="-2"/>
          <w:sz w:val="28"/>
          <w:szCs w:val="26"/>
          <w:lang w:val="uk-UA" w:eastAsia="zh-CN" w:bidi="ar-SA"/>
        </w:rPr>
        <w:t>договір дарування житлового будинку від 23.04.2021 за № 1182, відповідно до якого право власності на  жи</w:t>
      </w:r>
      <w:r>
        <w:rPr>
          <w:rFonts w:eastAsia="Times New Roman" w:cs="Times New Roman"/>
          <w:b w:val="false"/>
          <w:bCs w:val="false"/>
          <w:i w:val="false"/>
          <w:iCs w:val="false"/>
          <w:color w:val="auto"/>
          <w:spacing w:val="-2"/>
          <w:sz w:val="28"/>
          <w:szCs w:val="26"/>
          <w:lang w:val="uk-UA" w:eastAsia="zh-CN" w:bidi="ar-SA"/>
        </w:rPr>
        <w:t>тловий</w:t>
      </w:r>
      <w:r>
        <w:rPr>
          <w:rFonts w:eastAsia="Times New Roman" w:cs="Times New Roman"/>
          <w:b w:val="false"/>
          <w:bCs w:val="false"/>
          <w:i w:val="false"/>
          <w:iCs w:val="false"/>
          <w:color w:val="000000"/>
          <w:spacing w:val="-2"/>
          <w:sz w:val="28"/>
          <w:szCs w:val="26"/>
          <w:lang w:val="uk-UA" w:eastAsia="zh-CN" w:bidi="ar-SA"/>
        </w:rPr>
        <w:t xml:space="preserve"> будин</w:t>
      </w:r>
      <w:r>
        <w:rPr>
          <w:rFonts w:eastAsia="Times New Roman" w:cs="Times New Roman"/>
          <w:b w:val="false"/>
          <w:bCs w:val="false"/>
          <w:i w:val="false"/>
          <w:iCs w:val="false"/>
          <w:color w:val="auto"/>
          <w:spacing w:val="-2"/>
          <w:sz w:val="28"/>
          <w:szCs w:val="26"/>
          <w:lang w:val="uk-UA" w:eastAsia="zh-CN" w:bidi="ar-SA"/>
        </w:rPr>
        <w:t>ок</w:t>
      </w:r>
      <w:r>
        <w:rPr>
          <w:rFonts w:eastAsia="Times New Roman" w:cs="Times New Roman"/>
          <w:b w:val="false"/>
          <w:bCs w:val="false"/>
          <w:i w:val="false"/>
          <w:iCs w:val="false"/>
          <w:color w:val="000000"/>
          <w:spacing w:val="-2"/>
          <w:sz w:val="28"/>
          <w:szCs w:val="26"/>
          <w:lang w:val="uk-UA" w:eastAsia="zh-CN" w:bidi="ar-SA"/>
        </w:rPr>
        <w:t xml:space="preserve"> з </w:t>
      </w:r>
      <w:r>
        <w:rPr>
          <w:rFonts w:eastAsia="Times New Roman" w:cs="Times New Roman"/>
          <w:b w:val="false"/>
          <w:bCs w:val="false"/>
          <w:i w:val="false"/>
          <w:iCs w:val="false"/>
          <w:color w:val="auto"/>
          <w:spacing w:val="-2"/>
          <w:sz w:val="28"/>
          <w:szCs w:val="26"/>
          <w:lang w:val="uk-UA" w:eastAsia="zh-CN" w:bidi="ar-SA"/>
        </w:rPr>
        <w:t>господарськими</w:t>
      </w:r>
      <w:r>
        <w:rPr>
          <w:rFonts w:eastAsia="Times New Roman" w:cs="Times New Roman"/>
          <w:b w:val="false"/>
          <w:bCs w:val="false"/>
          <w:i w:val="false"/>
          <w:iCs w:val="false"/>
          <w:color w:val="000000"/>
          <w:spacing w:val="-2"/>
          <w:sz w:val="28"/>
          <w:szCs w:val="26"/>
          <w:lang w:val="uk-UA" w:eastAsia="zh-CN" w:bidi="ar-S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rFonts w:eastAsia="Times New Roman" w:cs="Times New Roman"/>
          <w:b w:val="false"/>
          <w:bCs w:val="false"/>
          <w:i w:val="false"/>
          <w:iCs w:val="false"/>
          <w:color w:val="000000"/>
          <w:spacing w:val="-2"/>
          <w:sz w:val="28"/>
          <w:szCs w:val="28"/>
          <w:lang w:val="uk-UA" w:eastAsia="zh-CN" w:bidi="ar-SA"/>
        </w:rPr>
        <w:t>враховуючи наказ управління містобудування та архітектури Луцької міської ради від 23.06.2020 № 55-АР «Про присвоєння адреси об’єктам нерухомого майна на вул. Ковельській, </w:t>
      </w:r>
      <w:r>
        <w:rPr>
          <w:rFonts w:eastAsia="Times New Roman" w:cs="Times New Roman"/>
          <w:b w:val="false"/>
          <w:bCs w:val="false"/>
          <w:i w:val="false"/>
          <w:iCs w:val="false"/>
          <w:color w:val="000000"/>
          <w:spacing w:val="-2"/>
          <w:sz w:val="28"/>
          <w:szCs w:val="28"/>
          <w:lang w:val="en-US" w:eastAsia="zh-CN" w:bidi="ar-SA"/>
        </w:rPr>
        <w:t>134»</w:t>
      </w:r>
      <w:r>
        <w:rPr>
          <w:rFonts w:eastAsia="Times New Roman" w:cs="Times New Roman"/>
          <w:b w:val="false"/>
          <w:bCs w:val="false"/>
          <w:i w:val="false"/>
          <w:iCs w:val="false"/>
          <w:color w:val="000000"/>
          <w:spacing w:val="-2"/>
          <w:sz w:val="28"/>
          <w:szCs w:val="28"/>
          <w:lang w:val="uk-UA" w:eastAsia="zh-CN" w:bidi="ar-SA"/>
        </w:rPr>
        <w:t xml:space="preserve">, </w:t>
      </w:r>
      <w:r>
        <w:rPr>
          <w:b w:val="false"/>
          <w:bCs w:val="false"/>
          <w:i w:val="false"/>
          <w:iCs w:val="false"/>
          <w:color w:val="000000"/>
          <w:spacing w:val="-2"/>
          <w:szCs w:val="28"/>
          <w:lang w:val="uk-UA"/>
        </w:rPr>
        <w:t xml:space="preserve">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 </w:t>
      </w:r>
      <w:r>
        <w:rPr>
          <w:rFonts w:eastAsia="Times New Roman" w:cs="Times New Roman"/>
          <w:b w:val="false"/>
          <w:bCs w:val="false"/>
          <w:i w:val="false"/>
          <w:iCs w:val="false"/>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 xml:space="preserve">», відповідно до якого технічні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ментації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розроблені та затверджені у встановленому порядку не були</w:t>
      </w:r>
      <w:r>
        <w:rPr>
          <w:spacing w:val="-2"/>
          <w:szCs w:val="28"/>
          <w:lang w:val="uk-UA"/>
        </w:rPr>
        <w:t>, протокол пленарного засідання 19-ї сесії Луцької міської ради</w:t>
      </w:r>
      <w:r>
        <w:rPr>
          <w:spacing w:val="-2"/>
          <w:szCs w:val="28"/>
          <w:lang w:val="en-US"/>
        </w:rPr>
        <w:t xml:space="preserve"> VIII </w:t>
      </w:r>
      <w:r>
        <w:rPr>
          <w:spacing w:val="-2"/>
          <w:szCs w:val="28"/>
          <w:lang w:val="uk-UA"/>
        </w:rPr>
        <w:t xml:space="preserve">скликання від 29.09.2021, витяг з протоколу пленарного засідання </w:t>
      </w:r>
      <w:r>
        <w:rPr>
          <w:rFonts w:eastAsia="Times New Roman" w:cs="Times New Roman"/>
          <w:color w:val="auto"/>
          <w:spacing w:val="-2"/>
          <w:kern w:val="0"/>
          <w:sz w:val="28"/>
          <w:szCs w:val="28"/>
          <w:lang w:val="uk-UA" w:eastAsia="zh-CN" w:bidi="ar-SA"/>
        </w:rPr>
        <w:t>22</w:t>
      </w:r>
      <w:r>
        <w:rPr>
          <w:spacing w:val="-2"/>
          <w:szCs w:val="28"/>
          <w:lang w:val="uk-UA"/>
        </w:rPr>
        <w:t>-ї сесії Луцької міської ради</w:t>
      </w:r>
      <w:r>
        <w:rPr>
          <w:spacing w:val="-2"/>
          <w:szCs w:val="28"/>
          <w:lang w:val="en-US"/>
        </w:rPr>
        <w:t xml:space="preserve"> VIII </w:t>
      </w:r>
      <w:r>
        <w:rPr>
          <w:spacing w:val="-2"/>
          <w:szCs w:val="28"/>
          <w:lang w:val="uk-UA"/>
        </w:rPr>
        <w:t xml:space="preserve">скликання від </w:t>
      </w:r>
      <w:r>
        <w:rPr>
          <w:rFonts w:eastAsia="Times New Roman" w:cs="Times New Roman"/>
          <w:color w:val="auto"/>
          <w:spacing w:val="-2"/>
          <w:kern w:val="0"/>
          <w:sz w:val="28"/>
          <w:szCs w:val="28"/>
          <w:lang w:val="uk-UA" w:eastAsia="zh-CN" w:bidi="ar-SA"/>
        </w:rPr>
        <w:t>24.11</w:t>
      </w:r>
      <w:r>
        <w:rPr>
          <w:spacing w:val="-2"/>
          <w:szCs w:val="28"/>
          <w:lang w:val="uk-UA"/>
        </w:rPr>
        <w:t xml:space="preserve">.2021, витяг з протоколу пленарного засідання </w:t>
      </w:r>
      <w:r>
        <w:rPr>
          <w:rFonts w:eastAsia="Times New Roman" w:cs="Times New Roman"/>
          <w:color w:val="auto"/>
          <w:spacing w:val="-2"/>
          <w:kern w:val="0"/>
          <w:sz w:val="28"/>
          <w:szCs w:val="28"/>
          <w:lang w:val="uk-UA" w:eastAsia="zh-CN" w:bidi="ar-SA"/>
        </w:rPr>
        <w:t>52</w:t>
      </w:r>
      <w:r>
        <w:rPr>
          <w:spacing w:val="-2"/>
          <w:szCs w:val="28"/>
          <w:lang w:val="uk-UA"/>
        </w:rPr>
        <w:t>-ї сесії Луцької міської ради</w:t>
      </w:r>
      <w:r>
        <w:rPr>
          <w:spacing w:val="-2"/>
          <w:szCs w:val="28"/>
          <w:lang w:val="en-US"/>
        </w:rPr>
        <w:t xml:space="preserve"> VIII </w:t>
      </w:r>
      <w:r>
        <w:rPr>
          <w:spacing w:val="-2"/>
          <w:szCs w:val="28"/>
          <w:lang w:val="uk-UA"/>
        </w:rPr>
        <w:t xml:space="preserve">скликання від </w:t>
      </w:r>
      <w:r>
        <w:rPr>
          <w:rFonts w:eastAsia="Times New Roman" w:cs="Times New Roman"/>
          <w:color w:val="auto"/>
          <w:spacing w:val="-2"/>
          <w:kern w:val="0"/>
          <w:sz w:val="28"/>
          <w:szCs w:val="28"/>
          <w:lang w:val="uk-UA" w:eastAsia="zh-CN" w:bidi="ar-SA"/>
        </w:rPr>
        <w:t>31.10.2023</w:t>
      </w:r>
      <w:r>
        <w:rPr>
          <w:spacing w:val="-2"/>
          <w:szCs w:val="28"/>
          <w:lang w:val="uk-UA"/>
        </w:rPr>
        <w:t xml:space="preserve">, </w:t>
      </w:r>
      <w:r>
        <w:rPr>
          <w:spacing w:val="2"/>
          <w:szCs w:val="28"/>
          <w:lang w:val="uk-UA"/>
        </w:rPr>
        <w:t>керуючись статтями 12,</w:t>
      </w:r>
      <w:r>
        <w:rPr>
          <w:spacing w:val="2"/>
          <w:szCs w:val="28"/>
          <w:lang w:val="uk-UA"/>
        </w:rPr>
        <w:br/>
      </w:r>
      <w:r>
        <w:rPr>
          <w:spacing w:val="2"/>
          <w:szCs w:val="28"/>
          <w:lang w:val="uk-UA"/>
        </w:rPr>
        <w:t>79-1, 93, 96, 116, 122-126 Земельного кодексу України,</w:t>
      </w:r>
      <w:r>
        <w:rPr>
          <w:spacing w:val="-2"/>
          <w:szCs w:val="28"/>
          <w:lang w:val="uk-UA"/>
        </w:rPr>
        <w:t xml:space="preserve"> частиною 2 статті 4, пунктом «в» статті 5, частиною 1, 5 статті 6, </w:t>
      </w:r>
      <w:r>
        <w:rPr>
          <w:spacing w:val="2"/>
          <w:szCs w:val="28"/>
          <w:lang w:val="uk-UA"/>
        </w:rPr>
        <w:t xml:space="preserve">частиною 2 статті 16, статтею 17, частиною 1 статті 19 Закону України «Про оренду землі», </w:t>
      </w:r>
      <w:r>
        <w:rPr>
          <w:spacing w:val="-2"/>
          <w:szCs w:val="28"/>
          <w:lang w:val="uk-UA"/>
        </w:rPr>
        <w:t xml:space="preserve">пунктом 101-106 Постанови Кабінету Міністрів України від 17.10.2012 № 1051 «Про затвердження Порядку ведення Державного земельного кадастру», </w:t>
      </w:r>
      <w:r>
        <w:rPr>
          <w:spacing w:val="2"/>
          <w:szCs w:val="28"/>
          <w:lang w:val="uk-UA"/>
        </w:rPr>
        <w:t xml:space="preserve">статтею 4 Закону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w:t>
      </w:r>
      <w:r>
        <w:rPr>
          <w:rFonts w:eastAsia="Times New Roman" w:cs="Times New Roman"/>
          <w:b w:val="false"/>
          <w:bCs w:val="false"/>
          <w:i w:val="false"/>
          <w:iCs w:val="false"/>
          <w:color w:val="000000"/>
          <w:spacing w:val="-2"/>
          <w:sz w:val="28"/>
          <w:szCs w:val="28"/>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szCs w:val="28"/>
          <w:lang w:val="uk-UA"/>
        </w:rPr>
        <w:t xml:space="preserve"> </w:t>
      </w:r>
      <w:r>
        <w:rPr>
          <w:spacing w:val="2"/>
          <w:szCs w:val="28"/>
          <w:lang w:val="uk-UA"/>
        </w:rPr>
        <w:t>міська рада</w:t>
      </w:r>
    </w:p>
    <w:p>
      <w:pPr>
        <w:pStyle w:val="Normal"/>
        <w:widowControl w:val="false"/>
        <w:ind w:left="0" w:right="0" w:firstLine="763"/>
        <w:jc w:val="both"/>
        <w:rPr>
          <w:spacing w:val="2"/>
          <w:szCs w:val="28"/>
          <w:lang w:val="uk-UA"/>
        </w:rPr>
      </w:pPr>
      <w:r>
        <w:rPr>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suppressAutoHyphens w:val="true"/>
        <w:bidi w:val="0"/>
        <w:spacing w:before="0" w:after="0"/>
        <w:ind w:left="0" w:right="0" w:firstLine="567"/>
        <w:jc w:val="both"/>
        <w:rPr/>
      </w:pPr>
      <w:r>
        <w:rPr>
          <w:spacing w:val="2"/>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w:t>
      </w:r>
      <w:r>
        <w:rPr>
          <w:rFonts w:eastAsia="Times New Roman" w:cs="Times New Roman"/>
          <w:color w:val="auto"/>
          <w:spacing w:val="4"/>
          <w:kern w:val="0"/>
          <w:sz w:val="28"/>
          <w:szCs w:val="28"/>
          <w:lang w:val="uk-UA" w:eastAsia="zh-CN" w:bidi="ar-SA"/>
        </w:rPr>
        <w:t>у</w:t>
      </w:r>
      <w:r>
        <w:rPr>
          <w:rFonts w:eastAsia="Times New Roman" w:cs="Times New Roman"/>
          <w:color w:val="auto"/>
          <w:spacing w:val="4"/>
          <w:sz w:val="28"/>
          <w:szCs w:val="28"/>
          <w:lang w:val="uk-UA" w:eastAsia="zh-CN" w:bidi="ar-SA"/>
        </w:rPr>
        <w:t xml:space="preserve"> Назарі</w:t>
      </w:r>
      <w:r>
        <w:rPr>
          <w:rFonts w:eastAsia="Times New Roman" w:cs="Times New Roman"/>
          <w:color w:val="auto"/>
          <w:spacing w:val="4"/>
          <w:kern w:val="0"/>
          <w:sz w:val="28"/>
          <w:szCs w:val="28"/>
          <w:lang w:val="uk-UA" w:eastAsia="zh-CN" w:bidi="ar-SA"/>
        </w:rPr>
        <w:t>єві</w:t>
      </w:r>
      <w:r>
        <w:rPr>
          <w:rFonts w:eastAsia="Times New Roman" w:cs="Times New Roman"/>
          <w:color w:val="auto"/>
          <w:spacing w:val="4"/>
          <w:sz w:val="28"/>
          <w:szCs w:val="28"/>
          <w:lang w:val="uk-UA" w:eastAsia="zh-CN" w:bidi="ar-SA"/>
        </w:rPr>
        <w:t xml:space="preserve"> Васильовичу</w:t>
      </w:r>
      <w:r>
        <w:rPr>
          <w:spacing w:val="6"/>
          <w:szCs w:val="28"/>
          <w:lang w:val="uk-UA"/>
        </w:rPr>
        <w:t xml:space="preserve"> </w:t>
      </w:r>
      <w:r>
        <w:rPr>
          <w:spacing w:val="2"/>
          <w:szCs w:val="28"/>
          <w:lang w:val="uk-UA"/>
        </w:rPr>
        <w:t xml:space="preserve">земельну ділянку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 </w:t>
      </w:r>
      <w:r>
        <w:rPr>
          <w:spacing w:val="2"/>
          <w:szCs w:val="28"/>
          <w:lang w:val="uk-UA"/>
        </w:rPr>
        <w:t xml:space="preserve">на умовах оренди строком на 25 років з дати укладення договору оренди землі, площею 0,0202 га з кадастровим номером 0710100000:21:003:0114,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rFonts w:eastAsia="Times New Roman" w:cs="Times New Roman"/>
          <w:color w:val="auto"/>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pacing w:val="2"/>
          <w:szCs w:val="28"/>
          <w:lang w:val="uk-UA"/>
        </w:rPr>
        <w:t>, згідно з додатком.</w:t>
      </w:r>
    </w:p>
    <w:p>
      <w:pPr>
        <w:pStyle w:val="Normal"/>
        <w:widowControl w:val="false"/>
        <w:suppressAutoHyphens w:val="true"/>
        <w:bidi w:val="0"/>
        <w:spacing w:before="0" w:after="0"/>
        <w:ind w:left="0" w:right="0" w:firstLine="567"/>
        <w:jc w:val="both"/>
        <w:rPr/>
      </w:pPr>
      <w:r>
        <w:rPr>
          <w:spacing w:val="2"/>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Cs w:val="28"/>
          <w:lang w:val="uk-UA"/>
        </w:rPr>
        <w:t xml:space="preserve"> </w:t>
      </w:r>
      <w:r>
        <w:rPr>
          <w:spacing w:val="2"/>
          <w:szCs w:val="28"/>
          <w:lang w:val="uk-UA"/>
        </w:rPr>
        <w:t xml:space="preserve">договір оренди </w:t>
      </w:r>
      <w:r>
        <w:rPr>
          <w:spacing w:val="2"/>
          <w:sz w:val="28"/>
          <w:szCs w:val="28"/>
          <w:lang w:val="uk-UA"/>
        </w:rPr>
        <w:t xml:space="preserve">землі на земельну ділянку з кадастровим номером </w:t>
      </w:r>
      <w:r>
        <w:rPr>
          <w:rFonts w:eastAsia="Times New Roman" w:cs="Times New Roman"/>
          <w:b w:val="false"/>
          <w:bCs w:val="false"/>
          <w:i w:val="false"/>
          <w:iCs w:val="false"/>
          <w:color w:val="000000"/>
          <w:spacing w:val="2"/>
          <w:sz w:val="28"/>
          <w:szCs w:val="28"/>
          <w:lang w:val="uk-UA" w:eastAsia="zh-CN" w:bidi="ar-SA"/>
        </w:rPr>
        <w:t>0710100000:21:003:0114</w:t>
      </w:r>
      <w:r>
        <w:rPr>
          <w:spacing w:val="2"/>
          <w:szCs w:val="28"/>
          <w:lang w:val="uk-UA"/>
        </w:rPr>
        <w:t xml:space="preserve">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spacing w:val="2"/>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rFonts w:eastAsia="Times New Roman" w:cs="Times New Roman"/>
          <w:color w:val="auto"/>
          <w:spacing w:val="2"/>
          <w:sz w:val="28"/>
          <w:szCs w:val="28"/>
          <w:lang w:val="uk-UA" w:eastAsia="zh-CN" w:bidi="ar-SA"/>
        </w:rPr>
        <w:t>:</w:t>
      </w:r>
    </w:p>
    <w:p>
      <w:pPr>
        <w:pStyle w:val="Normal"/>
        <w:widowControl w:val="false"/>
        <w:suppressAutoHyphens w:val="true"/>
        <w:bidi w:val="0"/>
        <w:spacing w:before="0" w:after="0"/>
        <w:ind w:left="0" w:right="0" w:firstLine="567"/>
        <w:jc w:val="both"/>
        <w:rPr/>
      </w:pPr>
      <w:r>
        <w:rPr>
          <w:spacing w:val="2"/>
          <w:szCs w:val="28"/>
          <w:lang w:val="uk-UA"/>
        </w:rPr>
        <w:t>3.1.</w:t>
      </w:r>
      <w:r>
        <w:rPr>
          <w:b/>
          <w:bCs/>
          <w:spacing w:val="2"/>
          <w:szCs w:val="28"/>
          <w:lang w:val="uk-UA"/>
        </w:rPr>
        <w:t xml:space="preserve"> </w:t>
      </w:r>
      <w:r>
        <w:rPr>
          <w:b w:val="false"/>
          <w:bCs w:val="false"/>
          <w:color w:val="000000"/>
          <w:spacing w:val="-4"/>
          <w:szCs w:val="28"/>
          <w:lang w:val="uk-UA"/>
        </w:rPr>
        <w:t>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left="0" w:right="0" w:firstLine="567"/>
        <w:jc w:val="both"/>
        <w:rPr/>
      </w:pPr>
      <w:r>
        <w:rPr>
          <w:color w:val="000000"/>
          <w:spacing w:val="-4"/>
          <w:szCs w:val="28"/>
          <w:lang w:val="uk-UA"/>
        </w:rPr>
        <w:t xml:space="preserve">3.2. </w:t>
      </w:r>
      <w:r>
        <w:rPr>
          <w:color w:val="000000"/>
          <w:spacing w:val="2"/>
          <w:szCs w:val="28"/>
          <w:lang w:val="uk-UA"/>
        </w:rPr>
        <w:t>Укласти з міською радою договір оренди землі.</w:t>
      </w:r>
    </w:p>
    <w:p>
      <w:pPr>
        <w:pStyle w:val="Normal"/>
        <w:widowControl w:val="false"/>
        <w:suppressAutoHyphens w:val="true"/>
        <w:bidi w:val="0"/>
        <w:spacing w:before="0" w:after="0"/>
        <w:ind w:left="0" w:right="0" w:firstLine="567"/>
        <w:jc w:val="both"/>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color w:val="000000"/>
          <w:spacing w:val="-4"/>
          <w:szCs w:val="28"/>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color w:val="000000"/>
          <w:spacing w:val="-4"/>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pPr>
      <w:r>
        <w:rPr>
          <w:rFonts w:eastAsia="Times New Roman" w:cs="Times New Roman"/>
          <w:color w:val="000000"/>
          <w:spacing w:val="-4"/>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suppressAutoHyphens w:val="true"/>
        <w:bidi w:val="0"/>
        <w:spacing w:before="0" w:after="0"/>
        <w:ind w:left="0" w:right="0" w:firstLine="567"/>
        <w:jc w:val="both"/>
        <w:rPr/>
      </w:pPr>
      <w:r>
        <w:rPr>
          <w:szCs w:val="28"/>
          <w:lang w:val="uk-UA"/>
        </w:rPr>
        <w:t xml:space="preserve">5. </w:t>
      </w:r>
      <w:r>
        <w:rPr>
          <w:color w:val="000000"/>
          <w:sz w:val="28"/>
          <w:szCs w:val="28"/>
          <w:lang w:val="uk-UA"/>
        </w:rPr>
        <w:t xml:space="preserve">Скасувати пункти 2-3 </w:t>
      </w:r>
      <w:r>
        <w:rPr>
          <w:rFonts w:eastAsia="Times New Roman" w:cs="Times New Roman"/>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w:t>
      </w:r>
      <w:r>
        <w:rPr>
          <w:color w:val="000000"/>
          <w:sz w:val="28"/>
          <w:szCs w:val="28"/>
          <w:lang w:val="uk-UA"/>
        </w:rPr>
        <w:t>.</w:t>
      </w:r>
    </w:p>
    <w:p>
      <w:pPr>
        <w:pStyle w:val="Normal"/>
        <w:widowControl w:val="false"/>
        <w:suppressAutoHyphens w:val="true"/>
        <w:bidi w:val="0"/>
        <w:spacing w:before="0" w:after="0"/>
        <w:ind w:left="0" w:right="0" w:firstLine="567"/>
        <w:jc w:val="both"/>
        <w:rPr/>
      </w:pPr>
      <w:r>
        <w:rPr>
          <w:color w:val="000000"/>
          <w:spacing w:val="-4"/>
          <w:szCs w:val="28"/>
          <w:lang w:val="uk-UA"/>
        </w:rPr>
        <w:t xml:space="preserve">6. 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olor w:val="000000"/>
          <w:spacing w:val="2"/>
          <w:sz w:val="28"/>
          <w:szCs w:val="28"/>
          <w:lang w:val="uk-UA" w:eastAsia="zh-CN" w:bidi="ar-SA"/>
        </w:rPr>
        <w:t>0710100000:21:003:0114</w:t>
      </w:r>
      <w:r>
        <w:rPr>
          <w:color w:val="000000"/>
          <w:spacing w:val="-4"/>
          <w:szCs w:val="28"/>
          <w:lang w:val="uk-UA"/>
        </w:rPr>
        <w:t xml:space="preserve"> </w:t>
      </w:r>
      <w:r>
        <w:rPr>
          <w:b w:val="false"/>
          <w:bCs w:val="false"/>
          <w:color w:val="000000"/>
          <w:spacing w:val="-4"/>
          <w:sz w:val="28"/>
          <w:szCs w:val="28"/>
          <w:lang w:val="uk-UA" w:eastAsia="zh-CN" w:bidi="ar-SA"/>
        </w:rPr>
        <w:t>для</w:t>
      </w:r>
      <w:r>
        <w:rPr>
          <w:b w:val="false"/>
          <w:bCs w:val="false"/>
          <w:color w:val="000000"/>
          <w:spacing w:val="-4"/>
          <w:sz w:val="28"/>
          <w:szCs w:val="28"/>
          <w:lang w:val="uk-UA"/>
        </w:rPr>
        <w:t xml:space="preserve"> внесення змін до відомостей Державного земельного кадастру про земельну ділянку</w:t>
      </w:r>
      <w:r>
        <w:rPr>
          <w:color w:val="000000"/>
          <w:spacing w:val="-4"/>
          <w:szCs w:val="28"/>
          <w:lang w:val="uk-UA"/>
        </w:rPr>
        <w:t>.</w:t>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000000"/>
          <w:spacing w:val="-4"/>
          <w:kern w:val="0"/>
          <w:sz w:val="28"/>
          <w:szCs w:val="28"/>
          <w:lang w:val="uk-UA" w:eastAsia="zh-CN" w:bidi="ar-SA"/>
        </w:rPr>
        <w:t xml:space="preserve">7. </w:t>
      </w:r>
      <w:r>
        <w:rPr>
          <w:rFonts w:eastAsia="Times New Roman" w:cs="Times New Roman"/>
          <w:b w:val="false"/>
          <w:bCs w:val="false"/>
          <w:color w:val="000000"/>
          <w:spacing w:val="2"/>
          <w:kern w:val="0"/>
          <w:sz w:val="28"/>
          <w:szCs w:val="28"/>
          <w:lang w:val="uk-UA" w:eastAsia="zh-CN" w:bidi="ar-SA"/>
        </w:rPr>
        <w:t>Контро</w:t>
      </w:r>
      <w:r>
        <w:rPr>
          <w:color w:val="000000"/>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885"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0">
    <w:name w:val="Footer"/>
    <w:basedOn w:val="Style19"/>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295</TotalTime>
  <Application>LibreOffice/7.1.5.2$Windows_X86_64 LibreOffice_project/85f04e9f809797b8199d13c421bd8a2b025d52b5</Application>
  <AppVersion>15.0000</AppVersion>
  <Pages>3</Pages>
  <Words>814</Words>
  <Characters>5225</Characters>
  <CharactersWithSpaces>6288</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2024-09-30T14:27:01Z</cp:lastPrinted>
  <dcterms:modified xsi:type="dcterms:W3CDTF">2024-10-02T09:50:12Z</dcterms:modified>
  <cp:revision>67</cp:revision>
  <dc:subject/>
  <dc:title> </dc:title>
</cp:coreProperties>
</file>

<file path=docProps/custom.xml><?xml version="1.0" encoding="utf-8"?>
<Properties xmlns="http://schemas.openxmlformats.org/officeDocument/2006/custom-properties" xmlns:vt="http://schemas.openxmlformats.org/officeDocument/2006/docPropsVTypes"/>
</file>