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75080307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</w:t>
      </w:r>
      <w:bookmarkStart w:id="0" w:name="__DdeLink__11_40587759873"/>
      <w:bookmarkStart w:id="1" w:name="__DdeLink__706_453342394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 xml:space="preserve">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Грудзевичу І.Т</w:t>
      </w:r>
      <w:r>
        <w:rPr>
          <w:lang w:val="uk-UA" w:eastAsia="zh-CN" w:bidi="ar-SA"/>
        </w:rPr>
        <w:t xml:space="preserve">. </w:t>
      </w:r>
    </w:p>
    <w:p>
      <w:pPr>
        <w:pStyle w:val="Normal"/>
        <w:rPr/>
      </w:pPr>
      <w:r>
        <w:rPr/>
        <w:t>дозволу  на  розроблення  про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є</w:t>
      </w:r>
      <w:r>
        <w:rPr/>
        <w:t>кту  землеу-</w:t>
      </w:r>
    </w:p>
    <w:p>
      <w:pPr>
        <w:pStyle w:val="Normal"/>
        <w:rPr/>
      </w:pPr>
      <w:r>
        <w:rPr/>
        <w:t xml:space="preserve">строю щодо відведення земельної ділянки </w:t>
      </w:r>
    </w:p>
    <w:p>
      <w:pPr>
        <w:pStyle w:val="Normal"/>
        <w:rPr/>
      </w:pPr>
      <w:r>
        <w:rPr/>
        <w:t>для  будівництва  та  обслуговування  інди-</w:t>
      </w:r>
    </w:p>
    <w:p>
      <w:pPr>
        <w:pStyle w:val="Normal"/>
        <w:rPr/>
      </w:pPr>
      <w:r>
        <w:rPr/>
        <w:t>відуального</w:t>
      </w:r>
      <w:r>
        <w:rPr>
          <w:lang w:val="uk-UA" w:eastAsia="zh-CN" w:bidi="ar-SA"/>
        </w:rPr>
        <w:t xml:space="preserve"> гаража </w:t>
      </w:r>
      <w:r>
        <w:rPr/>
        <w:t>(02.0</w:t>
      </w:r>
      <w:r>
        <w:rPr>
          <w:lang w:val="uk-UA" w:eastAsia="zh-CN" w:bidi="ar-SA"/>
        </w:rPr>
        <w:t>5</w:t>
      </w:r>
      <w:r>
        <w:rPr/>
        <w:t xml:space="preserve">) на </w:t>
      </w:r>
      <w:r>
        <w:rPr>
          <w:lang w:val="uk-UA" w:eastAsia="zh-CN" w:bidi="ar-SA"/>
        </w:rPr>
        <w:t>вул. Потебні</w:t>
      </w:r>
      <w:r>
        <w:rPr/>
        <w:t xml:space="preserve"> </w:t>
      </w:r>
    </w:p>
    <w:p>
      <w:pPr>
        <w:pStyle w:val="Normal"/>
        <w:rPr/>
      </w:pPr>
      <w:r>
        <w:rPr/>
        <w:t>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Cs w:val="28"/>
        </w:rPr>
        <w:t xml:space="preserve"> </w:t>
      </w:r>
      <w:bookmarkStart w:id="2" w:name="__DdeLink__11_4058775987"/>
      <w:bookmarkStart w:id="3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Грудзевича Ігоря Теофіловича</w:t>
      </w:r>
      <w:r>
        <w:rPr>
          <w:szCs w:val="28"/>
        </w:rPr>
        <w:t xml:space="preserve"> про надання 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Cs w:val="28"/>
        </w:rPr>
        <w:t xml:space="preserve">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14.08.2024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ar-SA" w:bidi="ar-SA"/>
        </w:rPr>
        <w:t>рученнями постійної комісії міської ради з питань земельних відносин та земельного кадастру (витяги з протокол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ів засідань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ar-SA" w:bidi="ar-SA"/>
        </w:rPr>
        <w:t xml:space="preserve"> постійної комісії від 21.07.2021 № 14,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23.03.2023 № 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ar-SA" w:bidi="ar-SA"/>
        </w:rPr>
        <w:t xml:space="preserve">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cs="Times New Roman"/>
          <w:i w:val="false"/>
          <w:iCs w:val="false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/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/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11_40587759874"/>
      <w:bookmarkStart w:id="5" w:name="__DdeLink__706_453342394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ину Грудзевичу Ігореві Теофіловичу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дозвіл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Cs w:val="28"/>
        </w:rPr>
        <w:t xml:space="preserve">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0,004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Козлюк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1150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Application>LibreOffice/7.1.5.2$Windows_X86_64 LibreOffice_project/85f04e9f809797b8199d13c421bd8a2b025d52b5</Application>
  <AppVersion>15.0000</AppVersion>
  <Pages>2</Pages>
  <Words>347</Words>
  <Characters>2300</Characters>
  <CharactersWithSpaces>2830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2024-02-26T15:53:07Z</cp:lastPrinted>
  <dcterms:modified xsi:type="dcterms:W3CDTF">2024-10-03T16:39:07Z</dcterms:modified>
  <cp:revision>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