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 w:rsidP="00F65B28">
      <w:pPr>
        <w:pStyle w:val="a3"/>
        <w:ind w:left="4562" w:hanging="309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 w:rsidP="00F65B28">
      <w:pPr>
        <w:tabs>
          <w:tab w:val="left" w:pos="7518"/>
          <w:tab w:val="left" w:pos="9356"/>
        </w:tabs>
        <w:ind w:left="4421" w:hanging="26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 w:rsidP="00F65B28">
      <w:pPr>
        <w:pStyle w:val="a3"/>
        <w:spacing w:line="20" w:lineRule="exact"/>
        <w:ind w:hanging="26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A756BE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6C32AB">
      <w:pPr>
        <w:pStyle w:val="a3"/>
        <w:ind w:left="0" w:right="5106"/>
        <w:jc w:val="both"/>
      </w:pPr>
      <w:r>
        <w:t>Про</w:t>
      </w:r>
      <w:r>
        <w:rPr>
          <w:spacing w:val="-7"/>
        </w:rPr>
        <w:t xml:space="preserve"> </w:t>
      </w:r>
      <w:r w:rsidR="00AC29C0">
        <w:t>погодження</w:t>
      </w:r>
      <w:r>
        <w:rPr>
          <w:spacing w:val="-7"/>
        </w:rPr>
        <w:t xml:space="preserve"> </w:t>
      </w:r>
      <w:proofErr w:type="spellStart"/>
      <w:r>
        <w:t>проєкту</w:t>
      </w:r>
      <w:proofErr w:type="spellEnd"/>
      <w:r>
        <w:t xml:space="preserve"> детального плану території в</w:t>
      </w:r>
      <w:r>
        <w:rPr>
          <w:spacing w:val="-1"/>
        </w:rPr>
        <w:t xml:space="preserve"> </w:t>
      </w:r>
      <w:r w:rsidR="0002259F">
        <w:t>межах</w:t>
      </w:r>
      <w:r>
        <w:t xml:space="preserve"> </w:t>
      </w:r>
      <w:r w:rsidR="006C23D8">
        <w:t>вул.</w:t>
      </w:r>
      <w:r w:rsidR="00AC29C0">
        <w:t> </w:t>
      </w:r>
      <w:r w:rsidR="006D3AF7">
        <w:t xml:space="preserve">Ярослава </w:t>
      </w:r>
      <w:r w:rsidR="006C23D8">
        <w:t>Мудрого – вул.</w:t>
      </w:r>
      <w:r w:rsidR="007C0562">
        <w:t> </w:t>
      </w:r>
      <w:r w:rsidR="006C23D8">
        <w:t xml:space="preserve">Ростислава Волошина </w:t>
      </w:r>
      <w:r w:rsidR="0002259F">
        <w:t>у місті Луцьку</w:t>
      </w:r>
    </w:p>
    <w:p w:rsidR="008E7054" w:rsidRDefault="008E7054">
      <w:pPr>
        <w:pStyle w:val="a3"/>
        <w:ind w:left="0"/>
      </w:pPr>
    </w:p>
    <w:p w:rsidR="008E7054" w:rsidRDefault="00233566" w:rsidP="00E439CE">
      <w:pPr>
        <w:pStyle w:val="a3"/>
        <w:tabs>
          <w:tab w:val="left" w:pos="3396"/>
          <w:tab w:val="left" w:pos="7511"/>
        </w:tabs>
        <w:ind w:left="0" w:right="2" w:firstLine="567"/>
        <w:jc w:val="both"/>
        <w:rPr>
          <w:spacing w:val="-2"/>
        </w:rPr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№926</w:t>
      </w:r>
      <w:r w:rsidR="00DA5C91">
        <w:t xml:space="preserve"> «Про затвердження Порядку розроблення, оновлення, внесення змін та затвердження містобудівної документації»</w:t>
      </w:r>
      <w:r w:rsidR="00E27DCB">
        <w:t>,</w:t>
      </w:r>
      <w:r>
        <w:t xml:space="preserve"> рішенням міської ради від 22.07.2020 №</w:t>
      </w:r>
      <w:r w:rsidR="00BD3F44">
        <w:t> </w:t>
      </w:r>
      <w:r>
        <w:t xml:space="preserve">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громади»</w:t>
      </w:r>
      <w:r w:rsidR="00AC29C0">
        <w:t xml:space="preserve">, </w:t>
      </w:r>
      <w:r w:rsidR="0081578B">
        <w:t>рішенням міської ради від 24.04.2024 №</w:t>
      </w:r>
      <w:r w:rsidR="00BD3F44">
        <w:t> </w:t>
      </w:r>
      <w:r w:rsidR="0081578B">
        <w:t xml:space="preserve">58/98 </w:t>
      </w:r>
      <w:r w:rsidR="00AC29C0">
        <w:t>«Про</w:t>
      </w:r>
      <w:r w:rsidR="00AC29C0">
        <w:rPr>
          <w:spacing w:val="-7"/>
        </w:rPr>
        <w:t xml:space="preserve"> </w:t>
      </w:r>
      <w:r w:rsidR="00AC29C0">
        <w:t>надання</w:t>
      </w:r>
      <w:r w:rsidR="00AC29C0">
        <w:rPr>
          <w:spacing w:val="-7"/>
        </w:rPr>
        <w:t xml:space="preserve"> </w:t>
      </w:r>
      <w:r w:rsidR="00AC29C0">
        <w:t>дозволу</w:t>
      </w:r>
      <w:r w:rsidR="00AC29C0">
        <w:rPr>
          <w:spacing w:val="-7"/>
        </w:rPr>
        <w:t xml:space="preserve"> </w:t>
      </w:r>
      <w:r w:rsidR="00AC29C0">
        <w:t>на</w:t>
      </w:r>
      <w:r w:rsidR="00AC29C0">
        <w:rPr>
          <w:spacing w:val="-7"/>
        </w:rPr>
        <w:t xml:space="preserve"> </w:t>
      </w:r>
      <w:r w:rsidR="00AC29C0">
        <w:t>розроблення</w:t>
      </w:r>
      <w:r w:rsidR="00AC29C0">
        <w:rPr>
          <w:spacing w:val="-7"/>
        </w:rPr>
        <w:t xml:space="preserve"> </w:t>
      </w:r>
      <w:proofErr w:type="spellStart"/>
      <w:r w:rsidR="00AC29C0">
        <w:t>проєкту</w:t>
      </w:r>
      <w:proofErr w:type="spellEnd"/>
      <w:r w:rsidR="00AC29C0">
        <w:t xml:space="preserve"> детального плану території в</w:t>
      </w:r>
      <w:r w:rsidR="00AC29C0">
        <w:rPr>
          <w:spacing w:val="-1"/>
        </w:rPr>
        <w:t xml:space="preserve"> </w:t>
      </w:r>
      <w:r w:rsidR="00AC29C0">
        <w:t>межах вул.</w:t>
      </w:r>
      <w:r w:rsidR="0081578B">
        <w:t> </w:t>
      </w:r>
      <w:r w:rsidR="00AC29C0">
        <w:t>Ярослава Мудрого – вул. Ростислава Волошина у місті Луцьку»</w:t>
      </w:r>
      <w:r>
        <w:t xml:space="preserve">, </w:t>
      </w:r>
      <w:r w:rsidR="00E27DCB">
        <w:t>відповідно до норм ДБН Б.1.1-14:2012 «Склад та зміст детального плану територій» та ДБН Б.2.2-12:2019 «Планування та забудова територій»</w:t>
      </w:r>
      <w:r>
        <w:t>,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</w:t>
      </w:r>
      <w:r>
        <w:rPr>
          <w:spacing w:val="-2"/>
        </w:rPr>
        <w:t>:</w:t>
      </w:r>
    </w:p>
    <w:p w:rsidR="00E27DCB" w:rsidRDefault="00E27DCB" w:rsidP="00E439CE">
      <w:pPr>
        <w:pStyle w:val="a3"/>
        <w:tabs>
          <w:tab w:val="left" w:pos="3396"/>
          <w:tab w:val="left" w:pos="7511"/>
        </w:tabs>
        <w:ind w:right="2" w:firstLine="630"/>
        <w:jc w:val="both"/>
        <w:rPr>
          <w:spacing w:val="-2"/>
        </w:rPr>
      </w:pPr>
    </w:p>
    <w:p w:rsidR="00E27DCB" w:rsidRDefault="00E27DCB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Pr="00AC29C0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</w:p>
    <w:p w:rsidR="00AC29C0" w:rsidRPr="00AC29C0" w:rsidRDefault="00AC29C0" w:rsidP="00E439CE">
      <w:pPr>
        <w:pStyle w:val="a5"/>
        <w:numPr>
          <w:ilvl w:val="0"/>
          <w:numId w:val="2"/>
        </w:numPr>
        <w:tabs>
          <w:tab w:val="left" w:pos="993"/>
          <w:tab w:val="left" w:pos="8931"/>
        </w:tabs>
        <w:ind w:left="0" w:right="2" w:firstLine="567"/>
        <w:rPr>
          <w:sz w:val="28"/>
          <w:szCs w:val="28"/>
        </w:rPr>
      </w:pPr>
      <w:r w:rsidRPr="00AC29C0">
        <w:rPr>
          <w:spacing w:val="-4"/>
          <w:sz w:val="28"/>
          <w:szCs w:val="28"/>
        </w:rPr>
        <w:t xml:space="preserve">Погодити </w:t>
      </w:r>
      <w:proofErr w:type="spellStart"/>
      <w:r w:rsidRPr="00AC29C0">
        <w:rPr>
          <w:spacing w:val="-4"/>
          <w:sz w:val="28"/>
          <w:szCs w:val="28"/>
        </w:rPr>
        <w:t>проєкт</w:t>
      </w:r>
      <w:proofErr w:type="spellEnd"/>
      <w:r w:rsidRPr="00AC29C0">
        <w:rPr>
          <w:spacing w:val="-4"/>
          <w:sz w:val="28"/>
          <w:szCs w:val="28"/>
        </w:rPr>
        <w:t xml:space="preserve"> </w:t>
      </w:r>
      <w:r w:rsidRPr="00AC29C0">
        <w:rPr>
          <w:sz w:val="28"/>
          <w:szCs w:val="28"/>
        </w:rPr>
        <w:t>детального плану території в</w:t>
      </w:r>
      <w:r w:rsidRPr="00AC29C0">
        <w:rPr>
          <w:spacing w:val="-1"/>
          <w:sz w:val="28"/>
          <w:szCs w:val="28"/>
        </w:rPr>
        <w:t xml:space="preserve"> </w:t>
      </w:r>
      <w:r w:rsidRPr="00AC29C0">
        <w:rPr>
          <w:sz w:val="28"/>
          <w:szCs w:val="28"/>
        </w:rPr>
        <w:t>межах вул. Ярослава Мудрого – вул. Ростислава Волошина у місті Луцьку</w:t>
      </w:r>
      <w:r w:rsidR="00B703EB">
        <w:rPr>
          <w:sz w:val="28"/>
          <w:szCs w:val="28"/>
        </w:rPr>
        <w:t>, згідно з додатком</w:t>
      </w:r>
      <w:bookmarkStart w:id="0" w:name="_GoBack"/>
      <w:bookmarkEnd w:id="0"/>
      <w:r w:rsidRPr="00AC29C0">
        <w:rPr>
          <w:spacing w:val="-4"/>
          <w:sz w:val="28"/>
          <w:szCs w:val="28"/>
        </w:rPr>
        <w:t>.</w:t>
      </w:r>
    </w:p>
    <w:p w:rsidR="00AC29C0" w:rsidRDefault="00AC29C0" w:rsidP="00E439CE">
      <w:pPr>
        <w:pStyle w:val="a5"/>
        <w:numPr>
          <w:ilvl w:val="0"/>
          <w:numId w:val="2"/>
        </w:numPr>
        <w:tabs>
          <w:tab w:val="left" w:pos="993"/>
          <w:tab w:val="left" w:pos="8931"/>
        </w:tabs>
        <w:ind w:left="0" w:right="2" w:firstLine="567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 w:val="28"/>
          <w:szCs w:val="28"/>
        </w:rPr>
        <w:t>енергоощадності</w:t>
      </w:r>
      <w:proofErr w:type="spellEnd"/>
      <w:r>
        <w:rPr>
          <w:sz w:val="28"/>
          <w:szCs w:val="28"/>
        </w:rPr>
        <w:t xml:space="preserve">   та постійну  комісію  з 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tabs>
          <w:tab w:val="left" w:pos="7506"/>
        </w:tabs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 w:rsidR="00491B09">
        <w:t xml:space="preserve">                                                                             </w:t>
      </w:r>
      <w:r>
        <w:t xml:space="preserve">Ігор </w:t>
      </w:r>
      <w:r>
        <w:rPr>
          <w:spacing w:val="-2"/>
        </w:rPr>
        <w:t>ПОЛІЩУК</w:t>
      </w:r>
    </w:p>
    <w:p w:rsidR="00FC4A8D" w:rsidRDefault="00FC4A8D" w:rsidP="00FC4A8D">
      <w:pPr>
        <w:pStyle w:val="a3"/>
        <w:spacing w:before="230"/>
        <w:ind w:left="0"/>
      </w:pPr>
    </w:p>
    <w:p w:rsidR="00FC4A8D" w:rsidRDefault="00FC4A8D" w:rsidP="00FC4A8D">
      <w:pPr>
        <w:ind w:left="101"/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6C32AB">
      <w:type w:val="continuous"/>
      <w:pgSz w:w="11910" w:h="16840"/>
      <w:pgMar w:top="567" w:right="567" w:bottom="1701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092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-4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07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81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56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31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05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80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54" w:hanging="625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259F"/>
    <w:rsid w:val="00233566"/>
    <w:rsid w:val="00491B09"/>
    <w:rsid w:val="00676A90"/>
    <w:rsid w:val="006C23D8"/>
    <w:rsid w:val="006C32AB"/>
    <w:rsid w:val="006D3AF7"/>
    <w:rsid w:val="00797BAC"/>
    <w:rsid w:val="007C0562"/>
    <w:rsid w:val="0081578B"/>
    <w:rsid w:val="008C49CB"/>
    <w:rsid w:val="008E7054"/>
    <w:rsid w:val="008F084C"/>
    <w:rsid w:val="00AC29C0"/>
    <w:rsid w:val="00B10ECF"/>
    <w:rsid w:val="00B703EB"/>
    <w:rsid w:val="00BB6AA4"/>
    <w:rsid w:val="00BD3F44"/>
    <w:rsid w:val="00DA38F4"/>
    <w:rsid w:val="00DA5C91"/>
    <w:rsid w:val="00E27DCB"/>
    <w:rsid w:val="00E439CE"/>
    <w:rsid w:val="00F65B28"/>
    <w:rsid w:val="00FB3B4D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4B38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Шмігель Олена</cp:lastModifiedBy>
  <cp:revision>21</cp:revision>
  <dcterms:created xsi:type="dcterms:W3CDTF">2024-02-29T15:25:00Z</dcterms:created>
  <dcterms:modified xsi:type="dcterms:W3CDTF">2024-10-14T14:20:00Z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