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297419865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Про відмову громадянам Сидорчуку А.М.,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Сидорчук В.Т., Бекало Л.А. у  поновленні   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договору оренди землі  для  обслуговуван-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ня  жилого  будинку,  господарських  буді-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вель  і   споруд  на   вул. Гущанській, 29  у 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м. Луцьку (площею 0,0026 га)</w:t>
      </w:r>
    </w:p>
    <w:p>
      <w:pPr>
        <w:pStyle w:val="Normal"/>
        <w:rPr>
          <w:spacing w:val="-2"/>
          <w:sz w:val="27"/>
          <w:szCs w:val="27"/>
        </w:rPr>
      </w:pPr>
      <w:r>
        <w:rPr>
          <w:spacing w:val="-2"/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lang w:val="uk-UA" w:eastAsia="zh-CN" w:bidi="ar-SA"/>
        </w:rPr>
        <w:t>Розглянувши заяву громадян Сидорчук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я</w:t>
      </w:r>
      <w:r>
        <w:rPr>
          <w:rStyle w:val="Style13"/>
          <w:i w:val="false"/>
          <w:iCs w:val="false"/>
          <w:lang w:val="uk-UA" w:eastAsia="zh-CN" w:bidi="ar-SA"/>
        </w:rPr>
        <w:t xml:space="preserve"> Миколайович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Style w:val="Style13"/>
          <w:i w:val="false"/>
          <w:iCs w:val="false"/>
          <w:lang w:val="uk-UA" w:eastAsia="zh-CN" w:bidi="ar-SA"/>
        </w:rPr>
        <w:t>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и</w:t>
      </w:r>
      <w:r>
        <w:rPr>
          <w:rStyle w:val="Style13"/>
          <w:i w:val="false"/>
          <w:iCs w:val="fals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и</w:t>
      </w:r>
      <w:r>
        <w:rPr>
          <w:rStyle w:val="Style13"/>
          <w:i w:val="false"/>
          <w:iCs w:val="false"/>
          <w:lang w:val="uk-UA" w:eastAsia="zh-CN" w:bidi="ar-SA"/>
        </w:rPr>
        <w:t>, Бекало (Сидорчук) Лілі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и про поновлення </w:t>
      </w:r>
      <w:r>
        <w:rPr>
          <w:rStyle w:val="Style13"/>
          <w:i w:val="false"/>
          <w:iCs w:val="false"/>
          <w:lang w:val="uk-UA" w:eastAsia="zh-CN" w:bidi="ar-SA"/>
        </w:rPr>
        <w:t xml:space="preserve">договору оренди землі, укладеного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з </w:t>
      </w:r>
      <w:r>
        <w:rPr>
          <w:rStyle w:val="Style13"/>
          <w:i w:val="false"/>
          <w:iCs w:val="false"/>
          <w:lang w:val="uk-UA" w:eastAsia="zh-CN" w:bidi="ar-SA"/>
        </w:rPr>
        <w:t xml:space="preserve">Луцькою міською радою, зареєстрованого у Державному реєстрі земель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25.01</w:t>
      </w:r>
      <w:r>
        <w:rPr>
          <w:rStyle w:val="Style13"/>
          <w:i w:val="false"/>
          <w:iCs w:val="false"/>
          <w:lang w:val="uk-UA" w:eastAsia="zh-CN" w:bidi="ar-SA"/>
        </w:rPr>
        <w:t>.2007 за № 040707700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021</w:t>
      </w:r>
      <w:r>
        <w:rPr>
          <w:rStyle w:val="Style13"/>
          <w:i w:val="false"/>
          <w:iCs w:val="false"/>
          <w:lang w:val="uk-UA" w:eastAsia="zh-CN" w:bidi="ar-SA"/>
        </w:rPr>
        <w:t>, на земельну ділянку площею 0,0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026</w:t>
      </w:r>
      <w:r>
        <w:rPr>
          <w:rStyle w:val="Style13"/>
          <w:i w:val="false"/>
          <w:iCs w:val="false"/>
          <w:lang w:val="uk-UA" w:eastAsia="zh-CN" w:bidi="ar-SA"/>
        </w:rPr>
        <w:t xml:space="preserve"> га з кадастровим номером </w:t>
      </w:r>
      <w:r>
        <w:rPr>
          <w:rStyle w:val="Style13"/>
          <w:b w:val="false"/>
          <w:bCs w:val="false"/>
          <w:i w:val="false"/>
          <w:iCs w:val="false"/>
          <w:lang w:val="uk-UA" w:eastAsia="zh-CN" w:bidi="ar-SA"/>
        </w:rPr>
        <w:t>0710100000: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33</w:t>
      </w:r>
      <w:r>
        <w:rPr>
          <w:rStyle w:val="Style13"/>
          <w:b w:val="false"/>
          <w:bCs w:val="false"/>
          <w:i w:val="false"/>
          <w:iCs w:val="false"/>
          <w:lang w:val="uk-UA" w:eastAsia="zh-CN" w:bidi="ar-SA"/>
        </w:rPr>
        <w:t>: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rStyle w:val="Style13"/>
          <w:b w:val="false"/>
          <w:bCs w:val="false"/>
          <w:i w:val="false"/>
          <w:iCs w:val="false"/>
          <w:lang w:val="uk-UA" w:eastAsia="zh-CN" w:bidi="ar-SA"/>
        </w:rPr>
        <w:t>:00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48</w:t>
      </w:r>
      <w:r>
        <w:rPr>
          <w:rStyle w:val="Style13"/>
          <w:i w:val="false"/>
          <w:iCs w:val="false"/>
          <w:lang w:val="uk-UA" w:eastAsia="zh-CN" w:bidi="ar-SA"/>
        </w:rPr>
        <w:t>, розташован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 xml:space="preserve"> на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 вул. Гущанській, 29</w:t>
      </w:r>
      <w:r>
        <w:rPr>
          <w:rStyle w:val="Style13"/>
          <w:i w:val="false"/>
          <w:iCs w:val="false"/>
          <w:lang w:val="uk-UA" w:eastAsia="zh-CN" w:bidi="ar-SA"/>
        </w:rPr>
        <w:t xml:space="preserve"> у м. Луцьку,  враховуючи лист-повідомлення Луцької міської ради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24.02.2022</w:t>
        <w:br/>
      </w:r>
      <w:r>
        <w:rPr>
          <w:rStyle w:val="Style13"/>
          <w:i w:val="false"/>
          <w:iCs w:val="false"/>
          <w:lang w:val="uk-UA" w:eastAsia="zh-CN" w:bidi="ar-SA"/>
        </w:rPr>
        <w:t>№ 1.1-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30/834/2022</w:t>
      </w:r>
      <w:r>
        <w:rPr>
          <w:rStyle w:val="Style13"/>
          <w:i w:val="false"/>
          <w:iCs w:val="false"/>
          <w:lang w:val="uk-UA" w:eastAsia="zh-CN" w:bidi="ar-SA"/>
        </w:rPr>
        <w:t xml:space="preserve"> про заперечення у поновленні договору оренди землі, керуючись статтями 12, 120, 126-1, 141 Земельного кодексу України, статтями 20, 24, 27-30 Господарського процесуального кодексу України, статтею 257 Цивільного кодексу України, статтями 31, 32-2, 34,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 w:eastAsia="zh-CN" w:bidi="ar-SA"/>
        </w:rPr>
      </w:pPr>
      <w:r>
        <w:rPr>
          <w:i w:val="false"/>
          <w:iCs w:val="fals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i w:val="false"/>
          <w:i w:val="false"/>
          <w:iCs w:val="false"/>
        </w:rPr>
      </w:pPr>
      <w:r>
        <w:rPr>
          <w:i w:val="false"/>
          <w:iCs w:val="false"/>
          <w:lang w:val="uk-UA"/>
        </w:rPr>
        <w:t>ВИРІШИЛА: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lang w:val="uk-UA"/>
        </w:rPr>
        <w:t xml:space="preserve">1. </w:t>
      </w:r>
      <w:r>
        <w:rPr>
          <w:i w:val="false"/>
          <w:iCs w:val="false"/>
          <w:lang w:val="uk-UA" w:eastAsia="ru-RU" w:bidi="ar-SA"/>
        </w:rPr>
        <w:t>Відмовит</w:t>
      </w:r>
      <w:r>
        <w:rPr>
          <w:rStyle w:val="Style13"/>
          <w:i w:val="false"/>
          <w:iCs w:val="false"/>
          <w:lang w:val="uk-UA" w:eastAsia="zh-CN" w:bidi="ar-SA"/>
        </w:rPr>
        <w:t>и громадян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ам</w:t>
      </w:r>
      <w:r>
        <w:rPr>
          <w:rStyle w:val="Style13"/>
          <w:i w:val="false"/>
          <w:iCs w:val="false"/>
          <w:lang w:val="uk-UA" w:eastAsia="zh-CN" w:bidi="ar-SA"/>
        </w:rPr>
        <w:t xml:space="preserve"> Сидорчук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єві</w:t>
      </w:r>
      <w:r>
        <w:rPr>
          <w:rStyle w:val="Style13"/>
          <w:i w:val="false"/>
          <w:iCs w:val="false"/>
          <w:lang w:val="uk-UA" w:eastAsia="zh-CN" w:bidi="ar-SA"/>
        </w:rPr>
        <w:t xml:space="preserve"> Миколайович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>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і</w:t>
      </w:r>
      <w:r>
        <w:rPr>
          <w:rStyle w:val="Style13"/>
          <w:i w:val="false"/>
          <w:iCs w:val="fals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і</w:t>
      </w:r>
      <w:r>
        <w:rPr>
          <w:rStyle w:val="Style13"/>
          <w:i w:val="false"/>
          <w:iCs w:val="false"/>
          <w:lang w:val="uk-UA" w:eastAsia="zh-CN" w:bidi="ar-SA"/>
        </w:rPr>
        <w:t>, Бекало Лілі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і</w:t>
      </w:r>
      <w:r>
        <w:rPr>
          <w:i w:val="false"/>
          <w:iCs w:val="false"/>
          <w:lang w:val="uk-UA" w:eastAsia="ru-RU" w:bidi="ar-SA"/>
        </w:rPr>
        <w:t xml:space="preserve"> у поновленні договору оренди землі на  </w:t>
      </w:r>
      <w:r>
        <w:rPr>
          <w:i w:val="false"/>
          <w:iCs w:val="false"/>
          <w:lang w:val="uk-UA" w:eastAsia="zh-CN" w:bidi="ar-SA"/>
        </w:rPr>
        <w:t xml:space="preserve">земельну ділянку </w:t>
      </w:r>
      <w:r>
        <w:rPr>
          <w:rStyle w:val="Style13"/>
          <w:i w:val="false"/>
          <w:iCs w:val="false"/>
          <w:lang w:val="uk-UA" w:eastAsia="zh-CN" w:bidi="ar-SA"/>
        </w:rPr>
        <w:t>площею 0,0026 га з кадастровим номером 0710100000: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33</w:t>
      </w:r>
      <w:r>
        <w:rPr>
          <w:rStyle w:val="Style13"/>
          <w:i w:val="false"/>
          <w:iCs w:val="false"/>
          <w:lang w:val="uk-UA" w:eastAsia="zh-CN" w:bidi="ar-SA"/>
        </w:rPr>
        <w:t>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rStyle w:val="Style13"/>
          <w:i w:val="false"/>
          <w:iCs w:val="false"/>
          <w:lang w:val="uk-UA" w:eastAsia="zh-CN" w:bidi="ar-SA"/>
        </w:rPr>
        <w:t>:00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48</w:t>
      </w:r>
      <w:r>
        <w:rPr>
          <w:i w:val="false"/>
          <w:iCs w:val="false"/>
          <w:lang w:val="uk-UA" w:eastAsia="ru-RU" w:bidi="ar-SA"/>
        </w:rPr>
        <w:t xml:space="preserve">, </w:t>
      </w:r>
      <w:r>
        <w:rPr>
          <w:i w:val="false"/>
          <w:iCs w:val="false"/>
          <w:lang w:val="uk-UA" w:eastAsia="zh-CN" w:bidi="ar-SA"/>
        </w:rPr>
        <w:t>для обслуговування жилого будинку, господарських будівель і споруд</w:t>
      </w:r>
      <w:r>
        <w:rPr>
          <w:i w:val="false"/>
          <w:iCs w:val="false"/>
          <w:lang w:val="uk-UA" w:eastAsia="ru-RU" w:bidi="ar-SA"/>
        </w:rPr>
        <w:t xml:space="preserve">, розташованої на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вул. Гущанській, 29</w:t>
      </w:r>
      <w:r>
        <w:rPr>
          <w:i w:val="false"/>
          <w:iCs w:val="false"/>
          <w:lang w:val="uk-UA" w:eastAsia="ru-RU" w:bidi="ar-SA"/>
        </w:rPr>
        <w:t xml:space="preserve"> у м. Луцьку.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lang w:val="uk-UA" w:eastAsia="ru-RU" w:bidi="ar-SA"/>
        </w:rPr>
        <w:t xml:space="preserve">2. Договір оренди землі, укладений між Луцькою міською радою </w:t>
      </w:r>
      <w:r>
        <w:rPr>
          <w:rStyle w:val="Style13"/>
          <w:i w:val="false"/>
          <w:iCs w:val="false"/>
          <w:lang w:val="uk-UA" w:eastAsia="zh-CN" w:bidi="ar-SA"/>
        </w:rPr>
        <w:t>та Сидорчуком Анатолі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єм</w:t>
      </w:r>
      <w:r>
        <w:rPr>
          <w:rStyle w:val="Style13"/>
          <w:i w:val="false"/>
          <w:iCs w:val="false"/>
          <w:lang w:val="uk-UA" w:eastAsia="zh-CN" w:bidi="ar-SA"/>
        </w:rPr>
        <w:t xml:space="preserve"> Миколайовичем,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ою</w:t>
      </w:r>
      <w:r>
        <w:rPr>
          <w:rStyle w:val="Style13"/>
          <w:i w:val="false"/>
          <w:iCs w:val="fals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ою</w:t>
      </w:r>
      <w:r>
        <w:rPr>
          <w:rStyle w:val="Style13"/>
          <w:i w:val="false"/>
          <w:iCs w:val="false"/>
          <w:lang w:val="uk-UA" w:eastAsia="zh-CN" w:bidi="ar-SA"/>
        </w:rPr>
        <w:t>, Бекало  Лілі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єю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ою</w:t>
      </w:r>
      <w:r>
        <w:rPr>
          <w:rStyle w:val="Style13"/>
          <w:i w:val="false"/>
          <w:iCs w:val="false"/>
          <w:lang w:val="uk-UA" w:eastAsia="zh-CN" w:bidi="ar-SA"/>
        </w:rPr>
        <w:t>, зареєстрован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ий</w:t>
      </w:r>
      <w:r>
        <w:rPr>
          <w:rStyle w:val="Style13"/>
          <w:i w:val="false"/>
          <w:iCs w:val="false"/>
          <w:lang w:val="uk-UA" w:eastAsia="zh-CN" w:bidi="ar-SA"/>
        </w:rPr>
        <w:t xml:space="preserve"> у Державному реєстрі земель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25.01</w:t>
      </w:r>
      <w:r>
        <w:rPr>
          <w:rStyle w:val="Style13"/>
          <w:i w:val="false"/>
          <w:iCs w:val="false"/>
          <w:lang w:val="uk-UA" w:eastAsia="zh-CN" w:bidi="ar-SA"/>
        </w:rPr>
        <w:t>.2007 за № 040707700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021</w:t>
      </w:r>
      <w:r>
        <w:rPr>
          <w:rStyle w:val="Style13"/>
          <w:i w:val="false"/>
          <w:iCs w:val="false"/>
          <w:lang w:val="uk-UA" w:eastAsia="zh-CN" w:bidi="ar-SA"/>
        </w:rPr>
        <w:t xml:space="preserve">, вважати припиненим у зв’язку із закінченням строку, на який його було укладено.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lang w:val="uk-UA" w:eastAsia="zh-CN" w:bidi="ar-SA"/>
        </w:rPr>
        <w:t>3. Зобов’язати громадян Сидорчук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я</w:t>
      </w:r>
      <w:r>
        <w:rPr>
          <w:rStyle w:val="Style13"/>
          <w:i w:val="false"/>
          <w:iCs w:val="false"/>
          <w:lang w:val="uk-UA" w:eastAsia="zh-CN" w:bidi="ar-SA"/>
        </w:rPr>
        <w:t xml:space="preserve"> Миколайович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Style w:val="Style13"/>
          <w:i w:val="false"/>
          <w:iCs w:val="false"/>
          <w:lang w:val="uk-UA" w:eastAsia="zh-CN" w:bidi="ar-SA"/>
        </w:rPr>
        <w:t>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>, Бекало Лілі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ю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 xml:space="preserve"> в місячний термін з дня прийняття рішення повернути земельну ділянку Луцькій міській раді по акту приймання-передачі в стані, не гіршому порівняно з тим, в якому вона була надана в оренду.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lang w:val="uk-UA" w:eastAsia="zh-CN" w:bidi="ar-SA"/>
        </w:rPr>
        <w:t>4. У разі не виконання громадян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ами Сидорчуком Анатолієм Миколайовичем,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ою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ою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, Бекало Лілією Анатоліївною</w:t>
      </w:r>
      <w:r>
        <w:rPr>
          <w:rStyle w:val="Style13"/>
          <w:i w:val="false"/>
          <w:iCs w:val="false"/>
          <w:lang w:val="uk-UA" w:eastAsia="zh-CN" w:bidi="ar-SA"/>
        </w:rPr>
        <w:t xml:space="preserve"> пункту 3 рішення, з</w:t>
      </w:r>
      <w:r>
        <w:rPr>
          <w:i w:val="false"/>
          <w:iCs w:val="false"/>
          <w:lang w:val="uk-UA" w:eastAsia="zh-CN" w:bidi="ar-SA"/>
        </w:rPr>
        <w:t xml:space="preserve">емельну ділянку </w:t>
      </w:r>
      <w:r>
        <w:rPr>
          <w:rStyle w:val="Style13"/>
          <w:i w:val="false"/>
          <w:iCs w:val="false"/>
          <w:lang w:val="uk-UA" w:eastAsia="zh-CN" w:bidi="ar-SA"/>
        </w:rPr>
        <w:t>площею 0,0026 га</w:t>
      </w:r>
      <w:r>
        <w:rPr>
          <w:i w:val="false"/>
          <w:iCs w:val="false"/>
          <w:lang w:val="uk-UA" w:eastAsia="zh-CN" w:bidi="ar-SA"/>
        </w:rPr>
        <w:t xml:space="preserve"> з кадастровим номером </w:t>
      </w:r>
      <w:r>
        <w:rPr>
          <w:rStyle w:val="Style13"/>
          <w:i w:val="false"/>
          <w:iCs w:val="false"/>
          <w:lang w:val="uk-UA" w:eastAsia="zh-CN" w:bidi="ar-SA"/>
        </w:rPr>
        <w:t>0710100000: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33</w:t>
      </w:r>
      <w:r>
        <w:rPr>
          <w:rStyle w:val="Style13"/>
          <w:i w:val="false"/>
          <w:iCs w:val="false"/>
          <w:lang w:val="uk-UA" w:eastAsia="zh-CN" w:bidi="ar-SA"/>
        </w:rPr>
        <w:t>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rStyle w:val="Style13"/>
          <w:i w:val="false"/>
          <w:iCs w:val="false"/>
          <w:lang w:val="uk-UA" w:eastAsia="zh-CN" w:bidi="ar-SA"/>
        </w:rPr>
        <w:t>:00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48</w:t>
      </w:r>
      <w:r>
        <w:rPr>
          <w:i w:val="false"/>
          <w:iCs w:val="false"/>
          <w:lang w:val="uk-UA" w:eastAsia="zh-CN" w:bidi="ar-SA"/>
        </w:rPr>
        <w:t xml:space="preserve"> вважати повернутою в комунальну власність з дня закінчення строку дії договору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5. Зобов’язати громадян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Сидорчук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Анатолі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я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Миколайович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Сидорчук Вір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ru-RU" w:eastAsia="zh-CN" w:bidi="ar-SA"/>
        </w:rPr>
        <w:t>у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ru-RU" w:eastAsia="zh-CN" w:bidi="ar-SA"/>
        </w:rPr>
        <w:t>у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Бекало Лілі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 місячний термін з дня прийняття рішення звільнити від огорожі земельну ділянку комунальної власності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площею 0,0026 га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 кадастровим номером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highlight w:val="white"/>
          <w:u w:val="none"/>
          <w:lang w:val="uk-UA" w:eastAsia="zh-CN" w:bidi="ar-SA"/>
        </w:rPr>
        <w:t>33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highlight w:val="white"/>
          <w:u w:val="none"/>
          <w:lang w:val="uk-UA" w:eastAsia="zh-CN" w:bidi="ar-SA"/>
        </w:rPr>
        <w:t>022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:00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highlight w:val="white"/>
          <w:u w:val="none"/>
          <w:lang w:val="uk-UA" w:eastAsia="zh-CN" w:bidi="ar-SA"/>
        </w:rPr>
        <w:t>48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6. У разі не виконання пункту 5 рішення доручити департаменту муніципальної варти Луцької міської ради демонтувати огорожу в законом встановлений спосіб і метод.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7</w:t>
      </w:r>
      <w:r>
        <w:rPr>
          <w:i w:val="false"/>
          <w:iCs w:val="false"/>
          <w:lang w:val="uk-UA" w:eastAsia="zh-CN" w:bidi="ar-SA"/>
        </w:rPr>
        <w:t>. Це рішення наби</w:t>
      </w:r>
      <w:r>
        <w:rPr>
          <w:i w:val="false"/>
          <w:iCs w:val="false"/>
          <w:lang w:val="uk-UA"/>
        </w:rPr>
        <w:t>рає чинності з моменту підписання міським головою.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8</w:t>
      </w:r>
      <w:r>
        <w:rPr>
          <w:i w:val="false"/>
          <w:iCs w:val="false"/>
          <w:lang w:val="uk-UA"/>
        </w:rPr>
        <w:t xml:space="preserve">. Це рішення може бути оскаржене в порядку господарського судочинства відповідно до статей 20, 24, 27-30 Господарського процесуального кодексу України та у строк, передбачений </w:t>
      </w:r>
      <w:r>
        <w:rPr>
          <w:rStyle w:val="Style13"/>
          <w:i w:val="false"/>
          <w:iCs w:val="false"/>
          <w:lang w:val="uk-UA" w:eastAsia="zh-CN" w:bidi="ar-SA"/>
        </w:rPr>
        <w:t>статтею 257 Цивільного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9</w:t>
      </w:r>
      <w:r>
        <w:rPr>
          <w:i w:val="false"/>
          <w:iCs w:val="false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 w:eastAsia="zh-CN" w:bidi="ar-SA"/>
        </w:rPr>
      </w:pPr>
      <w:r>
        <w:rPr>
          <w:i w:val="false"/>
          <w:iCs w:val="fals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 w:eastAsia="zh-CN" w:bidi="ar-SA"/>
        </w:rPr>
      </w:pPr>
      <w:r>
        <w:rPr>
          <w:i w:val="false"/>
          <w:iCs w:val="fals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i w:val="false"/>
          <w:i w:val="false"/>
          <w:iCs w:val="false"/>
        </w:rPr>
      </w:pPr>
      <w:r>
        <w:rPr>
          <w:i w:val="false"/>
          <w:iCs w:val="false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00" w:footer="0" w:bottom="183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2575</TotalTime>
  <Application>LibreOffice/7.1.5.2$Windows_X86_64 LibreOffice_project/85f04e9f809797b8199d13c421bd8a2b025d52b5</Application>
  <AppVersion>15.0000</AppVersion>
  <Pages>2</Pages>
  <Words>501</Words>
  <Characters>3243</Characters>
  <CharactersWithSpaces>3908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2024-10-10T11:17:31Z</cp:lastPrinted>
  <dcterms:modified xsi:type="dcterms:W3CDTF">2024-10-14T10:53:53Z</dcterms:modified>
  <cp:revision>269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