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mc:AlternateContent>
          <mc:Choice Requires="wps">
            <w:drawing>
              <wp:anchor behindDoc="0" distT="0" distB="0" distL="114300" distR="11430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5pt;height:58.85pt;mso-wrap-distance-right:0pt" filled="f" o:ole="">
            <v:imagedata r:id="rId3" o:title=""/>
          </v:shape>
          <o:OLEObject Type="Embed" ProgID="PBrush" ShapeID="ole_rId2" DrawAspect="Content" ObjectID="_1057362514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numPr>
          <w:ilvl w:val="1"/>
          <w:numId w:val="1"/>
        </w:numPr>
        <w:tabs>
          <w:tab w:val="left" w:pos="0" w:leader="none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i/>
          <w:i/>
          <w:sz w:val="40"/>
          <w:szCs w:val="40"/>
        </w:rPr>
      </w:pPr>
      <w:r>
        <w:rPr>
          <w:b/>
          <w:bCs/>
          <w:i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0"/>
          <w:szCs w:val="17"/>
        </w:rPr>
      </w:pPr>
      <w:r>
        <w:rPr>
          <w:sz w:val="20"/>
          <w:szCs w:val="17"/>
        </w:rPr>
      </w:r>
    </w:p>
    <w:p>
      <w:pPr>
        <w:pStyle w:val="Normal"/>
        <w:widowControl w:val="false"/>
        <w:rPr/>
      </w:pPr>
      <w:r>
        <w:rPr>
          <w:sz w:val="27"/>
          <w:szCs w:val="27"/>
        </w:rPr>
        <w:t>Про</w:t>
      </w:r>
      <w:r>
        <w:rPr>
          <w:sz w:val="20"/>
          <w:szCs w:val="20"/>
        </w:rPr>
        <w:t xml:space="preserve"> </w:t>
      </w:r>
      <w:r>
        <w:rPr>
          <w:sz w:val="27"/>
          <w:szCs w:val="27"/>
        </w:rPr>
        <w:t>дострокове</w:t>
      </w:r>
      <w:r>
        <w:rPr>
          <w:sz w:val="20"/>
          <w:szCs w:val="20"/>
        </w:rPr>
        <w:t xml:space="preserve"> </w:t>
      </w:r>
      <w:r>
        <w:rPr>
          <w:sz w:val="27"/>
          <w:szCs w:val="27"/>
        </w:rPr>
        <w:t>припинення</w:t>
      </w:r>
      <w:r>
        <w:rPr>
          <w:sz w:val="20"/>
          <w:szCs w:val="20"/>
        </w:rPr>
        <w:t xml:space="preserve"> </w:t>
      </w:r>
      <w:r>
        <w:rPr>
          <w:sz w:val="27"/>
          <w:szCs w:val="27"/>
        </w:rPr>
        <w:t xml:space="preserve">громадянці </w:t>
      </w:r>
    </w:p>
    <w:p>
      <w:pPr>
        <w:pStyle w:val="Normal"/>
        <w:widowControl w:val="false"/>
        <w:rPr>
          <w:spacing w:val="-10"/>
          <w:sz w:val="27"/>
          <w:szCs w:val="27"/>
        </w:rPr>
      </w:pPr>
      <w:r>
        <w:rPr>
          <w:sz w:val="27"/>
          <w:szCs w:val="27"/>
        </w:rPr>
        <w:t xml:space="preserve">Боровик З.В. права </w:t>
      </w:r>
      <w:r>
        <w:rPr>
          <w:spacing w:val="-10"/>
          <w:sz w:val="27"/>
          <w:szCs w:val="27"/>
        </w:rPr>
        <w:t>користування земель-</w:t>
      </w:r>
    </w:p>
    <w:p>
      <w:pPr>
        <w:pStyle w:val="Normal"/>
        <w:widowControl w:val="false"/>
        <w:rPr>
          <w:spacing w:val="-2"/>
          <w:sz w:val="27"/>
          <w:szCs w:val="27"/>
        </w:rPr>
      </w:pPr>
      <w:r>
        <w:rPr>
          <w:spacing w:val="-10"/>
          <w:sz w:val="27"/>
          <w:szCs w:val="27"/>
        </w:rPr>
        <w:t>ною</w:t>
      </w:r>
      <w:r>
        <w:rPr>
          <w:spacing w:val="-10"/>
          <w:sz w:val="22"/>
          <w:szCs w:val="22"/>
        </w:rPr>
        <w:t xml:space="preserve"> </w:t>
      </w:r>
      <w:r>
        <w:rPr>
          <w:spacing w:val="-10"/>
          <w:sz w:val="27"/>
          <w:szCs w:val="27"/>
        </w:rPr>
        <w:t>ділянкою,</w:t>
      </w:r>
      <w:r>
        <w:rPr>
          <w:spacing w:val="-10"/>
          <w:sz w:val="22"/>
          <w:szCs w:val="22"/>
        </w:rPr>
        <w:t xml:space="preserve"> </w:t>
      </w:r>
      <w:r>
        <w:rPr>
          <w:spacing w:val="-10"/>
          <w:sz w:val="27"/>
          <w:szCs w:val="27"/>
        </w:rPr>
        <w:t>наданою</w:t>
      </w:r>
      <w:r>
        <w:rPr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>на</w:t>
      </w:r>
      <w:r>
        <w:rPr>
          <w:spacing w:val="-2"/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>умовах</w:t>
      </w:r>
      <w:r>
        <w:rPr>
          <w:spacing w:val="-2"/>
          <w:sz w:val="22"/>
          <w:szCs w:val="22"/>
        </w:rPr>
        <w:t xml:space="preserve"> </w:t>
      </w:r>
      <w:r>
        <w:rPr>
          <w:spacing w:val="-2"/>
          <w:sz w:val="27"/>
          <w:szCs w:val="27"/>
        </w:rPr>
        <w:t xml:space="preserve">оренди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2"/>
          <w:sz w:val="27"/>
          <w:szCs w:val="27"/>
        </w:rPr>
        <w:t>для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7"/>
          <w:szCs w:val="27"/>
        </w:rPr>
        <w:t>будівництва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7"/>
          <w:szCs w:val="27"/>
        </w:rPr>
        <w:t>і</w:t>
      </w:r>
      <w:r>
        <w:rPr>
          <w:spacing w:val="-2"/>
          <w:sz w:val="28"/>
          <w:szCs w:val="28"/>
        </w:rPr>
        <w:t xml:space="preserve"> </w:t>
      </w:r>
      <w:r>
        <w:rPr>
          <w:spacing w:val="-2"/>
          <w:sz w:val="27"/>
          <w:szCs w:val="27"/>
        </w:rPr>
        <w:t>обслу</w:t>
      </w:r>
      <w:r>
        <w:rPr>
          <w:sz w:val="27"/>
          <w:szCs w:val="27"/>
        </w:rPr>
        <w:t>говування</w:t>
      </w:r>
      <w:r>
        <w:rPr>
          <w:sz w:val="28"/>
          <w:szCs w:val="28"/>
        </w:rPr>
        <w:t xml:space="preserve">  </w:t>
      </w:r>
      <w:r>
        <w:rPr>
          <w:sz w:val="27"/>
          <w:szCs w:val="27"/>
        </w:rPr>
        <w:t>жит-</w:t>
      </w:r>
    </w:p>
    <w:p>
      <w:pPr>
        <w:pStyle w:val="Normal"/>
        <w:widowControl w:val="false"/>
        <w:rPr>
          <w:spacing w:val="-4"/>
          <w:sz w:val="27"/>
          <w:szCs w:val="27"/>
        </w:rPr>
      </w:pPr>
      <w:r>
        <w:rPr>
          <w:sz w:val="27"/>
          <w:szCs w:val="27"/>
        </w:rPr>
        <w:t>лового</w:t>
      </w:r>
      <w:r>
        <w:rPr>
          <w:sz w:val="18"/>
          <w:szCs w:val="18"/>
        </w:rPr>
        <w:t xml:space="preserve"> </w:t>
      </w:r>
      <w:r>
        <w:rPr>
          <w:sz w:val="27"/>
          <w:szCs w:val="27"/>
        </w:rPr>
        <w:t>будинку,</w:t>
      </w:r>
      <w:r>
        <w:rPr>
          <w:sz w:val="18"/>
          <w:szCs w:val="18"/>
        </w:rPr>
        <w:t xml:space="preserve"> </w:t>
      </w:r>
      <w:r>
        <w:rPr>
          <w:sz w:val="27"/>
          <w:szCs w:val="27"/>
        </w:rPr>
        <w:t>господар</w:t>
      </w:r>
      <w:r>
        <w:rPr>
          <w:spacing w:val="-4"/>
          <w:sz w:val="27"/>
          <w:szCs w:val="27"/>
        </w:rPr>
        <w:t>ських</w:t>
      </w:r>
      <w:r>
        <w:rPr>
          <w:spacing w:val="-4"/>
          <w:sz w:val="18"/>
          <w:szCs w:val="18"/>
        </w:rPr>
        <w:t xml:space="preserve"> </w:t>
      </w:r>
      <w:r>
        <w:rPr>
          <w:spacing w:val="-4"/>
          <w:sz w:val="27"/>
          <w:szCs w:val="27"/>
        </w:rPr>
        <w:t xml:space="preserve">будівель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pacing w:val="-4"/>
          <w:sz w:val="27"/>
          <w:szCs w:val="27"/>
        </w:rPr>
        <w:t>та      споруд       (присадибна      діля</w:t>
      </w:r>
      <w:r>
        <w:rPr>
          <w:sz w:val="27"/>
          <w:szCs w:val="27"/>
        </w:rPr>
        <w:t xml:space="preserve">нка)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</w:rPr>
        <w:t xml:space="preserve">у     с.    Сирники     Луцького     району </w:t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</w:rPr>
        <w:t>Волинської області</w:t>
      </w:r>
    </w:p>
    <w:p>
      <w:pPr>
        <w:pStyle w:val="Normal"/>
        <w:widowControl w:val="false"/>
        <w:rPr>
          <w:spacing w:val="-2"/>
          <w:sz w:val="20"/>
          <w:szCs w:val="20"/>
        </w:rPr>
      </w:pPr>
      <w:r>
        <w:rPr>
          <w:spacing w:val="-2"/>
          <w:sz w:val="20"/>
          <w:szCs w:val="20"/>
        </w:rPr>
        <w:t xml:space="preserve"> </w:t>
      </w:r>
    </w:p>
    <w:p>
      <w:pPr>
        <w:pStyle w:val="Normal"/>
        <w:widowControl w:val="false"/>
        <w:ind w:firstLine="763"/>
        <w:jc w:val="both"/>
        <w:rPr/>
      </w:pPr>
      <w:r>
        <w:rPr>
          <w:sz w:val="27"/>
          <w:szCs w:val="27"/>
        </w:rPr>
        <w:t xml:space="preserve">Розглянувши заяву громадянки Боровик Зої Володимирівни про дострокове припинення права користування земельною ділянкою, наданої на умовах оренди для будівництва і обслуговування житлового будинку, господарських будівель і споруд (присадибна ділянка) у с. Сирники Луцького району Волинської області та припинення дії договору оренди землі, укладеного Княгининівською сільською радою з громадянкою Боровик Зоєю Володимирівною від 13.07.2020 (право оренди земельної ділянки зареєстроване в Державному реєстрі речових прав на нерухоме майно від 20.07.2020, номер запису про інше речове право: 37432093), у зв’язку із переходом права власності на об’єкт нерухомого майна від громадянки Боровик Зої Володимирівни до громадянина Боровика Едуарда Валерійовича на вул. Бригадній, 20 у с. Сирники Луцького району Волинської області (договір дарування житлового будинку   від 28.05.2024 № 1178, відповідно до якого право власності на житловий будинок зареєстроване в Державному реєстрі речових прав від 28.05.2024, номер відомостей про речове право: 55200574), лист про відсутність заборгованості ГУ ДПС у Волинській області від 13.09.2024 № 14047/6/03-20-24-06-06, керуючись статтями 12, 120, 141 Земельного кодексу України, статтями 7, 31, 34 Закону України «Про оренду землі», </w:t>
      </w:r>
      <w:r>
        <w:rPr>
          <w:sz w:val="28"/>
          <w:szCs w:val="28"/>
        </w:rPr>
        <w:t>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</w:t>
      </w:r>
      <w:r>
        <w:rPr>
          <w:sz w:val="27"/>
          <w:szCs w:val="27"/>
        </w:rPr>
        <w:t xml:space="preserve"> пунктами 17, 31 договору оренди землі, 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>статтями 26, 59 та пунктом 6</w:t>
      </w:r>
      <w:r>
        <w:rPr>
          <w:rFonts w:eastAsia="SimSun;宋体"/>
          <w:bCs/>
          <w:color w:val="000000"/>
          <w:sz w:val="28"/>
          <w:szCs w:val="28"/>
          <w:vertAlign w:val="superscript"/>
          <w:lang w:eastAsia="uk-UA"/>
        </w:rPr>
        <w:t>-1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rFonts w:eastAsia="SimSun;宋体"/>
          <w:bCs/>
          <w:color w:val="000000"/>
          <w:kern w:val="2"/>
          <w:sz w:val="28"/>
          <w:szCs w:val="28"/>
          <w:highlight w:val="white"/>
          <w:shd w:fill="FFFFFF" w:val="clear"/>
          <w:lang w:eastAsia="uk-UA"/>
        </w:rPr>
        <w:t>«</w:t>
      </w:r>
      <w:r>
        <w:rPr>
          <w:rFonts w:eastAsia="SimSun;宋体"/>
          <w:bCs/>
          <w:color w:val="000000"/>
          <w:sz w:val="28"/>
          <w:szCs w:val="28"/>
          <w:lang w:eastAsia="uk-UA"/>
        </w:rPr>
        <w:t>Про місцеве самоврядування в Україні</w:t>
      </w:r>
      <w:r>
        <w:rPr>
          <w:rFonts w:eastAsia="SimSun;宋体"/>
          <w:bCs/>
          <w:color w:val="000000"/>
          <w:kern w:val="2"/>
          <w:sz w:val="28"/>
          <w:szCs w:val="28"/>
          <w:highlight w:val="white"/>
          <w:shd w:fill="FFFFFF" w:val="clear"/>
          <w:lang w:eastAsia="uk-UA"/>
        </w:rPr>
        <w:t>»</w:t>
      </w:r>
      <w:r>
        <w:rPr>
          <w:sz w:val="27"/>
          <w:szCs w:val="27"/>
        </w:rPr>
        <w:t>, міська рада</w:t>
      </w:r>
    </w:p>
    <w:p>
      <w:pPr>
        <w:pStyle w:val="Normal"/>
        <w:widowControl w:val="false"/>
        <w:ind w:firstLine="763"/>
        <w:jc w:val="both"/>
        <w:rPr>
          <w:color w:val="0000FF"/>
          <w:sz w:val="27"/>
          <w:szCs w:val="27"/>
        </w:rPr>
      </w:pPr>
      <w:r>
        <w:rPr>
          <w:color w:val="0000FF"/>
          <w:sz w:val="27"/>
          <w:szCs w:val="27"/>
        </w:rPr>
      </w:r>
    </w:p>
    <w:p>
      <w:pPr>
        <w:pStyle w:val="Normal"/>
        <w:widowControl w:val="false"/>
        <w:rPr>
          <w:sz w:val="27"/>
          <w:szCs w:val="27"/>
        </w:rPr>
      </w:pPr>
      <w:r>
        <w:rPr>
          <w:sz w:val="27"/>
          <w:szCs w:val="27"/>
        </w:rPr>
        <w:t>ВИРІШИЛА:</w:t>
      </w:r>
    </w:p>
    <w:p>
      <w:pPr>
        <w:pStyle w:val="Normal"/>
        <w:widowControl w:val="false"/>
        <w:ind w:firstLine="720"/>
        <w:jc w:val="center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ind w:firstLine="720"/>
        <w:jc w:val="both"/>
        <w:rPr/>
      </w:pPr>
      <w:r>
        <w:rPr>
          <w:sz w:val="27"/>
          <w:szCs w:val="27"/>
        </w:rPr>
        <w:t xml:space="preserve">1. Припинити громадянці Боровик Зої Володимирівні право користування земельною ділянкою  площею 0,1500 га, з кадастровим номером 0722883700:07:001:6239, наданою на умовах оренди для будівництва і обслуговування житлового будинку, господарських будівель і споруд (присадибна ділянка) </w:t>
      </w:r>
      <w:r>
        <w:rPr>
          <w:spacing w:val="2"/>
          <w:sz w:val="27"/>
          <w:szCs w:val="27"/>
        </w:rPr>
        <w:t>у с. Сирники Луцького району Волинської області</w:t>
      </w:r>
      <w:r>
        <w:rPr>
          <w:sz w:val="27"/>
          <w:szCs w:val="27"/>
        </w:rPr>
        <w:t>.</w:t>
      </w:r>
    </w:p>
    <w:p>
      <w:pPr>
        <w:pStyle w:val="Normal"/>
        <w:widowControl w:val="false"/>
        <w:ind w:firstLine="763"/>
        <w:jc w:val="both"/>
        <w:rPr/>
      </w:pPr>
      <w:r>
        <w:rPr>
          <w:spacing w:val="-4"/>
          <w:sz w:val="27"/>
          <w:szCs w:val="27"/>
        </w:rPr>
        <w:t>2.</w:t>
      </w:r>
      <w:r>
        <w:rPr>
          <w:sz w:val="27"/>
          <w:szCs w:val="27"/>
        </w:rPr>
        <w:t xml:space="preserve"> Припинити дію договору оренди землі, укладеного Княгининівською сільською радою з громадянкою Боровик Зоєю Володимирівною від 13.07.2020 (право оренди земельної ділянки зареєстроване в Державному реєстрі речових прав на нерухоме майно від 20.07.2020, номер запису про інше речове право: 37432093)</w:t>
      </w:r>
      <w:bookmarkStart w:id="0" w:name="_GoBack"/>
      <w:bookmarkEnd w:id="0"/>
      <w:r>
        <w:rPr>
          <w:spacing w:val="-4"/>
          <w:sz w:val="27"/>
          <w:szCs w:val="27"/>
        </w:rPr>
        <w:t>.</w:t>
      </w:r>
    </w:p>
    <w:p>
      <w:pPr>
        <w:pStyle w:val="Normal"/>
        <w:widowControl w:val="false"/>
        <w:ind w:firstLine="720"/>
        <w:jc w:val="both"/>
        <w:rPr/>
      </w:pPr>
      <w:r>
        <w:rPr>
          <w:sz w:val="27"/>
          <w:szCs w:val="27"/>
        </w:rPr>
        <w:t>3. Укласти з громадянкою Боровик Зоєю Володимирівною додаткову угоду про припинення договору оренди землі, на вказаних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firstLine="720"/>
        <w:jc w:val="both"/>
        <w:rPr/>
      </w:pPr>
      <w:r>
        <w:rPr>
          <w:sz w:val="27"/>
          <w:szCs w:val="27"/>
        </w:rPr>
        <w:t>4. Зобов’язати громадянку Боровик Зою Володимирівну:</w:t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  <w:t>4.1. Укласти з міською радою додаткову угоду про припинення договору оренди землі.</w:t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  <w:t>4.2.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firstLine="763"/>
        <w:jc w:val="both"/>
        <w:rPr>
          <w:sz w:val="27"/>
          <w:szCs w:val="27"/>
        </w:rPr>
      </w:pPr>
      <w:r>
        <w:rPr>
          <w:sz w:val="27"/>
          <w:szCs w:val="27"/>
        </w:rPr>
        <w:t>4.3. Повернути земельну ділянку орендодавцю (Луцькій міській раді) по  акту приймання-передачі в строки, визначені додатковою угодою про припинення договору оренди землі.</w:t>
      </w:r>
    </w:p>
    <w:p>
      <w:pPr>
        <w:pStyle w:val="Normal"/>
        <w:widowControl w:val="false"/>
        <w:ind w:firstLine="763"/>
        <w:jc w:val="both"/>
        <w:rPr/>
      </w:pPr>
      <w:r>
        <w:rPr>
          <w:sz w:val="27"/>
          <w:szCs w:val="27"/>
        </w:rPr>
        <w:t>5. Контроль за виконанням рішення покласти на</w:t>
      </w:r>
      <w:r>
        <w:rPr>
          <w:spacing w:val="-4"/>
          <w:szCs w:val="28"/>
        </w:rPr>
        <w:t xml:space="preserve"> </w:t>
      </w:r>
      <w:r>
        <w:rPr>
          <w:sz w:val="27"/>
          <w:szCs w:val="27"/>
        </w:rPr>
        <w:t>заступника міського голови Ірину Чебелюк,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>
          <w:sz w:val="27"/>
          <w:szCs w:val="27"/>
        </w:rPr>
      </w:pPr>
      <w:r>
        <w:rPr>
          <w:sz w:val="27"/>
          <w:szCs w:val="27"/>
        </w:rPr>
        <w:t>Міський голова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rPr/>
      </w:pPr>
      <w:r>
        <w:rPr/>
        <w:t>Туз 777 863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899" w:footer="0" w:bottom="164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Times New Roman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eastAsia="Times New Roman" w:cs="Times New Roman" w:ascii="Times New Roman" w:hAnsi="Times New Roman"/>
      <w:color w:val="auto"/>
      <w:kern w:val="0"/>
      <w:sz w:val="24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rFonts w:ascii="Symbol" w:hAnsi="Symbol" w:cs="Symbol"/>
    </w:rPr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Times New Romans" w:hAnsi="Times New Romans" w:eastAsia="Microsoft YaHei" w:cs="Ari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Ari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ListBullet">
    <w:name w:val="List Bullet"/>
    <w:basedOn w:val="Normal"/>
    <w:qFormat/>
    <w:pPr>
      <w:tabs>
        <w:tab w:val="clear" w:pos="708"/>
        <w:tab w:val="left" w:pos="360" w:leader="none"/>
      </w:tabs>
      <w:ind w:left="360" w:hanging="360"/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17" w:customStyle="1">
    <w:name w:val="Знак Знак Знак Знак Знак Знак"/>
    <w:basedOn w:val="Normal"/>
    <w:qFormat/>
    <w:pPr/>
    <w:rPr>
      <w:rFonts w:ascii="Verdana" w:hAnsi="Verdana" w:eastAsia="MS Mincho;ＭＳ 明朝" w:cs="Verdana"/>
      <w:sz w:val="20"/>
      <w:szCs w:val="20"/>
      <w:lang w:val="en-US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numbering" w:styleId="WW8Num2" w:customStyle="1">
    <w:name w:val="WW8Num2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Application>LibreOffice/7.1.2.2$Windows_X86_64 LibreOffice_project/8a45595d069ef5570103caea1b71cc9d82b2aae4</Application>
  <AppVersion>15.0000</AppVersion>
  <Pages>2</Pages>
  <Words>485</Words>
  <Characters>3186</Characters>
  <CharactersWithSpaces>3852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2019-08-09T16:15:00Z</dcterms:created>
  <dc:creator>nastya</dc:creator>
  <dc:description/>
  <dc:language>uk-UA</dc:language>
  <cp:lastModifiedBy/>
  <cp:lastPrinted>2021-10-08T13:16:00Z</cp:lastPrinted>
  <dcterms:modified xsi:type="dcterms:W3CDTF">2024-10-15T12:00:30Z</dcterms:modified>
  <cp:revision>169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