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64F638" w14:textId="77777777" w:rsidR="00B97357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35E5F70D" wp14:editId="52437D39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1" name="Прямокутник 1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5B7063B" id="Прямокутник 1" o:spid="_x0000_s1026" style="position:absolute;margin-left:0;margin-top:.05pt;width:50pt;height:50pt;z-index:251656704;visibility:hidden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" o:allowincell="f" filled="f" stroked="f" strokeweight="0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pict w14:anchorId="0227C2D6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4A6A3806">
          <v:shape id="ole_rId2" o:spid="_x0000_s1026" type="#_x0000_tole_rId2" style="position:absolute;margin-left:203.6pt;margin-top:-9pt;width:57.4pt;height:59.2pt;z-index:251658752;mso-wrap-distance-right:0;mso-position-horizontal-relative:text;mso-position-vertical-relative:text" o:spt="75" o:preferrelative="t" path="m@4@5l@4@11@9@11@9@5xe" filled="f" stroked="f">
            <v:stroke joinstyle="miter"/>
            <v:imagedata r:id="rId4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90514418" r:id="rId5"/>
        </w:object>
      </w:r>
      <w:bookmarkStart w:id="0" w:name="_Hlk170226423"/>
    </w:p>
    <w:p w14:paraId="45467E23" w14:textId="77777777" w:rsidR="00B97357" w:rsidRDefault="00B97357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3C61DC9B" w14:textId="77777777" w:rsidR="00B97357" w:rsidRDefault="00B97357">
      <w:pPr>
        <w:rPr>
          <w:sz w:val="8"/>
          <w:szCs w:val="8"/>
        </w:rPr>
      </w:pPr>
    </w:p>
    <w:p w14:paraId="115902A0" w14:textId="77777777" w:rsidR="00B97357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1EC65F36" w14:textId="77777777" w:rsidR="00B97357" w:rsidRDefault="00B97357">
      <w:pPr>
        <w:jc w:val="center"/>
        <w:rPr>
          <w:b/>
          <w:bCs/>
          <w:sz w:val="20"/>
          <w:szCs w:val="20"/>
        </w:rPr>
      </w:pPr>
    </w:p>
    <w:p w14:paraId="3B3F5F1A" w14:textId="77777777" w:rsidR="00B97357" w:rsidRDefault="00000000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РОЗПОРЯДЖЕННЯ</w:t>
      </w:r>
    </w:p>
    <w:p w14:paraId="0930430A" w14:textId="77777777" w:rsidR="00B97357" w:rsidRDefault="00B97357">
      <w:pPr>
        <w:jc w:val="center"/>
        <w:rPr>
          <w:b/>
          <w:bCs/>
          <w:sz w:val="40"/>
          <w:szCs w:val="40"/>
        </w:rPr>
      </w:pPr>
    </w:p>
    <w:p w14:paraId="1B887AE7" w14:textId="77777777" w:rsidR="00B97357" w:rsidRDefault="00000000">
      <w:pPr>
        <w:tabs>
          <w:tab w:val="left" w:pos="4510"/>
          <w:tab w:val="left" w:pos="4715"/>
        </w:tabs>
        <w:jc w:val="both"/>
      </w:pPr>
      <w:bookmarkStart w:id="1" w:name="_Hlk169096122"/>
      <w:r>
        <w:t>________________                                        Луцьк                                     №________________</w:t>
      </w:r>
      <w:bookmarkEnd w:id="1"/>
    </w:p>
    <w:p w14:paraId="5DDFA018" w14:textId="77777777" w:rsidR="00B97357" w:rsidRDefault="00B97357">
      <w:pPr>
        <w:pStyle w:val="a6"/>
        <w:tabs>
          <w:tab w:val="left" w:pos="4111"/>
        </w:tabs>
        <w:ind w:left="305" w:right="5531"/>
      </w:pPr>
    </w:p>
    <w:p w14:paraId="670DB10D" w14:textId="77777777" w:rsidR="00B97357" w:rsidRDefault="00B97357">
      <w:pPr>
        <w:pStyle w:val="a6"/>
        <w:tabs>
          <w:tab w:val="left" w:pos="4111"/>
        </w:tabs>
        <w:ind w:left="305" w:right="5531"/>
      </w:pPr>
    </w:p>
    <w:p w14:paraId="134E34FD" w14:textId="77777777" w:rsidR="00B97357" w:rsidRDefault="00000000">
      <w:pPr>
        <w:ind w:right="4762"/>
      </w:pPr>
      <w:r>
        <w:rPr>
          <w:sz w:val="28"/>
          <w:szCs w:val="28"/>
          <w:lang w:eastAsia="ar-SA"/>
        </w:rPr>
        <w:t xml:space="preserve">Про безкоштовне забезпечення </w:t>
      </w:r>
      <w:bookmarkStart w:id="2" w:name="__DdeLink__342_2112336"/>
      <w:r>
        <w:rPr>
          <w:sz w:val="28"/>
          <w:szCs w:val="28"/>
          <w:lang w:eastAsia="ar-SA"/>
        </w:rPr>
        <w:t>дров'яною продукцією</w:t>
      </w:r>
      <w:bookmarkEnd w:id="2"/>
    </w:p>
    <w:p w14:paraId="3A538BA7" w14:textId="77777777" w:rsidR="00B97357" w:rsidRDefault="00B97357">
      <w:pPr>
        <w:ind w:right="4762"/>
        <w:rPr>
          <w:sz w:val="28"/>
          <w:szCs w:val="28"/>
          <w:lang w:eastAsia="ar-SA"/>
        </w:rPr>
      </w:pPr>
    </w:p>
    <w:p w14:paraId="322152EC" w14:textId="77777777" w:rsidR="00B97357" w:rsidRDefault="00B97357">
      <w:pPr>
        <w:ind w:right="4762"/>
        <w:rPr>
          <w:sz w:val="28"/>
          <w:szCs w:val="28"/>
          <w:lang w:eastAsia="ar-SA"/>
        </w:rPr>
      </w:pPr>
    </w:p>
    <w:p w14:paraId="4376E5A0" w14:textId="77777777" w:rsidR="00B97357" w:rsidRDefault="00000000" w:rsidP="00C07DB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eastAsia="ar-SA"/>
        </w:rPr>
        <w:t>Відповідно до ст.42 Закону України “Про місцеве самоврядування в Україні”, враховуючи звернення Державної установи “Луцький слідчий ізолятор”:</w:t>
      </w:r>
    </w:p>
    <w:p w14:paraId="43540650" w14:textId="77777777" w:rsidR="00B97357" w:rsidRDefault="00B97357">
      <w:pPr>
        <w:ind w:firstLine="709"/>
        <w:jc w:val="both"/>
        <w:rPr>
          <w:sz w:val="28"/>
          <w:szCs w:val="28"/>
        </w:rPr>
      </w:pPr>
    </w:p>
    <w:p w14:paraId="09830714" w14:textId="7B164E97" w:rsidR="00B97357" w:rsidRDefault="00000000" w:rsidP="00C07DB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eastAsia="ar-SA"/>
        </w:rPr>
        <w:t>1. Комунальному підприємству “Парки та сквери м.</w:t>
      </w:r>
      <w:r w:rsidR="00C07DB7">
        <w:rPr>
          <w:sz w:val="28"/>
          <w:szCs w:val="28"/>
          <w:lang w:eastAsia="ar-SA"/>
        </w:rPr>
        <w:t> </w:t>
      </w:r>
      <w:r>
        <w:rPr>
          <w:sz w:val="28"/>
          <w:szCs w:val="28"/>
          <w:lang w:eastAsia="ar-SA"/>
        </w:rPr>
        <w:t xml:space="preserve">Луцька” у поточному році безкоштовно забезпечити Державну установу “Луцький слідчий ізолятор” дров'яною продукцією загальним об’ємом 10 м. куб., отриманою при виконанні робіт з видалення аварійних дерев на території Луцької міської територіальної громади. </w:t>
      </w:r>
    </w:p>
    <w:p w14:paraId="02B33FD8" w14:textId="77777777" w:rsidR="00B97357" w:rsidRDefault="00000000" w:rsidP="00C07DB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eastAsia="ar-SA"/>
        </w:rPr>
        <w:t>2. Департаменту житлово-комунального господарства при прийманні актів виконаних робіт комунального підприємства “Парки та сквери м. Луцька”  повернення деревини не обраховувати.</w:t>
      </w:r>
    </w:p>
    <w:p w14:paraId="31A4F013" w14:textId="77777777" w:rsidR="00B97357" w:rsidRDefault="00000000" w:rsidP="00C07DB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eastAsia="ar-SA"/>
        </w:rPr>
        <w:t xml:space="preserve">3. Контроль за виконанням розпорядження покласти на заступника міського голови Ірину </w:t>
      </w:r>
      <w:proofErr w:type="spellStart"/>
      <w:r>
        <w:rPr>
          <w:sz w:val="28"/>
          <w:szCs w:val="28"/>
          <w:lang w:eastAsia="ar-SA"/>
        </w:rPr>
        <w:t>Чебелюк</w:t>
      </w:r>
      <w:proofErr w:type="spellEnd"/>
      <w:r>
        <w:rPr>
          <w:sz w:val="28"/>
          <w:szCs w:val="28"/>
          <w:lang w:eastAsia="ar-SA"/>
        </w:rPr>
        <w:t>.</w:t>
      </w:r>
    </w:p>
    <w:p w14:paraId="1F9AE1FF" w14:textId="77777777" w:rsidR="00B97357" w:rsidRDefault="00B97357" w:rsidP="00C07DB7">
      <w:pPr>
        <w:ind w:firstLine="567"/>
        <w:jc w:val="both"/>
        <w:rPr>
          <w:sz w:val="28"/>
          <w:szCs w:val="28"/>
        </w:rPr>
      </w:pPr>
    </w:p>
    <w:p w14:paraId="13DCBCFF" w14:textId="77777777" w:rsidR="00B97357" w:rsidRDefault="00B97357">
      <w:pPr>
        <w:pStyle w:val="a6"/>
        <w:rPr>
          <w:sz w:val="30"/>
        </w:rPr>
      </w:pPr>
    </w:p>
    <w:p w14:paraId="164B2F72" w14:textId="77777777" w:rsidR="00B97357" w:rsidRDefault="00B97357">
      <w:pPr>
        <w:pStyle w:val="a6"/>
        <w:rPr>
          <w:sz w:val="30"/>
        </w:rPr>
      </w:pPr>
    </w:p>
    <w:p w14:paraId="5D67F3B7" w14:textId="77777777" w:rsidR="00B97357" w:rsidRDefault="00B97357">
      <w:pPr>
        <w:pStyle w:val="a6"/>
        <w:rPr>
          <w:sz w:val="24"/>
        </w:rPr>
      </w:pPr>
    </w:p>
    <w:p w14:paraId="77FDA25F" w14:textId="77777777" w:rsidR="00B97357" w:rsidRDefault="00000000">
      <w:pPr>
        <w:pStyle w:val="a6"/>
        <w:tabs>
          <w:tab w:val="left" w:pos="7394"/>
        </w:tabs>
      </w:pPr>
      <w:r>
        <w:t>Міський</w:t>
      </w:r>
      <w:r>
        <w:rPr>
          <w:spacing w:val="-5"/>
        </w:rPr>
        <w:t xml:space="preserve"> </w:t>
      </w:r>
      <w:r>
        <w:t>голова</w:t>
      </w:r>
      <w:r>
        <w:tab/>
        <w:t>Ігор</w:t>
      </w:r>
      <w:r>
        <w:rPr>
          <w:spacing w:val="-3"/>
        </w:rPr>
        <w:t xml:space="preserve"> </w:t>
      </w:r>
      <w:r>
        <w:t>ПОЛІЩУК</w:t>
      </w:r>
    </w:p>
    <w:p w14:paraId="584B101F" w14:textId="77777777" w:rsidR="00B97357" w:rsidRDefault="00B97357">
      <w:pPr>
        <w:pStyle w:val="a6"/>
        <w:rPr>
          <w:sz w:val="30"/>
        </w:rPr>
      </w:pPr>
    </w:p>
    <w:p w14:paraId="52B6479B" w14:textId="77777777" w:rsidR="00B97357" w:rsidRDefault="00000000">
      <w:pPr>
        <w:spacing w:before="253"/>
        <w:rPr>
          <w:sz w:val="24"/>
        </w:rPr>
      </w:pPr>
      <w:bookmarkStart w:id="3" w:name="_Hlk170226446"/>
      <w:proofErr w:type="spellStart"/>
      <w:r>
        <w:rPr>
          <w:sz w:val="24"/>
        </w:rPr>
        <w:t>Осіюк</w:t>
      </w:r>
      <w:proofErr w:type="spellEnd"/>
      <w:r>
        <w:rPr>
          <w:spacing w:val="-3"/>
          <w:sz w:val="24"/>
        </w:rPr>
        <w:t xml:space="preserve"> 773 150</w:t>
      </w:r>
      <w:bookmarkEnd w:id="0"/>
      <w:bookmarkEnd w:id="3"/>
    </w:p>
    <w:sectPr w:rsidR="00B97357">
      <w:pgSz w:w="11906" w:h="16838"/>
      <w:pgMar w:top="709" w:right="567" w:bottom="1134" w:left="1985" w:header="0" w:footer="0" w:gutter="0"/>
      <w:cols w:space="720"/>
      <w:formProt w:val="0"/>
      <w:docGrid w:linePitch="299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00"/>
    <w:family w:val="roman"/>
    <w:notTrueType/>
    <w:pitch w:val="default"/>
  </w:font>
  <w:font w:name="Tahoma">
    <w:panose1 w:val="020B0604030504040204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6"/>
  <w:proofState w:spelling="clean" w:grammar="clean"/>
  <w:defaultTabStop w:val="720"/>
  <w:autoHyphenation/>
  <w:hyphenationZone w:val="425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97357"/>
    <w:rsid w:val="00B97357"/>
    <w:rsid w:val="00C07DB7"/>
    <w:rsid w:val="00DC5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EEB08A8"/>
  <w15:docId w15:val="{7F92C88E-D917-47E3-8F1E-24AF13B12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97112E"/>
    <w:pPr>
      <w:keepNext/>
      <w:widowControl/>
      <w:spacing w:before="240" w:after="60"/>
      <w:outlineLvl w:val="0"/>
    </w:pPr>
    <w:rPr>
      <w:rFonts w:ascii="Arial" w:eastAsia="NSimSun" w:hAnsi="Arial" w:cs="Arial"/>
      <w:b/>
      <w:bCs/>
      <w:kern w:val="2"/>
      <w:sz w:val="32"/>
      <w:szCs w:val="32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у виносці Знак"/>
    <w:basedOn w:val="a0"/>
    <w:link w:val="a4"/>
    <w:uiPriority w:val="99"/>
    <w:semiHidden/>
    <w:qFormat/>
    <w:rsid w:val="006A594E"/>
    <w:rPr>
      <w:rFonts w:ascii="Tahoma" w:eastAsia="Times New Roman" w:hAnsi="Tahoma" w:cs="Tahoma"/>
      <w:sz w:val="16"/>
      <w:szCs w:val="16"/>
      <w:lang w:val="uk-UA"/>
    </w:rPr>
  </w:style>
  <w:style w:type="character" w:customStyle="1" w:styleId="10">
    <w:name w:val="Заголовок 1 Знак"/>
    <w:basedOn w:val="a0"/>
    <w:link w:val="1"/>
    <w:uiPriority w:val="99"/>
    <w:qFormat/>
    <w:rsid w:val="0097112E"/>
    <w:rPr>
      <w:rFonts w:ascii="Arial" w:eastAsia="NSimSun" w:hAnsi="Arial" w:cs="Arial"/>
      <w:b/>
      <w:bCs/>
      <w:kern w:val="2"/>
      <w:sz w:val="32"/>
      <w:szCs w:val="32"/>
      <w:lang w:val="uk-UA" w:eastAsia="zh-CN" w:bidi="hi-IN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uiPriority w:val="1"/>
    <w:qFormat/>
    <w:rPr>
      <w:sz w:val="28"/>
      <w:szCs w:val="28"/>
    </w:r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styleId="aa">
    <w:name w:val="Title"/>
    <w:basedOn w:val="a"/>
    <w:uiPriority w:val="1"/>
    <w:qFormat/>
    <w:pPr>
      <w:spacing w:before="230"/>
      <w:ind w:left="2795" w:right="2617"/>
      <w:jc w:val="center"/>
    </w:pPr>
    <w:rPr>
      <w:b/>
      <w:bCs/>
      <w:sz w:val="32"/>
      <w:szCs w:val="32"/>
    </w:rPr>
  </w:style>
  <w:style w:type="paragraph" w:styleId="ab">
    <w:name w:val="List Paragraph"/>
    <w:basedOn w:val="a"/>
    <w:uiPriority w:val="1"/>
    <w:qFormat/>
    <w:pPr>
      <w:ind w:left="305" w:right="125" w:firstLine="56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4">
    <w:name w:val="Balloon Text"/>
    <w:basedOn w:val="a"/>
    <w:link w:val="a3"/>
    <w:uiPriority w:val="99"/>
    <w:semiHidden/>
    <w:unhideWhenUsed/>
    <w:qFormat/>
    <w:rsid w:val="006A594E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1</Pages>
  <Words>628</Words>
  <Characters>358</Characters>
  <Application>Microsoft Office Word</Application>
  <DocSecurity>0</DocSecurity>
  <Lines>2</Lines>
  <Paragraphs>1</Paragraphs>
  <ScaleCrop>false</ScaleCrop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24</cp:revision>
  <cp:lastPrinted>2024-10-10T15:51:00Z</cp:lastPrinted>
  <dcterms:created xsi:type="dcterms:W3CDTF">2024-07-10T07:41:00Z</dcterms:created>
  <dcterms:modified xsi:type="dcterms:W3CDTF">2024-10-15T13:21:00Z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2023-01-05T00:00:00Z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2024-06-17T00:00:00Z</vt:filetime>
  </property>
</Properties>
</file>