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8B" w:rsidRDefault="003304B4" w:rsidP="006A39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0F6A3E" w:rsidRPr="000F6A3E" w:rsidRDefault="003304B4" w:rsidP="000F6A3E">
      <w:pPr>
        <w:jc w:val="center"/>
        <w:rPr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F6A3E">
        <w:rPr>
          <w:sz w:val="28"/>
          <w:szCs w:val="28"/>
          <w:lang w:val="uk-UA"/>
        </w:rPr>
        <w:t xml:space="preserve">до </w:t>
      </w:r>
      <w:proofErr w:type="spellStart"/>
      <w:r w:rsidRPr="000F6A3E">
        <w:rPr>
          <w:sz w:val="28"/>
          <w:szCs w:val="28"/>
          <w:lang w:val="uk-UA"/>
        </w:rPr>
        <w:t>проєкту</w:t>
      </w:r>
      <w:proofErr w:type="spellEnd"/>
      <w:r w:rsidRPr="000F6A3E">
        <w:rPr>
          <w:sz w:val="28"/>
          <w:szCs w:val="28"/>
          <w:lang w:val="uk-UA"/>
        </w:rPr>
        <w:t xml:space="preserve"> рішення «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Про </w:t>
      </w:r>
      <w:r w:rsidR="000F6A3E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припинення права користування</w:t>
      </w:r>
    </w:p>
    <w:p w:rsidR="000F6A3E" w:rsidRDefault="000F6A3E" w:rsidP="000F6A3E">
      <w:pPr>
        <w:jc w:val="center"/>
        <w:rPr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земельною ділянкою,</w:t>
      </w:r>
      <w:r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наданою на умовах оренди</w:t>
      </w:r>
      <w:r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0F6A3E" w:rsidRPr="000F6A3E" w:rsidRDefault="000F6A3E" w:rsidP="000F6A3E">
      <w:pPr>
        <w:jc w:val="center"/>
        <w:rPr>
          <w:color w:val="000000" w:themeColor="text1"/>
          <w:spacing w:val="-4"/>
          <w:sz w:val="28"/>
          <w:szCs w:val="28"/>
          <w:lang w:val="uk-UA"/>
        </w:rPr>
      </w:pPr>
      <w:r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ТОВ «МБК» рішенням міської ради</w:t>
      </w:r>
      <w:r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від </w:t>
      </w:r>
      <w:r w:rsidRPr="000F6A3E">
        <w:rPr>
          <w:color w:val="000000" w:themeColor="text1"/>
          <w:spacing w:val="-4"/>
          <w:sz w:val="28"/>
          <w:szCs w:val="28"/>
          <w:lang w:val="uk-UA"/>
        </w:rPr>
        <w:t>24.04.2024 №</w:t>
      </w:r>
      <w:r w:rsidR="00D4688D">
        <w:rPr>
          <w:color w:val="000000" w:themeColor="text1"/>
          <w:spacing w:val="-4"/>
          <w:sz w:val="28"/>
          <w:szCs w:val="28"/>
          <w:lang w:val="uk-UA"/>
        </w:rPr>
        <w:t> </w:t>
      </w:r>
      <w:bookmarkStart w:id="0" w:name="_GoBack"/>
      <w:bookmarkEnd w:id="0"/>
      <w:r w:rsidRPr="000F6A3E">
        <w:rPr>
          <w:color w:val="000000" w:themeColor="text1"/>
          <w:spacing w:val="-4"/>
          <w:sz w:val="28"/>
          <w:szCs w:val="28"/>
          <w:lang w:val="uk-UA"/>
        </w:rPr>
        <w:t>58/44</w:t>
      </w:r>
    </w:p>
    <w:p w:rsidR="000F6A3E" w:rsidRPr="000F6A3E" w:rsidRDefault="000F6A3E" w:rsidP="000F6A3E">
      <w:pPr>
        <w:widowControl w:val="0"/>
        <w:jc w:val="center"/>
        <w:rPr>
          <w:color w:val="000000" w:themeColor="text1"/>
          <w:spacing w:val="-4"/>
          <w:sz w:val="28"/>
          <w:szCs w:val="28"/>
          <w:lang w:val="uk-UA"/>
        </w:rPr>
      </w:pPr>
      <w:r w:rsidRPr="000F6A3E">
        <w:rPr>
          <w:color w:val="000000" w:themeColor="text1"/>
          <w:spacing w:val="-4"/>
          <w:sz w:val="28"/>
          <w:szCs w:val="28"/>
          <w:lang w:val="uk-UA"/>
        </w:rPr>
        <w:t>для будівництва та обслуговування</w:t>
      </w:r>
      <w:r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0F6A3E">
        <w:rPr>
          <w:color w:val="000000" w:themeColor="text1"/>
          <w:spacing w:val="-4"/>
          <w:sz w:val="28"/>
          <w:szCs w:val="28"/>
          <w:lang w:val="uk-UA"/>
        </w:rPr>
        <w:t>житлово-офісного комплексу (03.15) на</w:t>
      </w:r>
    </w:p>
    <w:p w:rsidR="0022048B" w:rsidRPr="000F6A3E" w:rsidRDefault="000F6A3E" w:rsidP="000F6A3E">
      <w:pPr>
        <w:jc w:val="center"/>
        <w:rPr>
          <w:sz w:val="28"/>
          <w:szCs w:val="28"/>
          <w:lang w:val="uk-UA"/>
        </w:rPr>
      </w:pPr>
      <w:r w:rsidRPr="000F6A3E">
        <w:rPr>
          <w:color w:val="000000" w:themeColor="text1"/>
          <w:spacing w:val="-4"/>
          <w:sz w:val="28"/>
          <w:szCs w:val="28"/>
          <w:lang w:val="uk-UA"/>
        </w:rPr>
        <w:t>вул. Кафедральній, 13 у м. Луцьку</w:t>
      </w:r>
      <w:r w:rsidR="003304B4" w:rsidRPr="000F6A3E">
        <w:rPr>
          <w:sz w:val="28"/>
          <w:szCs w:val="28"/>
          <w:lang w:val="uk-UA"/>
        </w:rPr>
        <w:t>»</w:t>
      </w:r>
    </w:p>
    <w:p w:rsidR="0022048B" w:rsidRPr="00421C1F" w:rsidRDefault="0022048B">
      <w:pPr>
        <w:ind w:firstLine="540"/>
        <w:rPr>
          <w:b/>
          <w:sz w:val="20"/>
          <w:szCs w:val="20"/>
          <w:lang w:val="uk-UA"/>
        </w:rPr>
      </w:pPr>
    </w:p>
    <w:p w:rsidR="0022048B" w:rsidRDefault="003304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E069FC" w:rsidRDefault="00E140EA" w:rsidP="000F6A3E">
      <w:pPr>
        <w:ind w:firstLine="709"/>
        <w:rPr>
          <w:color w:val="000000" w:themeColor="text1"/>
          <w:spacing w:val="-4"/>
          <w:sz w:val="28"/>
          <w:szCs w:val="28"/>
          <w:lang w:val="uk-UA"/>
        </w:rPr>
      </w:pPr>
      <w:r w:rsidRPr="000F6A3E">
        <w:rPr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0F6A3E" w:rsidRPr="000F6A3E">
        <w:rPr>
          <w:color w:val="000000" w:themeColor="text1"/>
          <w:spacing w:val="2"/>
          <w:sz w:val="28"/>
          <w:szCs w:val="28"/>
          <w:lang w:val="uk-UA"/>
        </w:rPr>
        <w:t xml:space="preserve">у зв’язку з </w:t>
      </w:r>
      <w:bookmarkStart w:id="1" w:name="_Hlk180576941"/>
      <w:r w:rsidR="000F6A3E" w:rsidRPr="000F6A3E">
        <w:rPr>
          <w:color w:val="000000" w:themeColor="text1"/>
          <w:spacing w:val="2"/>
          <w:sz w:val="28"/>
          <w:szCs w:val="28"/>
          <w:lang w:val="uk-UA"/>
        </w:rPr>
        <w:t xml:space="preserve">наявними фактами використання земельної ділянки </w:t>
      </w:r>
      <w:r w:rsidR="000F6A3E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наданої на умовах оренди </w:t>
      </w:r>
      <w:r w:rsidR="000F6A3E" w:rsidRPr="000F6A3E">
        <w:rPr>
          <w:color w:val="000000" w:themeColor="text1"/>
          <w:spacing w:val="2"/>
          <w:sz w:val="28"/>
          <w:szCs w:val="28"/>
          <w:highlight w:val="white"/>
          <w:lang w:val="uk-UA"/>
        </w:rPr>
        <w:t>ТОВАРИСТВ</w:t>
      </w:r>
      <w:r w:rsidR="000F6A3E">
        <w:rPr>
          <w:color w:val="000000" w:themeColor="text1"/>
          <w:spacing w:val="2"/>
          <w:sz w:val="28"/>
          <w:szCs w:val="28"/>
          <w:highlight w:val="white"/>
          <w:lang w:val="uk-UA"/>
        </w:rPr>
        <w:t>У</w:t>
      </w:r>
      <w:r w:rsidR="000F6A3E" w:rsidRPr="000F6A3E">
        <w:rPr>
          <w:color w:val="000000" w:themeColor="text1"/>
          <w:spacing w:val="2"/>
          <w:sz w:val="28"/>
          <w:szCs w:val="28"/>
          <w:highlight w:val="white"/>
          <w:lang w:val="uk-UA"/>
        </w:rPr>
        <w:t xml:space="preserve"> З ОБМЕЖЕНОЮ ВІДПОВІДАЛЬНІСТЮ</w:t>
      </w:r>
      <w:r w:rsidR="000F6A3E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«МІСТОБУДКОНЦЕПТ» рішенням міської ради від 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>24.04.2024 №</w:t>
      </w:r>
      <w:r w:rsidR="00D4688D">
        <w:rPr>
          <w:color w:val="000000" w:themeColor="text1"/>
          <w:spacing w:val="-4"/>
          <w:sz w:val="28"/>
          <w:szCs w:val="28"/>
          <w:lang w:val="uk-UA"/>
        </w:rPr>
        <w:t> 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>58/44 для будівництва та обслуговування житлово-офісного комплексу (03.15) на вул. Кафедральній, 13 у м. Луцьку із порушеннями земельного законодавства та законодавства про охорону культурної спадщини</w:t>
      </w:r>
      <w:r w:rsidR="00E069FC">
        <w:rPr>
          <w:sz w:val="28"/>
          <w:szCs w:val="28"/>
          <w:lang w:val="uk-UA"/>
        </w:rPr>
        <w:t xml:space="preserve"> </w:t>
      </w:r>
      <w:proofErr w:type="spellStart"/>
      <w:r w:rsidR="00E069FC">
        <w:rPr>
          <w:sz w:val="28"/>
          <w:szCs w:val="28"/>
          <w:lang w:val="uk-UA"/>
        </w:rPr>
        <w:t>проєктом</w:t>
      </w:r>
      <w:proofErr w:type="spellEnd"/>
      <w:r w:rsidR="00E069FC">
        <w:rPr>
          <w:sz w:val="28"/>
          <w:szCs w:val="28"/>
          <w:lang w:val="uk-UA"/>
        </w:rPr>
        <w:t xml:space="preserve"> рішення пропонується 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припин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ити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прав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о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користування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земельною ділянкою,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наданою на умовах оренди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>ТОВ «МБК» рішенням міської ради</w:t>
      </w:r>
      <w:r w:rsidR="00E069FC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E069FC" w:rsidRPr="000F6A3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від </w:t>
      </w:r>
      <w:r w:rsidR="00E069FC" w:rsidRPr="000F6A3E">
        <w:rPr>
          <w:color w:val="000000" w:themeColor="text1"/>
          <w:spacing w:val="-4"/>
          <w:sz w:val="28"/>
          <w:szCs w:val="28"/>
          <w:lang w:val="uk-UA"/>
        </w:rPr>
        <w:t>24.04.2024 №</w:t>
      </w:r>
      <w:r w:rsidR="00D4688D">
        <w:rPr>
          <w:color w:val="000000" w:themeColor="text1"/>
          <w:spacing w:val="-4"/>
          <w:sz w:val="28"/>
          <w:szCs w:val="28"/>
          <w:lang w:val="uk-UA"/>
        </w:rPr>
        <w:t> </w:t>
      </w:r>
      <w:r w:rsidR="00E069FC" w:rsidRPr="000F6A3E">
        <w:rPr>
          <w:color w:val="000000" w:themeColor="text1"/>
          <w:spacing w:val="-4"/>
          <w:sz w:val="28"/>
          <w:szCs w:val="28"/>
          <w:lang w:val="uk-UA"/>
        </w:rPr>
        <w:t>58/44</w:t>
      </w:r>
      <w:r w:rsidR="00E069FC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E069FC" w:rsidRPr="000F6A3E">
        <w:rPr>
          <w:color w:val="000000" w:themeColor="text1"/>
          <w:spacing w:val="-4"/>
          <w:sz w:val="28"/>
          <w:szCs w:val="28"/>
          <w:lang w:val="uk-UA"/>
        </w:rPr>
        <w:t>для будівництва та обслуговування</w:t>
      </w:r>
      <w:r w:rsidR="00E069FC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E069FC" w:rsidRPr="000F6A3E">
        <w:rPr>
          <w:color w:val="000000" w:themeColor="text1"/>
          <w:spacing w:val="-4"/>
          <w:sz w:val="28"/>
          <w:szCs w:val="28"/>
          <w:lang w:val="uk-UA"/>
        </w:rPr>
        <w:t>житлово-офісного комплексу (03.15) на</w:t>
      </w:r>
      <w:r w:rsidR="00E069FC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E069FC" w:rsidRPr="000F6A3E">
        <w:rPr>
          <w:color w:val="000000" w:themeColor="text1"/>
          <w:spacing w:val="-4"/>
          <w:sz w:val="28"/>
          <w:szCs w:val="28"/>
          <w:lang w:val="uk-UA"/>
        </w:rPr>
        <w:t>вул. Кафедральній, 13 у м. Луцьку</w:t>
      </w:r>
      <w:r w:rsidR="00E069FC">
        <w:rPr>
          <w:color w:val="000000" w:themeColor="text1"/>
          <w:spacing w:val="-4"/>
          <w:sz w:val="28"/>
          <w:szCs w:val="28"/>
          <w:lang w:val="uk-UA"/>
        </w:rPr>
        <w:t>.</w:t>
      </w:r>
    </w:p>
    <w:p w:rsidR="00E069FC" w:rsidRDefault="00E069FC" w:rsidP="000F6A3E">
      <w:pPr>
        <w:ind w:firstLine="709"/>
        <w:rPr>
          <w:color w:val="000000" w:themeColor="text1"/>
          <w:spacing w:val="-4"/>
          <w:sz w:val="28"/>
          <w:szCs w:val="28"/>
          <w:lang w:val="uk-UA"/>
        </w:rPr>
      </w:pPr>
      <w:r>
        <w:rPr>
          <w:color w:val="000000" w:themeColor="text1"/>
          <w:spacing w:val="-4"/>
          <w:sz w:val="28"/>
          <w:szCs w:val="28"/>
          <w:lang w:val="uk-UA"/>
        </w:rPr>
        <w:t>Виявлені порушення зі сторони забудовника наступні: 1) не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врахування «Висновку за результатами наукового археологічного дослідження» Державного підприємства «Науково-дослідний центр «Охоронна археологічна служба України» Інституту археології НАН України від 11 липня 2024 р. №40-в/02-24 </w:t>
      </w:r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 xml:space="preserve">(дослідження проводилося на земельній ділянці площею лише 185 </w:t>
      </w:r>
      <w:proofErr w:type="spellStart"/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>кв</w:t>
      </w:r>
      <w:proofErr w:type="spellEnd"/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 xml:space="preserve">. м., хоча площа забудови складає 543, 8 </w:t>
      </w:r>
      <w:proofErr w:type="spellStart"/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>кв</w:t>
      </w:r>
      <w:proofErr w:type="spellEnd"/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>. м.</w:t>
      </w:r>
      <w:r w:rsidR="00946A62" w:rsidRPr="002753AE">
        <w:rPr>
          <w:color w:val="000000" w:themeColor="text1"/>
          <w:spacing w:val="-4"/>
          <w:sz w:val="28"/>
          <w:szCs w:val="28"/>
          <w:lang w:val="uk-UA"/>
        </w:rPr>
        <w:t>, а реалізовувати проєкти будівництва без необхідності проведення подальших наукових археологічних досліджень допускалося до глибини -1 м. від денної поверхні, тоді як зараз глибина здійснення земельних робіт уже складає 2,5-3 м.</w:t>
      </w:r>
      <w:r w:rsidR="000F6A3E" w:rsidRPr="002753AE">
        <w:rPr>
          <w:color w:val="000000" w:themeColor="text1"/>
          <w:spacing w:val="-4"/>
          <w:sz w:val="28"/>
          <w:szCs w:val="28"/>
          <w:lang w:val="uk-UA"/>
        </w:rPr>
        <w:t>);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>
        <w:rPr>
          <w:color w:val="000000" w:themeColor="text1"/>
          <w:spacing w:val="-4"/>
          <w:sz w:val="28"/>
          <w:szCs w:val="28"/>
          <w:lang w:val="uk-UA"/>
        </w:rPr>
        <w:t xml:space="preserve">2) 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здійснення земляних робіт без отримання у встановленому законодавством порядку ордеру на земляні роботи від Департаменту муніципальної варти Луцької міської ради; </w:t>
      </w:r>
      <w:r>
        <w:rPr>
          <w:color w:val="000000" w:themeColor="text1"/>
          <w:spacing w:val="-4"/>
          <w:sz w:val="28"/>
          <w:szCs w:val="28"/>
          <w:lang w:val="uk-UA"/>
        </w:rPr>
        <w:t xml:space="preserve">3) 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>відсутністю погодження для здійснення земляних та будівельних робіт у відділі охорони культурної спадщини Департаменту культури, молоді та спорту Волинської обласної державної адміністрації</w:t>
      </w:r>
      <w:r>
        <w:rPr>
          <w:color w:val="000000" w:themeColor="text1"/>
          <w:spacing w:val="-4"/>
          <w:sz w:val="28"/>
          <w:szCs w:val="28"/>
          <w:lang w:val="uk-UA"/>
        </w:rPr>
        <w:t xml:space="preserve">. </w:t>
      </w:r>
    </w:p>
    <w:p w:rsidR="000205DC" w:rsidRPr="000F6A3E" w:rsidRDefault="00E069FC" w:rsidP="000F6A3E">
      <w:pPr>
        <w:ind w:firstLine="709"/>
        <w:rPr>
          <w:sz w:val="28"/>
          <w:szCs w:val="28"/>
          <w:lang w:val="uk-UA"/>
        </w:rPr>
      </w:pPr>
      <w:r>
        <w:rPr>
          <w:color w:val="000000" w:themeColor="text1"/>
          <w:spacing w:val="-4"/>
          <w:sz w:val="28"/>
          <w:szCs w:val="28"/>
          <w:lang w:val="uk-UA"/>
        </w:rPr>
        <w:t xml:space="preserve">Такі дії забудовника 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>призвел</w:t>
      </w:r>
      <w:r>
        <w:rPr>
          <w:color w:val="000000" w:themeColor="text1"/>
          <w:spacing w:val="-4"/>
          <w:sz w:val="28"/>
          <w:szCs w:val="28"/>
          <w:lang w:val="uk-UA"/>
        </w:rPr>
        <w:t>и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 до руйнування археологічного культурного шару на глибині понад 1 </w:t>
      </w:r>
      <w:r>
        <w:rPr>
          <w:color w:val="000000" w:themeColor="text1"/>
          <w:spacing w:val="-4"/>
          <w:sz w:val="28"/>
          <w:szCs w:val="28"/>
          <w:lang w:val="uk-UA"/>
        </w:rPr>
        <w:t>м.</w:t>
      </w:r>
      <w:r w:rsidR="000F6A3E" w:rsidRPr="000F6A3E">
        <w:rPr>
          <w:color w:val="000000" w:themeColor="text1"/>
          <w:spacing w:val="-4"/>
          <w:sz w:val="28"/>
          <w:szCs w:val="28"/>
          <w:lang w:val="uk-UA"/>
        </w:rPr>
        <w:t xml:space="preserve"> від денної поверхні в межах історичного ареалу № 1 «Старе місто» та Державного історико-культурного заповідника у місті Луцьку</w:t>
      </w:r>
      <w:bookmarkEnd w:id="1"/>
      <w:r>
        <w:rPr>
          <w:sz w:val="28"/>
          <w:szCs w:val="28"/>
          <w:lang w:val="uk-UA"/>
        </w:rPr>
        <w:t xml:space="preserve"> і фактично знищили недосліджені залишки </w:t>
      </w:r>
      <w:proofErr w:type="spellStart"/>
      <w:r>
        <w:rPr>
          <w:sz w:val="28"/>
          <w:szCs w:val="28"/>
          <w:lang w:val="uk-UA"/>
        </w:rPr>
        <w:t>підземель</w:t>
      </w:r>
      <w:proofErr w:type="spellEnd"/>
      <w:r>
        <w:rPr>
          <w:sz w:val="28"/>
          <w:szCs w:val="28"/>
          <w:lang w:val="uk-UA"/>
        </w:rPr>
        <w:t xml:space="preserve"> 16-17 століть, що підлягають охороні</w:t>
      </w:r>
      <w:r w:rsidR="000F6A3E">
        <w:rPr>
          <w:color w:val="000000" w:themeColor="text1"/>
          <w:spacing w:val="-4"/>
          <w:sz w:val="28"/>
          <w:szCs w:val="28"/>
          <w:lang w:val="uk-UA"/>
        </w:rPr>
        <w:t>.</w:t>
      </w:r>
    </w:p>
    <w:p w:rsidR="000205DC" w:rsidRDefault="000205DC" w:rsidP="000205DC">
      <w:pPr>
        <w:suppressAutoHyphens/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22048B" w:rsidRDefault="003304B4" w:rsidP="000205DC">
      <w:pPr>
        <w:suppressAutoHyphens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Pr="002753AE" w:rsidRDefault="003304B4" w:rsidP="000205DC">
      <w:pPr>
        <w:suppressAutoHyphens/>
        <w:ind w:firstLine="709"/>
        <w:rPr>
          <w:sz w:val="28"/>
          <w:szCs w:val="28"/>
          <w:lang w:val="uk-UA"/>
        </w:rPr>
      </w:pPr>
      <w:r w:rsidRPr="002753AE">
        <w:rPr>
          <w:sz w:val="28"/>
          <w:szCs w:val="28"/>
          <w:lang w:val="uk-UA"/>
        </w:rPr>
        <w:t xml:space="preserve">Прийняття рішення </w:t>
      </w:r>
      <w:r w:rsidR="00E3558C" w:rsidRPr="002753AE">
        <w:rPr>
          <w:sz w:val="28"/>
          <w:szCs w:val="28"/>
          <w:lang w:val="uk-UA"/>
        </w:rPr>
        <w:t>дозволить</w:t>
      </w:r>
      <w:r w:rsidRPr="002753AE">
        <w:rPr>
          <w:sz w:val="28"/>
          <w:szCs w:val="28"/>
          <w:lang w:val="uk-UA"/>
        </w:rPr>
        <w:t xml:space="preserve"> </w:t>
      </w:r>
      <w:r w:rsidR="002753AE" w:rsidRPr="002753AE">
        <w:rPr>
          <w:sz w:val="28"/>
          <w:szCs w:val="28"/>
          <w:lang w:val="uk-UA"/>
        </w:rPr>
        <w:t xml:space="preserve">встановити </w:t>
      </w:r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>порушеннями земельного законодавства та законодавства про охорону культурної спадщини</w:t>
      </w:r>
      <w:r w:rsidR="002753AE" w:rsidRPr="002753AE">
        <w:rPr>
          <w:sz w:val="28"/>
          <w:szCs w:val="28"/>
          <w:lang w:val="uk-UA"/>
        </w:rPr>
        <w:t xml:space="preserve"> на </w:t>
      </w:r>
      <w:r w:rsidR="002753AE" w:rsidRPr="002753AE">
        <w:rPr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земельній ділянці, наданій на умовах оренди ТОВ «МБК» рішенням міської ради від </w:t>
      </w:r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>24.04.2024 №</w:t>
      </w:r>
      <w:r w:rsidR="00D4688D">
        <w:rPr>
          <w:color w:val="000000" w:themeColor="text1"/>
          <w:spacing w:val="-4"/>
          <w:sz w:val="28"/>
          <w:szCs w:val="28"/>
          <w:lang w:val="uk-UA"/>
        </w:rPr>
        <w:t> </w:t>
      </w:r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 xml:space="preserve">58/44 для будівництва та обслуговування житлово-офісного комплексу (03.15) на вул. Кафедральній, 13 у м. Луцьку, створить передумови </w:t>
      </w:r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lastRenderedPageBreak/>
        <w:t xml:space="preserve">для </w:t>
      </w:r>
      <w:r w:rsidR="002753AE">
        <w:rPr>
          <w:color w:val="000000" w:themeColor="text1"/>
          <w:spacing w:val="-4"/>
          <w:sz w:val="28"/>
          <w:szCs w:val="28"/>
          <w:lang w:val="uk-UA"/>
        </w:rPr>
        <w:t xml:space="preserve">подальшого </w:t>
      </w:r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>відшкодування збитків нанесених Луцькій міській територіальній громаді та її історико-культурній спадщині орендарем/забудовником, припинить подальші намагання здійснювати незаконні земельні та будівельні роботи на інших земельних ділянках чи об</w:t>
      </w:r>
      <w:r w:rsidR="002753AE" w:rsidRPr="002753AE">
        <w:rPr>
          <w:color w:val="000000" w:themeColor="text1"/>
          <w:spacing w:val="-4"/>
          <w:sz w:val="28"/>
          <w:szCs w:val="28"/>
          <w:lang w:val="en-US"/>
        </w:rPr>
        <w:t>’</w:t>
      </w:r>
      <w:proofErr w:type="spellStart"/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>єктах</w:t>
      </w:r>
      <w:proofErr w:type="spellEnd"/>
      <w:r w:rsidR="002753AE" w:rsidRPr="002753AE">
        <w:rPr>
          <w:color w:val="000000" w:themeColor="text1"/>
          <w:spacing w:val="-4"/>
          <w:sz w:val="28"/>
          <w:szCs w:val="28"/>
          <w:lang w:val="uk-UA"/>
        </w:rPr>
        <w:t xml:space="preserve"> в Луцькій міській територіальній громаді.</w:t>
      </w:r>
    </w:p>
    <w:p w:rsidR="003304B4" w:rsidRDefault="002753AE" w:rsidP="000205DC">
      <w:pPr>
        <w:suppressAutoHyphens/>
        <w:ind w:firstLine="709"/>
        <w:rPr>
          <w:sz w:val="28"/>
          <w:szCs w:val="28"/>
          <w:lang w:val="uk-UA"/>
        </w:rPr>
      </w:pPr>
      <w:r w:rsidRPr="002753AE">
        <w:rPr>
          <w:sz w:val="28"/>
          <w:szCs w:val="28"/>
          <w:lang w:val="uk-UA"/>
        </w:rPr>
        <w:t>Прийняте рішення н</w:t>
      </w:r>
      <w:r w:rsidR="003304B4" w:rsidRPr="002753AE">
        <w:rPr>
          <w:sz w:val="28"/>
          <w:szCs w:val="28"/>
          <w:lang w:val="uk-UA"/>
        </w:rPr>
        <w:t>е потребує додаткового виділення коштів з місцевого бюджету.</w:t>
      </w:r>
    </w:p>
    <w:p w:rsidR="0022048B" w:rsidRPr="00421C1F" w:rsidRDefault="0022048B" w:rsidP="003304B4">
      <w:pPr>
        <w:rPr>
          <w:lang w:val="uk-UA"/>
        </w:rPr>
      </w:pPr>
    </w:p>
    <w:p w:rsidR="0022048B" w:rsidRPr="00421C1F" w:rsidRDefault="0022048B">
      <w:pPr>
        <w:rPr>
          <w:sz w:val="26"/>
          <w:szCs w:val="26"/>
          <w:lang w:val="uk-UA"/>
        </w:rPr>
      </w:pPr>
    </w:p>
    <w:p w:rsidR="0022048B" w:rsidRDefault="00020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Луцької міської ради</w:t>
      </w:r>
      <w:r w:rsidR="003304B4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>Михайло</w:t>
      </w:r>
      <w:r w:rsidR="00330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НАХОД</w:t>
      </w:r>
    </w:p>
    <w:p w:rsidR="0022048B" w:rsidRDefault="003304B4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 w:rsidP="006E4F88">
      <w:pPr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8B"/>
    <w:rsid w:val="000205DC"/>
    <w:rsid w:val="000F6A3E"/>
    <w:rsid w:val="00111808"/>
    <w:rsid w:val="001773A8"/>
    <w:rsid w:val="001979DA"/>
    <w:rsid w:val="00201625"/>
    <w:rsid w:val="0022048B"/>
    <w:rsid w:val="002753AE"/>
    <w:rsid w:val="00312FDF"/>
    <w:rsid w:val="003304B4"/>
    <w:rsid w:val="003C541C"/>
    <w:rsid w:val="00421C1F"/>
    <w:rsid w:val="004316CE"/>
    <w:rsid w:val="00511073"/>
    <w:rsid w:val="00566110"/>
    <w:rsid w:val="00621BA0"/>
    <w:rsid w:val="006A395A"/>
    <w:rsid w:val="006E4F88"/>
    <w:rsid w:val="00771737"/>
    <w:rsid w:val="00793ED2"/>
    <w:rsid w:val="00856DF8"/>
    <w:rsid w:val="00895360"/>
    <w:rsid w:val="00913246"/>
    <w:rsid w:val="00946A62"/>
    <w:rsid w:val="00D4688D"/>
    <w:rsid w:val="00DA6D6F"/>
    <w:rsid w:val="00E069FC"/>
    <w:rsid w:val="00E140EA"/>
    <w:rsid w:val="00E3558C"/>
    <w:rsid w:val="00E412CE"/>
    <w:rsid w:val="00E63143"/>
    <w:rsid w:val="00ED086B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B544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a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sheremeta</cp:lastModifiedBy>
  <cp:revision>4</cp:revision>
  <cp:lastPrinted>2023-09-18T07:37:00Z</cp:lastPrinted>
  <dcterms:created xsi:type="dcterms:W3CDTF">2024-10-23T09:36:00Z</dcterms:created>
  <dcterms:modified xsi:type="dcterms:W3CDTF">2024-10-24T07:26:00Z</dcterms:modified>
  <dc:language>uk-UA</dc:language>
</cp:coreProperties>
</file>