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E94" w:rsidRDefault="00641E94" w:rsidP="00A716A5">
      <w:pPr>
        <w:ind w:left="4820"/>
        <w:rPr>
          <w:sz w:val="28"/>
          <w:szCs w:val="28"/>
          <w:lang w:val="uk-UA"/>
        </w:rPr>
      </w:pPr>
    </w:p>
    <w:p w:rsidR="00641E94" w:rsidRDefault="00641E94" w:rsidP="00FD4ABB">
      <w:pPr>
        <w:ind w:left="5103"/>
      </w:pPr>
      <w:r>
        <w:rPr>
          <w:sz w:val="28"/>
          <w:szCs w:val="28"/>
          <w:lang w:val="uk-UA"/>
        </w:rPr>
        <w:t xml:space="preserve">Додаток </w:t>
      </w:r>
    </w:p>
    <w:p w:rsidR="00641E94" w:rsidRDefault="00641E94" w:rsidP="00FD4ABB">
      <w:pPr>
        <w:ind w:left="5103"/>
      </w:pPr>
      <w:r>
        <w:rPr>
          <w:sz w:val="28"/>
          <w:szCs w:val="28"/>
          <w:lang w:val="uk-UA"/>
        </w:rPr>
        <w:t>до рішення виконавчого комітету</w:t>
      </w:r>
    </w:p>
    <w:p w:rsidR="00641E94" w:rsidRDefault="00641E94" w:rsidP="00FD4ABB">
      <w:pPr>
        <w:ind w:left="5103"/>
      </w:pPr>
      <w:r>
        <w:rPr>
          <w:sz w:val="28"/>
          <w:szCs w:val="28"/>
          <w:lang w:val="uk-UA"/>
        </w:rPr>
        <w:t>______________№_______</w:t>
      </w:r>
    </w:p>
    <w:p w:rsidR="00641E94" w:rsidRDefault="00641E94">
      <w:pPr>
        <w:ind w:firstLine="567"/>
        <w:jc w:val="center"/>
        <w:outlineLvl w:val="0"/>
        <w:rPr>
          <w:b/>
          <w:bCs/>
          <w:sz w:val="24"/>
          <w:szCs w:val="24"/>
          <w:lang w:val="uk-UA"/>
        </w:rPr>
      </w:pPr>
    </w:p>
    <w:p w:rsidR="00641E94" w:rsidRDefault="00641E94">
      <w:pPr>
        <w:ind w:firstLine="567"/>
        <w:jc w:val="center"/>
        <w:outlineLvl w:val="0"/>
        <w:rPr>
          <w:b/>
          <w:bCs/>
          <w:sz w:val="28"/>
          <w:szCs w:val="28"/>
          <w:lang w:val="uk-UA"/>
        </w:rPr>
      </w:pPr>
    </w:p>
    <w:p w:rsidR="00641E94" w:rsidRPr="003F2C40" w:rsidRDefault="00641E94">
      <w:pPr>
        <w:ind w:firstLine="567"/>
        <w:jc w:val="center"/>
        <w:outlineLvl w:val="0"/>
      </w:pPr>
      <w:r w:rsidRPr="003F2C40">
        <w:rPr>
          <w:sz w:val="28"/>
          <w:szCs w:val="28"/>
          <w:lang w:val="uk-UA"/>
        </w:rPr>
        <w:t xml:space="preserve">ПЕРЕЛІК </w:t>
      </w:r>
    </w:p>
    <w:p w:rsidR="00641E94" w:rsidRPr="003F2C40" w:rsidRDefault="00641E94" w:rsidP="001C5602">
      <w:pPr>
        <w:ind w:firstLine="567"/>
        <w:jc w:val="center"/>
        <w:outlineLvl w:val="0"/>
        <w:rPr>
          <w:sz w:val="28"/>
          <w:szCs w:val="28"/>
          <w:lang w:val="uk-UA"/>
        </w:rPr>
      </w:pPr>
      <w:r w:rsidRPr="003F2C40">
        <w:rPr>
          <w:sz w:val="28"/>
          <w:szCs w:val="28"/>
          <w:lang w:val="uk-UA"/>
        </w:rPr>
        <w:t>соціальних послуг та категорій осіб, яким надаються</w:t>
      </w:r>
    </w:p>
    <w:p w:rsidR="00641E94" w:rsidRDefault="00641E94" w:rsidP="001C5602">
      <w:pPr>
        <w:ind w:firstLine="567"/>
        <w:jc w:val="center"/>
        <w:outlineLvl w:val="0"/>
        <w:rPr>
          <w:sz w:val="28"/>
          <w:szCs w:val="28"/>
          <w:lang w:val="uk-UA"/>
        </w:rPr>
      </w:pPr>
      <w:r w:rsidRPr="003F2C40">
        <w:rPr>
          <w:sz w:val="28"/>
          <w:szCs w:val="28"/>
          <w:lang w:val="uk-UA"/>
        </w:rPr>
        <w:t xml:space="preserve"> такі послуги, умови та порядок їх надання комунальною установою</w:t>
      </w:r>
    </w:p>
    <w:p w:rsidR="00641E94" w:rsidRPr="003F2C40" w:rsidRDefault="00641E94" w:rsidP="001C5602">
      <w:pPr>
        <w:ind w:firstLine="567"/>
        <w:jc w:val="center"/>
        <w:outlineLvl w:val="0"/>
      </w:pPr>
      <w:r w:rsidRPr="003F2C40">
        <w:rPr>
          <w:sz w:val="28"/>
          <w:szCs w:val="28"/>
          <w:lang w:val="uk-UA"/>
        </w:rPr>
        <w:t xml:space="preserve"> «ХАБ ВЕТЕРАН» </w:t>
      </w:r>
    </w:p>
    <w:p w:rsidR="00641E94" w:rsidRDefault="00641E94">
      <w:pPr>
        <w:ind w:firstLine="567"/>
        <w:jc w:val="center"/>
        <w:rPr>
          <w:b/>
          <w:sz w:val="28"/>
          <w:szCs w:val="28"/>
          <w:lang w:val="uk-UA"/>
        </w:rPr>
      </w:pPr>
    </w:p>
    <w:p w:rsidR="00641E94" w:rsidRDefault="00641E94">
      <w:pPr>
        <w:ind w:firstLine="567"/>
        <w:jc w:val="both"/>
        <w:rPr>
          <w:color w:val="000000"/>
          <w:sz w:val="28"/>
          <w:szCs w:val="28"/>
          <w:lang w:val="uk-UA"/>
        </w:rPr>
      </w:pPr>
      <w:r>
        <w:rPr>
          <w:sz w:val="28"/>
          <w:szCs w:val="28"/>
          <w:lang w:val="uk-UA"/>
        </w:rPr>
        <w:t xml:space="preserve">1. Комунальна установа «ХАБ ВЕТЕРАН» (далі – Установа) є закладом  </w:t>
      </w:r>
      <w:r>
        <w:rPr>
          <w:color w:val="000000"/>
          <w:sz w:val="28"/>
          <w:szCs w:val="28"/>
          <w:lang w:val="uk-UA"/>
        </w:rPr>
        <w:t>соціального призначення, діяльність якої спрямована на підтримку та відновлення здоров’я, повернення до активного життя у суспільство, зміцнення / відновлення родинних та суспільно-корисних зв’язків для таких категорій осіб:</w:t>
      </w:r>
    </w:p>
    <w:p w:rsidR="00641E94" w:rsidRPr="00782F67" w:rsidRDefault="00641E94">
      <w:pPr>
        <w:ind w:firstLine="567"/>
        <w:jc w:val="both"/>
        <w:rPr>
          <w:lang w:val="uk-UA"/>
        </w:rPr>
      </w:pPr>
      <w:r>
        <w:rPr>
          <w:color w:val="000000"/>
          <w:sz w:val="28"/>
          <w:szCs w:val="28"/>
          <w:lang w:val="uk-UA"/>
        </w:rPr>
        <w:t xml:space="preserve">1.1. Учасники бойових дій в розумінні пунктів </w:t>
      </w:r>
      <w:r w:rsidRPr="00C55F41">
        <w:rPr>
          <w:sz w:val="28"/>
          <w:szCs w:val="28"/>
          <w:lang w:val="uk-UA"/>
        </w:rPr>
        <w:t>19, 20, 21, 22, 23, 24, 25 частини першої статті 6 Закону України «Про статус ветеранів війни, гарантії їх соціального захисту» (далі – учасники бойових дій) та члени їх сімей.</w:t>
      </w:r>
    </w:p>
    <w:p w:rsidR="00641E94" w:rsidRDefault="00641E94">
      <w:pPr>
        <w:ind w:firstLine="567"/>
        <w:jc w:val="both"/>
        <w:rPr>
          <w:color w:val="000000"/>
          <w:sz w:val="28"/>
          <w:szCs w:val="28"/>
          <w:lang w:val="uk-UA"/>
        </w:rPr>
      </w:pPr>
      <w:r w:rsidRPr="00C55F41">
        <w:rPr>
          <w:sz w:val="28"/>
          <w:szCs w:val="28"/>
          <w:lang w:val="uk-UA"/>
        </w:rPr>
        <w:t>1.2. Особи з інвалідністю внаслідок війни в розумінні пунктів 10, 11, 12, 13, 14, 15, 16 частини другої статті 7 Закону України «Про статус ветеранів війни, гарантії їх соціального захисту» (далі – особи з інвалідністю внаслідок</w:t>
      </w:r>
      <w:r>
        <w:rPr>
          <w:color w:val="000000"/>
          <w:sz w:val="28"/>
          <w:szCs w:val="28"/>
          <w:lang w:val="uk-UA"/>
        </w:rPr>
        <w:t xml:space="preserve"> війни) та члени їх сімей.</w:t>
      </w:r>
    </w:p>
    <w:p w:rsidR="00641E94" w:rsidRDefault="00641E94">
      <w:pPr>
        <w:ind w:firstLine="567"/>
        <w:jc w:val="both"/>
        <w:rPr>
          <w:color w:val="000000"/>
          <w:sz w:val="28"/>
          <w:szCs w:val="28"/>
          <w:lang w:val="uk-UA"/>
        </w:rPr>
      </w:pPr>
      <w:r>
        <w:rPr>
          <w:color w:val="000000"/>
          <w:sz w:val="28"/>
          <w:szCs w:val="28"/>
          <w:lang w:val="uk-UA"/>
        </w:rPr>
        <w:t>1.3. Особи, які мають особливі заслуги перед Батьківщиною, у розумінні статті 11 Закону України «Про статус ветеранів війни, гарантії їх соціального захисту» та члени їх сімей.</w:t>
      </w:r>
    </w:p>
    <w:p w:rsidR="00641E94" w:rsidRDefault="00641E94">
      <w:pPr>
        <w:ind w:firstLine="567"/>
        <w:jc w:val="both"/>
        <w:rPr>
          <w:color w:val="000000"/>
          <w:sz w:val="28"/>
          <w:szCs w:val="28"/>
          <w:lang w:val="uk-UA"/>
        </w:rPr>
      </w:pPr>
      <w:r>
        <w:rPr>
          <w:color w:val="000000"/>
          <w:sz w:val="28"/>
          <w:szCs w:val="28"/>
          <w:lang w:val="uk-UA"/>
        </w:rPr>
        <w:t>1.4. Особи, які визнані постраждалими учасниками Революції Гідності, які на виконання Закону України «Про встановлення державної допомоги постраждалим учасникам масових акцій громадського протесту та членам їх сімей» включені до переліку осіб, які під час участі в масових акціях громадського протесту отримали тілесні ушкодження (тяжкі, середньої тяжкості, легкі), але такі ушкодження не призвели до інвалідності, та звернулися за медичною допомогою у період з 21 листопада 2013 року по 30 квітня 2014 року у розумінні статті 16</w:t>
      </w:r>
      <w:r>
        <w:rPr>
          <w:color w:val="000000"/>
          <w:sz w:val="28"/>
          <w:szCs w:val="28"/>
          <w:vertAlign w:val="superscript"/>
          <w:lang w:val="uk-UA"/>
        </w:rPr>
        <w:t>1</w:t>
      </w:r>
      <w:r>
        <w:rPr>
          <w:color w:val="000000"/>
          <w:sz w:val="28"/>
          <w:szCs w:val="28"/>
          <w:lang w:val="uk-UA"/>
        </w:rPr>
        <w:t xml:space="preserve"> Закону України «Про статус ветеранів війни, гарантії їх соціального захисту» та члени їх сімей (далі – постраждалі учасники Революції гідності та члени їх сімей).</w:t>
      </w:r>
    </w:p>
    <w:p w:rsidR="00641E94" w:rsidRDefault="00641E94" w:rsidP="00C55F41">
      <w:pPr>
        <w:ind w:firstLine="567"/>
        <w:jc w:val="both"/>
        <w:rPr>
          <w:color w:val="000000"/>
          <w:sz w:val="28"/>
          <w:szCs w:val="28"/>
          <w:lang w:val="uk-UA"/>
        </w:rPr>
      </w:pPr>
      <w:r>
        <w:rPr>
          <w:color w:val="000000"/>
          <w:sz w:val="28"/>
          <w:szCs w:val="28"/>
          <w:lang w:val="uk-UA"/>
        </w:rPr>
        <w:t>1.5. Члени сімей загиблих (померлих) ветеранів війни у розумінні абзаців першого і четвертого пункту 1 частини першої статті 10 Закону України «Про статус ветеранів війни, гарантії їх соціального захисту», з урахуванням положень підпунктів 1.1 та 1.2 пункту 1 цього Переліку.</w:t>
      </w:r>
    </w:p>
    <w:p w:rsidR="00641E94" w:rsidRDefault="00641E94" w:rsidP="00C55F41">
      <w:pPr>
        <w:ind w:firstLine="567"/>
        <w:jc w:val="both"/>
        <w:rPr>
          <w:color w:val="000000"/>
          <w:sz w:val="28"/>
          <w:szCs w:val="28"/>
          <w:lang w:val="uk-UA"/>
        </w:rPr>
      </w:pPr>
      <w:r>
        <w:rPr>
          <w:color w:val="000000"/>
          <w:sz w:val="28"/>
          <w:szCs w:val="28"/>
          <w:lang w:val="uk-UA"/>
        </w:rPr>
        <w:t xml:space="preserve">1.6. Члени сімей загиблих (померлих та тих, що пропали </w:t>
      </w:r>
      <w:r w:rsidRPr="00C55F41">
        <w:rPr>
          <w:sz w:val="28"/>
          <w:szCs w:val="28"/>
          <w:lang w:val="uk-UA"/>
        </w:rPr>
        <w:t>безвісти)</w:t>
      </w:r>
      <w:r>
        <w:rPr>
          <w:color w:val="000000"/>
          <w:sz w:val="28"/>
          <w:szCs w:val="28"/>
          <w:lang w:val="uk-UA"/>
        </w:rPr>
        <w:t xml:space="preserve"> Захисників і Захисниць України у розумінні статті 10</w:t>
      </w:r>
      <w:r>
        <w:rPr>
          <w:color w:val="000000"/>
          <w:sz w:val="28"/>
          <w:szCs w:val="28"/>
          <w:vertAlign w:val="superscript"/>
          <w:lang w:val="uk-UA"/>
        </w:rPr>
        <w:t>1</w:t>
      </w:r>
      <w:r>
        <w:rPr>
          <w:color w:val="000000"/>
          <w:sz w:val="28"/>
          <w:szCs w:val="28"/>
          <w:lang w:val="uk-UA"/>
        </w:rPr>
        <w:t xml:space="preserve"> Закону України «Про статус ветеранів війни, гарантії їх соціального захисту».</w:t>
      </w:r>
    </w:p>
    <w:p w:rsidR="00641E94" w:rsidRPr="00E251AD" w:rsidRDefault="00641E94" w:rsidP="00C55F41">
      <w:pPr>
        <w:ind w:firstLine="567"/>
        <w:jc w:val="both"/>
        <w:rPr>
          <w:sz w:val="28"/>
          <w:szCs w:val="28"/>
        </w:rPr>
      </w:pPr>
      <w:r>
        <w:rPr>
          <w:color w:val="000000"/>
          <w:sz w:val="28"/>
          <w:szCs w:val="28"/>
          <w:lang w:val="uk-UA"/>
        </w:rPr>
        <w:t xml:space="preserve">1.7. Військовослужбовці, які брали безпосередню участь у заходах, </w:t>
      </w:r>
      <w:r w:rsidRPr="00E251AD">
        <w:rPr>
          <w:color w:val="000000"/>
          <w:sz w:val="28"/>
          <w:szCs w:val="28"/>
          <w:lang w:val="uk-UA"/>
        </w:rPr>
        <w:t>необхідних для забезпечення оборони України, захисту безпеки населення та інтересів держави, та були звільнені з військової служби, зокрема демобілізовані у визначеному законом порядку.</w:t>
      </w:r>
    </w:p>
    <w:p w:rsidR="00641E94" w:rsidRPr="00E251AD" w:rsidRDefault="00641E94">
      <w:pPr>
        <w:ind w:firstLine="567"/>
        <w:jc w:val="both"/>
        <w:rPr>
          <w:sz w:val="28"/>
          <w:szCs w:val="28"/>
        </w:rPr>
      </w:pPr>
    </w:p>
    <w:p w:rsidR="00641E94" w:rsidRPr="00E251AD" w:rsidRDefault="00641E94">
      <w:pPr>
        <w:ind w:firstLine="567"/>
        <w:jc w:val="both"/>
        <w:rPr>
          <w:sz w:val="28"/>
          <w:szCs w:val="28"/>
        </w:rPr>
      </w:pPr>
      <w:r w:rsidRPr="00E251AD">
        <w:rPr>
          <w:sz w:val="28"/>
          <w:szCs w:val="28"/>
          <w:lang w:val="uk-UA"/>
        </w:rPr>
        <w:t>2. До членів сімей осіб, зазначених у пункті 1 цього Переліку,</w:t>
      </w:r>
      <w:r w:rsidRPr="00E251AD">
        <w:rPr>
          <w:color w:val="000000"/>
          <w:sz w:val="28"/>
          <w:szCs w:val="28"/>
          <w:lang w:val="uk-UA"/>
        </w:rPr>
        <w:t xml:space="preserve"> належать:</w:t>
      </w:r>
    </w:p>
    <w:p w:rsidR="00641E94" w:rsidRPr="00E251AD" w:rsidRDefault="00641E94">
      <w:pPr>
        <w:ind w:firstLine="567"/>
        <w:jc w:val="both"/>
        <w:rPr>
          <w:sz w:val="28"/>
          <w:szCs w:val="28"/>
        </w:rPr>
      </w:pPr>
      <w:r w:rsidRPr="00E251AD">
        <w:rPr>
          <w:sz w:val="28"/>
          <w:szCs w:val="28"/>
          <w:lang w:val="uk-UA"/>
        </w:rPr>
        <w:t>батьки;</w:t>
      </w:r>
    </w:p>
    <w:p w:rsidR="00641E94" w:rsidRPr="00E251AD" w:rsidRDefault="00641E94">
      <w:pPr>
        <w:ind w:firstLine="567"/>
        <w:jc w:val="both"/>
        <w:rPr>
          <w:sz w:val="28"/>
          <w:szCs w:val="28"/>
        </w:rPr>
      </w:pPr>
      <w:r w:rsidRPr="00E251AD">
        <w:rPr>
          <w:sz w:val="28"/>
          <w:szCs w:val="28"/>
          <w:lang w:val="uk-UA"/>
        </w:rPr>
        <w:t>один з подружжя, який не одружився вдруге, незалежно від того, виплачується йому пенсія чи ні;</w:t>
      </w:r>
    </w:p>
    <w:p w:rsidR="00641E94" w:rsidRDefault="00641E94">
      <w:pPr>
        <w:ind w:firstLine="567"/>
        <w:jc w:val="both"/>
      </w:pPr>
      <w:r w:rsidRPr="00E251AD">
        <w:rPr>
          <w:sz w:val="28"/>
          <w:szCs w:val="28"/>
          <w:lang w:val="uk-UA"/>
        </w:rPr>
        <w:t>діти, які не мають</w:t>
      </w:r>
      <w:r>
        <w:rPr>
          <w:sz w:val="28"/>
          <w:szCs w:val="28"/>
          <w:lang w:val="uk-UA"/>
        </w:rPr>
        <w:t xml:space="preserve"> (і не мали) своїх сімей;</w:t>
      </w:r>
    </w:p>
    <w:p w:rsidR="00641E94" w:rsidRPr="00E251AD" w:rsidRDefault="00641E94">
      <w:pPr>
        <w:ind w:firstLine="567"/>
        <w:jc w:val="both"/>
        <w:rPr>
          <w:sz w:val="28"/>
          <w:szCs w:val="28"/>
        </w:rPr>
      </w:pPr>
      <w:r w:rsidRPr="00E251AD">
        <w:rPr>
          <w:sz w:val="28"/>
          <w:szCs w:val="28"/>
          <w:lang w:val="uk-UA"/>
        </w:rPr>
        <w:t>діти, які мають свої сім’ї, але стали особами з інвалідністю до досягнення повноліття;</w:t>
      </w:r>
    </w:p>
    <w:p w:rsidR="00641E94" w:rsidRPr="00E251AD" w:rsidRDefault="00641E94">
      <w:pPr>
        <w:ind w:firstLine="567"/>
        <w:jc w:val="both"/>
        <w:rPr>
          <w:sz w:val="28"/>
          <w:szCs w:val="28"/>
        </w:rPr>
      </w:pPr>
      <w:r w:rsidRPr="00E251AD">
        <w:rPr>
          <w:sz w:val="28"/>
          <w:szCs w:val="28"/>
          <w:lang w:val="uk-UA"/>
        </w:rPr>
        <w:t>діти, обоє з батьків яких загинули або пропали безвісти;</w:t>
      </w:r>
    </w:p>
    <w:p w:rsidR="00641E94" w:rsidRPr="00E251AD" w:rsidRDefault="00641E94">
      <w:pPr>
        <w:ind w:firstLine="567"/>
        <w:jc w:val="both"/>
        <w:rPr>
          <w:sz w:val="28"/>
          <w:szCs w:val="28"/>
        </w:rPr>
      </w:pPr>
      <w:r w:rsidRPr="00E251AD">
        <w:rPr>
          <w:color w:val="000000"/>
          <w:sz w:val="28"/>
          <w:szCs w:val="28"/>
          <w:lang w:val="uk-UA"/>
        </w:rPr>
        <w:t>утриманці загиблого (померлого), яким у зв’язку з цим виплачується пенсія.</w:t>
      </w:r>
    </w:p>
    <w:p w:rsidR="00641E94" w:rsidRPr="00E251AD" w:rsidRDefault="00641E94">
      <w:pPr>
        <w:ind w:firstLine="567"/>
        <w:jc w:val="both"/>
        <w:rPr>
          <w:sz w:val="28"/>
          <w:szCs w:val="28"/>
        </w:rPr>
      </w:pPr>
    </w:p>
    <w:p w:rsidR="00641E94" w:rsidRPr="00E251AD" w:rsidRDefault="00641E94">
      <w:pPr>
        <w:ind w:firstLine="567"/>
        <w:jc w:val="both"/>
        <w:rPr>
          <w:sz w:val="28"/>
          <w:szCs w:val="28"/>
        </w:rPr>
      </w:pPr>
      <w:r w:rsidRPr="00E251AD">
        <w:rPr>
          <w:sz w:val="28"/>
          <w:szCs w:val="28"/>
          <w:lang w:val="uk-UA"/>
        </w:rPr>
        <w:t>3. На отримання послуг в Установі мають право особи, які визначені у пункті 1 цього Переліку, місце проживання яких задекларовано / зареєстровано або фактичне місце проживання / перебування яких підтверджується довідкою про взяття на облік внутрішньо переміщеної особи (далі – отримувачі послуг) у межах Луцької міської територіальної громади (далі – територіальна громада, громада).</w:t>
      </w:r>
    </w:p>
    <w:p w:rsidR="00641E94" w:rsidRPr="00E251AD" w:rsidRDefault="00641E94">
      <w:pPr>
        <w:ind w:firstLine="567"/>
        <w:jc w:val="both"/>
        <w:rPr>
          <w:sz w:val="28"/>
          <w:szCs w:val="28"/>
        </w:rPr>
      </w:pPr>
      <w:r w:rsidRPr="00E251AD">
        <w:rPr>
          <w:sz w:val="28"/>
          <w:szCs w:val="28"/>
          <w:lang w:val="uk-UA"/>
        </w:rPr>
        <w:t>Іноземці та особи без громадянства мають право на отримання послуг в Установі у випадку, якщо вони проходили військову службу під час мобілізації, на особливий період, і відбір яких здійснювався Луцьким об’єднаним міським територіальним центром комплектування та соціальної підтримки.</w:t>
      </w:r>
    </w:p>
    <w:p w:rsidR="00641E94" w:rsidRPr="00E251AD" w:rsidRDefault="00641E94">
      <w:pPr>
        <w:ind w:firstLine="567"/>
        <w:jc w:val="both"/>
        <w:rPr>
          <w:sz w:val="28"/>
          <w:szCs w:val="28"/>
        </w:rPr>
      </w:pPr>
    </w:p>
    <w:p w:rsidR="00641E94" w:rsidRDefault="00641E94">
      <w:pPr>
        <w:tabs>
          <w:tab w:val="left" w:pos="1134"/>
        </w:tabs>
        <w:ind w:firstLine="567"/>
        <w:jc w:val="both"/>
      </w:pPr>
      <w:r>
        <w:rPr>
          <w:sz w:val="28"/>
          <w:szCs w:val="28"/>
          <w:shd w:val="clear" w:color="auto" w:fill="FFFFFF"/>
          <w:lang w:val="uk-UA"/>
        </w:rPr>
        <w:t>4. </w:t>
      </w:r>
      <w:r>
        <w:rPr>
          <w:color w:val="000000"/>
          <w:sz w:val="28"/>
          <w:szCs w:val="28"/>
          <w:shd w:val="clear" w:color="auto" w:fill="FFFFFF"/>
          <w:lang w:val="uk-UA"/>
        </w:rPr>
        <w:t>Для виконання власних завдань Установа, враховуючи індивідуальні потреби, надає отримувачам такі соціальні послуги:</w:t>
      </w:r>
    </w:p>
    <w:p w:rsidR="00641E94" w:rsidRDefault="00641E94">
      <w:pPr>
        <w:tabs>
          <w:tab w:val="left" w:pos="1134"/>
        </w:tabs>
        <w:ind w:firstLine="567"/>
        <w:jc w:val="both"/>
      </w:pPr>
      <w:r>
        <w:rPr>
          <w:sz w:val="28"/>
          <w:szCs w:val="28"/>
          <w:shd w:val="clear" w:color="auto" w:fill="FFFFFF"/>
          <w:lang w:val="uk-UA"/>
        </w:rPr>
        <w:t>4.1. Інформування – надання інформації з питань соціального захисту населення, у тому числі переліку та адрес надавачів соціальних послуг, умов їх отримання, тарифів на платні соціальні послуги; надання інформації щодо отримання медичної, правової допомоги, адміністративних послуг та інших видів допомоги, робіт, послуг.</w:t>
      </w:r>
    </w:p>
    <w:p w:rsidR="00641E94" w:rsidRDefault="00641E94">
      <w:pPr>
        <w:tabs>
          <w:tab w:val="left" w:pos="1134"/>
        </w:tabs>
        <w:ind w:firstLine="567"/>
        <w:jc w:val="both"/>
      </w:pPr>
      <w:r>
        <w:rPr>
          <w:sz w:val="28"/>
          <w:szCs w:val="28"/>
          <w:shd w:val="clear" w:color="auto" w:fill="FFFFFF"/>
          <w:lang w:val="uk-UA"/>
        </w:rPr>
        <w:t>4.2. Консультування – допомога в аналізі життєвої ситуації, визначенні основних проблем, шляхів їх вирішення, складання плану виходу зі складної життєвої ситуації; психологічне консультування; надання інформації про соціально безпечну поведінку.</w:t>
      </w:r>
    </w:p>
    <w:p w:rsidR="00641E94" w:rsidRPr="006C0EE1" w:rsidRDefault="00641E94">
      <w:pPr>
        <w:tabs>
          <w:tab w:val="left" w:pos="1134"/>
        </w:tabs>
        <w:ind w:firstLine="567"/>
        <w:jc w:val="both"/>
        <w:rPr>
          <w:lang w:val="uk-UA"/>
        </w:rPr>
      </w:pPr>
      <w:r>
        <w:rPr>
          <w:color w:val="000000"/>
          <w:sz w:val="28"/>
          <w:szCs w:val="28"/>
          <w:lang w:val="uk-UA"/>
        </w:rPr>
        <w:t>4.3. Посередництво – допомога у врегулюванні конфліктів.</w:t>
      </w:r>
    </w:p>
    <w:p w:rsidR="00641E94" w:rsidRPr="006C0EE1" w:rsidRDefault="00641E94">
      <w:pPr>
        <w:tabs>
          <w:tab w:val="left" w:pos="1134"/>
        </w:tabs>
        <w:ind w:firstLine="567"/>
        <w:jc w:val="both"/>
        <w:rPr>
          <w:lang w:val="uk-UA"/>
        </w:rPr>
      </w:pPr>
      <w:r>
        <w:rPr>
          <w:color w:val="000000"/>
          <w:sz w:val="28"/>
          <w:szCs w:val="28"/>
          <w:lang w:val="uk-UA"/>
        </w:rPr>
        <w:t>4.4. Представництво інтересів – ведення переговорів від імені отримувача соціальних послуг за його дорученням (за бажанням – нотаріально оформленим); допомога в оформленні або відновленні документів; сприяння в реєстрації місця проживання або перебування; допомога у розшуку рідних та близьких, відновленні родинних та соціальних зв’язків; сприяння у забезпеченні доступу до ресурсів і послуг за місцем проживання / перебування, встановленні зв’язків з іншими фахівцями, службами, організаціями, підприємствами, органами, закладами, установами тощо; допомога в забезпеченні технічними засобами реабілітації.</w:t>
      </w:r>
    </w:p>
    <w:p w:rsidR="00641E94" w:rsidRPr="006C0EE1" w:rsidRDefault="00641E94">
      <w:pPr>
        <w:tabs>
          <w:tab w:val="left" w:pos="1134"/>
        </w:tabs>
        <w:ind w:firstLine="567"/>
        <w:jc w:val="both"/>
        <w:rPr>
          <w:lang w:val="uk-UA"/>
        </w:rPr>
      </w:pPr>
      <w:r>
        <w:rPr>
          <w:color w:val="000000"/>
          <w:sz w:val="28"/>
          <w:szCs w:val="28"/>
          <w:lang w:val="uk-UA"/>
        </w:rPr>
        <w:t>4.5. Соціальна профілактика – організація навчання та просвіти (лекції, бесіди, вистави, акції, створення та розповсюдження рекламно-інформаційних та просвітницьких матеріалів тощо).</w:t>
      </w:r>
    </w:p>
    <w:p w:rsidR="00641E94" w:rsidRPr="006C0EE1" w:rsidRDefault="00641E94">
      <w:pPr>
        <w:tabs>
          <w:tab w:val="left" w:pos="1134"/>
        </w:tabs>
        <w:ind w:firstLine="567"/>
        <w:jc w:val="both"/>
        <w:rPr>
          <w:lang w:val="uk-UA"/>
        </w:rPr>
      </w:pPr>
      <w:r>
        <w:rPr>
          <w:color w:val="000000"/>
          <w:sz w:val="28"/>
          <w:szCs w:val="28"/>
          <w:shd w:val="clear" w:color="auto" w:fill="FFFFFF"/>
          <w:lang w:val="uk-UA"/>
        </w:rPr>
        <w:t>4.6. Соціальний супровід сімей / осіб, які перебувають у складних життєвих обставинах – консультування, регулярні зустрічі чи відвідування отримувача соціальної послуги з метою моніторингу виконання завдань, спрямованих на розв’язання складної життєвої ситуації отримувача соціальної послуги.</w:t>
      </w:r>
    </w:p>
    <w:p w:rsidR="00641E94" w:rsidRPr="00A60533" w:rsidRDefault="00641E94">
      <w:pPr>
        <w:tabs>
          <w:tab w:val="left" w:pos="1134"/>
        </w:tabs>
        <w:ind w:firstLine="567"/>
        <w:jc w:val="both"/>
        <w:rPr>
          <w:lang w:val="uk-UA"/>
        </w:rPr>
      </w:pPr>
      <w:r>
        <w:rPr>
          <w:color w:val="000000"/>
          <w:sz w:val="28"/>
          <w:szCs w:val="28"/>
          <w:shd w:val="clear" w:color="auto" w:fill="FFFFFF"/>
          <w:lang w:val="uk-UA"/>
        </w:rPr>
        <w:t>4.7. С</w:t>
      </w:r>
      <w:r>
        <w:rPr>
          <w:color w:val="000000"/>
          <w:sz w:val="28"/>
          <w:szCs w:val="28"/>
          <w:shd w:val="clear" w:color="auto" w:fill="FFFFFF"/>
          <w:lang w:val="uk-UA" w:eastAsia="uk-UA"/>
        </w:rPr>
        <w:t>оціальна адаптація – навчання, формування та розвиток соціальних навичок, умінь, соціальної компетенції; корекція психологічного стану та поведінки в повсякденному житті; надання психологічної підтримки; сприяння працевлаштуванню; допомога у зміцненні / відновленні родинних та суспільно корисних зв’язків; організація клубів за інтересами, допомога в організації денної зайнятості та дозвілля; сприяння організації та діяльності груп самодопомоги.</w:t>
      </w:r>
    </w:p>
    <w:p w:rsidR="00641E94" w:rsidRPr="00314A8A" w:rsidRDefault="00641E94" w:rsidP="009A7044">
      <w:pPr>
        <w:tabs>
          <w:tab w:val="left" w:pos="1134"/>
        </w:tabs>
        <w:ind w:firstLine="567"/>
        <w:jc w:val="both"/>
        <w:rPr>
          <w:color w:val="000000"/>
          <w:sz w:val="28"/>
          <w:szCs w:val="28"/>
          <w:shd w:val="clear" w:color="auto" w:fill="FFFFFF"/>
          <w:lang w:val="uk-UA" w:eastAsia="uk-UA"/>
        </w:rPr>
      </w:pPr>
      <w:r w:rsidRPr="00782F67">
        <w:rPr>
          <w:color w:val="000000"/>
          <w:sz w:val="28"/>
          <w:szCs w:val="28"/>
          <w:shd w:val="clear" w:color="auto" w:fill="FFFFFF"/>
          <w:lang w:val="uk-UA" w:eastAsia="uk-UA"/>
        </w:rPr>
        <w:t>4.8. Соціальна адаптація ветеранів війни та членів їхніх сімей – допомога в аналізі життєвої ситуації, визначення основних методів розв’язання проблем і перенаправлення (за потреби) до відповідних фахівців з метою їх розв’язання; надання психологічної допомоги, проведення корекції психологічного стану та поведінки в повсякденному житті; сприяння в отриманні психіатричної допомоги (за самозверненням та відповідно до виявлених потреб); допомога в зміцненні / відновленні родинних і суспільних зв’язків, у тому числі шляхом сімейного консультування; створення умов для формування та розвитку соціальних і комунікаційних навичок; надання інформації з питань соціального захисту; проведення групових сімейних психологічних тренінгів з питань, що стосуються персональних та сімейних цінностей, підтримки власних ресурсів в поточних умовах та підтримки один одного.</w:t>
      </w:r>
    </w:p>
    <w:p w:rsidR="00641E94" w:rsidRPr="00E251AD" w:rsidRDefault="00641E94">
      <w:pPr>
        <w:tabs>
          <w:tab w:val="left" w:pos="1134"/>
        </w:tabs>
        <w:ind w:firstLine="567"/>
        <w:jc w:val="both"/>
        <w:rPr>
          <w:sz w:val="28"/>
          <w:szCs w:val="28"/>
          <w:lang w:val="uk-UA"/>
        </w:rPr>
      </w:pPr>
    </w:p>
    <w:p w:rsidR="00641E94" w:rsidRPr="00512EF7" w:rsidRDefault="00641E94">
      <w:pPr>
        <w:ind w:firstLine="567"/>
        <w:jc w:val="both"/>
        <w:rPr>
          <w:sz w:val="28"/>
          <w:szCs w:val="28"/>
          <w:lang w:val="uk-UA" w:eastAsia="uk-UA"/>
        </w:rPr>
      </w:pPr>
      <w:r>
        <w:rPr>
          <w:sz w:val="28"/>
          <w:szCs w:val="28"/>
          <w:lang w:val="uk-UA" w:eastAsia="uk-UA"/>
        </w:rPr>
        <w:t xml:space="preserve">5. Для отримання послуг в Установі особа, її законний представник надає заяву за формою, </w:t>
      </w:r>
      <w:r w:rsidRPr="00512EF7">
        <w:rPr>
          <w:sz w:val="28"/>
          <w:szCs w:val="28"/>
          <w:lang w:val="uk-UA" w:eastAsia="uk-UA"/>
        </w:rPr>
        <w:t>затвердженою Мінсоцполітики,</w:t>
      </w:r>
      <w:r>
        <w:rPr>
          <w:sz w:val="28"/>
          <w:szCs w:val="28"/>
          <w:lang w:val="uk-UA" w:eastAsia="uk-UA"/>
        </w:rPr>
        <w:t xml:space="preserve"> разом з </w:t>
      </w:r>
      <w:r w:rsidRPr="00C55F41">
        <w:rPr>
          <w:sz w:val="28"/>
          <w:szCs w:val="28"/>
          <w:lang w:val="uk-UA" w:eastAsia="uk-UA"/>
        </w:rPr>
        <w:t xml:space="preserve">такими </w:t>
      </w:r>
      <w:r>
        <w:rPr>
          <w:sz w:val="28"/>
          <w:szCs w:val="28"/>
          <w:lang w:val="uk-UA" w:eastAsia="uk-UA"/>
        </w:rPr>
        <w:t>документами:</w:t>
      </w:r>
    </w:p>
    <w:p w:rsidR="00641E94" w:rsidRDefault="00641E94">
      <w:pPr>
        <w:ind w:firstLine="567"/>
        <w:jc w:val="both"/>
      </w:pPr>
      <w:r>
        <w:rPr>
          <w:sz w:val="28"/>
          <w:szCs w:val="28"/>
          <w:lang w:val="uk-UA" w:eastAsia="uk-UA"/>
        </w:rPr>
        <w:t>копія паспорта або документа, що посвідчує особу громадянина України, іноземця або особи без громадянства, з пред’явленням оригіналу;</w:t>
      </w:r>
    </w:p>
    <w:p w:rsidR="00641E94" w:rsidRDefault="00641E94">
      <w:pPr>
        <w:tabs>
          <w:tab w:val="left" w:pos="1134"/>
        </w:tabs>
        <w:ind w:firstLine="567"/>
        <w:jc w:val="both"/>
      </w:pPr>
      <w:r>
        <w:rPr>
          <w:sz w:val="28"/>
          <w:szCs w:val="28"/>
          <w:lang w:val="uk-UA" w:eastAsia="uk-UA"/>
        </w:rPr>
        <w:t xml:space="preserve">копія довідки про присвоєння реєстраційного номера облікової картки платника податків з пред’явленням оригіналу (крім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w:t>
      </w:r>
    </w:p>
    <w:p w:rsidR="00641E94" w:rsidRDefault="00641E94">
      <w:pPr>
        <w:ind w:firstLine="567"/>
        <w:jc w:val="both"/>
      </w:pPr>
      <w:r>
        <w:rPr>
          <w:sz w:val="28"/>
          <w:szCs w:val="28"/>
          <w:lang w:val="uk-UA" w:eastAsia="uk-UA"/>
        </w:rPr>
        <w:t xml:space="preserve">копія довідки про реєстрацію місця проживання особи або </w:t>
      </w:r>
      <w:r>
        <w:rPr>
          <w:color w:val="000000"/>
          <w:sz w:val="28"/>
          <w:szCs w:val="28"/>
          <w:lang w:val="uk-UA"/>
        </w:rPr>
        <w:t>довідки про взяття на облік внутрішньо переміщеної особи</w:t>
      </w:r>
      <w:r>
        <w:rPr>
          <w:sz w:val="28"/>
          <w:szCs w:val="28"/>
          <w:lang w:val="uk-UA" w:eastAsia="uk-UA"/>
        </w:rPr>
        <w:t>, з пред’явленням оригіналу;</w:t>
      </w:r>
    </w:p>
    <w:p w:rsidR="00641E94" w:rsidRDefault="00641E94">
      <w:pPr>
        <w:ind w:firstLine="567"/>
        <w:jc w:val="both"/>
      </w:pPr>
      <w:r>
        <w:rPr>
          <w:color w:val="000000"/>
          <w:sz w:val="28"/>
          <w:szCs w:val="28"/>
          <w:lang w:val="uk-UA"/>
        </w:rPr>
        <w:t xml:space="preserve">копія військово-облікового документа </w:t>
      </w:r>
      <w:r>
        <w:rPr>
          <w:color w:val="000000"/>
          <w:sz w:val="28"/>
          <w:szCs w:val="28"/>
          <w:lang w:val="uk-UA" w:eastAsia="uk-UA"/>
        </w:rPr>
        <w:t>з пред’явленням оригіналу;</w:t>
      </w:r>
    </w:p>
    <w:p w:rsidR="00641E94" w:rsidRDefault="00641E94">
      <w:pPr>
        <w:ind w:firstLine="567"/>
        <w:jc w:val="both"/>
      </w:pPr>
      <w:r>
        <w:rPr>
          <w:sz w:val="28"/>
          <w:szCs w:val="28"/>
          <w:lang w:val="uk-UA" w:eastAsia="uk-UA"/>
        </w:rPr>
        <w:t>копія посвідчення, на підставі якого надаються пільги, з пред’явленням оригіналу;</w:t>
      </w:r>
    </w:p>
    <w:p w:rsidR="00641E94" w:rsidRDefault="00641E94">
      <w:pPr>
        <w:ind w:firstLine="567"/>
        <w:jc w:val="both"/>
      </w:pPr>
      <w:r>
        <w:rPr>
          <w:sz w:val="28"/>
          <w:szCs w:val="28"/>
          <w:lang w:val="uk-UA" w:eastAsia="uk-UA"/>
        </w:rPr>
        <w:t>копії документів, що підтверджують родинні стосунки (копії свідоцтв про одруження, про народження тощо) з пред’явленням оригіналів;</w:t>
      </w:r>
    </w:p>
    <w:p w:rsidR="00641E94" w:rsidRDefault="00641E94">
      <w:pPr>
        <w:ind w:firstLine="567"/>
        <w:jc w:val="both"/>
      </w:pPr>
      <w:r>
        <w:rPr>
          <w:sz w:val="28"/>
          <w:szCs w:val="28"/>
          <w:lang w:val="uk-UA" w:eastAsia="uk-UA"/>
        </w:rPr>
        <w:t>копія індивідуальної програми реабілітації отримувача послуг (для осіб з інвалідністю), з пред’явленням оригіналу;</w:t>
      </w:r>
    </w:p>
    <w:p w:rsidR="00641E94" w:rsidRDefault="00641E94">
      <w:pPr>
        <w:ind w:firstLine="567"/>
        <w:jc w:val="both"/>
      </w:pPr>
      <w:r>
        <w:rPr>
          <w:sz w:val="28"/>
          <w:szCs w:val="28"/>
          <w:lang w:val="uk-UA" w:eastAsia="uk-UA"/>
        </w:rPr>
        <w:t>виписка з медичної карти амбулаторного (стаціонарного) хворого (форма 027/о) (за потреби);</w:t>
      </w:r>
    </w:p>
    <w:p w:rsidR="00641E94" w:rsidRDefault="00641E94">
      <w:pPr>
        <w:ind w:firstLine="567"/>
        <w:jc w:val="both"/>
      </w:pPr>
      <w:r>
        <w:rPr>
          <w:sz w:val="28"/>
          <w:szCs w:val="28"/>
          <w:lang w:val="uk-UA" w:eastAsia="uk-UA"/>
        </w:rPr>
        <w:t>тощо.</w:t>
      </w:r>
    </w:p>
    <w:p w:rsidR="00641E94" w:rsidRPr="00737D83" w:rsidRDefault="00641E94">
      <w:pPr>
        <w:ind w:firstLine="567"/>
        <w:jc w:val="both"/>
        <w:rPr>
          <w:sz w:val="28"/>
          <w:szCs w:val="28"/>
        </w:rPr>
      </w:pPr>
      <w:r>
        <w:rPr>
          <w:sz w:val="28"/>
          <w:szCs w:val="28"/>
          <w:lang w:val="uk-UA" w:eastAsia="uk-UA"/>
        </w:rPr>
        <w:t xml:space="preserve">Зазначені копії документів засвідчуються посадовими особами Установи, які </w:t>
      </w:r>
      <w:r w:rsidRPr="00737D83">
        <w:rPr>
          <w:sz w:val="28"/>
          <w:szCs w:val="28"/>
          <w:lang w:val="uk-UA" w:eastAsia="uk-UA"/>
        </w:rPr>
        <w:t>приймають заяву.</w:t>
      </w:r>
    </w:p>
    <w:p w:rsidR="00641E94" w:rsidRDefault="00641E94" w:rsidP="004D065A">
      <w:pPr>
        <w:shd w:val="clear" w:color="auto" w:fill="FFFFFF"/>
        <w:ind w:firstLine="567"/>
        <w:jc w:val="both"/>
        <w:rPr>
          <w:sz w:val="28"/>
          <w:szCs w:val="28"/>
          <w:shd w:val="clear" w:color="auto" w:fill="FFFFFF"/>
          <w:lang w:val="uk-UA"/>
        </w:rPr>
      </w:pPr>
      <w:r w:rsidRPr="0064030B">
        <w:rPr>
          <w:sz w:val="28"/>
          <w:szCs w:val="28"/>
          <w:lang w:val="uk-UA" w:eastAsia="uk-UA"/>
        </w:rPr>
        <w:t xml:space="preserve">Працівники Установи </w:t>
      </w:r>
      <w:r w:rsidRPr="0064030B">
        <w:rPr>
          <w:sz w:val="28"/>
          <w:szCs w:val="28"/>
          <w:shd w:val="clear" w:color="auto" w:fill="FFFFFF"/>
          <w:lang w:val="uk-UA"/>
        </w:rPr>
        <w:t>допомагають в заповненні заяви, інформують про можливість отримання необхідної допомоги та умови її надання.</w:t>
      </w:r>
    </w:p>
    <w:p w:rsidR="00641E94" w:rsidRDefault="00641E94" w:rsidP="004D065A">
      <w:pPr>
        <w:shd w:val="clear" w:color="auto" w:fill="FFFFFF"/>
        <w:ind w:firstLine="567"/>
        <w:jc w:val="both"/>
        <w:rPr>
          <w:sz w:val="28"/>
          <w:szCs w:val="28"/>
          <w:shd w:val="clear" w:color="auto" w:fill="FFFFFF"/>
          <w:lang w:val="uk-UA"/>
        </w:rPr>
      </w:pPr>
    </w:p>
    <w:p w:rsidR="00641E94" w:rsidRPr="0064030B" w:rsidRDefault="00641E94" w:rsidP="00E251AD">
      <w:pPr>
        <w:shd w:val="clear" w:color="auto" w:fill="FFFFFF"/>
        <w:ind w:firstLine="567"/>
        <w:jc w:val="both"/>
        <w:rPr>
          <w:sz w:val="28"/>
          <w:szCs w:val="28"/>
          <w:lang w:val="uk-UA"/>
        </w:rPr>
      </w:pPr>
      <w:r>
        <w:rPr>
          <w:sz w:val="28"/>
          <w:szCs w:val="28"/>
          <w:lang w:val="uk-UA"/>
        </w:rPr>
        <w:t>6. У разі звернення особи до</w:t>
      </w:r>
      <w:r w:rsidRPr="0064030B">
        <w:rPr>
          <w:sz w:val="28"/>
          <w:szCs w:val="28"/>
          <w:lang w:val="uk-UA"/>
        </w:rPr>
        <w:t xml:space="preserve"> уповноваженого органу для отримання соціальних послуг, Установа протягом п’яти робочих днів з дати запиту, сформованого уповноваженим органом, на його проведення, проводить оцінювання потреб особи у соціальних послугах.</w:t>
      </w:r>
    </w:p>
    <w:p w:rsidR="00641E94" w:rsidRPr="0064030B" w:rsidRDefault="00641E94" w:rsidP="00E251AD">
      <w:pPr>
        <w:shd w:val="clear" w:color="auto" w:fill="FFFFFF"/>
        <w:ind w:firstLine="567"/>
        <w:jc w:val="both"/>
        <w:rPr>
          <w:sz w:val="28"/>
          <w:szCs w:val="28"/>
          <w:lang w:val="uk-UA"/>
        </w:rPr>
      </w:pPr>
      <w:r w:rsidRPr="0064030B">
        <w:rPr>
          <w:sz w:val="28"/>
          <w:szCs w:val="28"/>
          <w:lang w:val="uk-UA"/>
        </w:rPr>
        <w:t>Заява особи, її законного представника про надання соціальних послуг можуть прийматися центром надання адміністративних послуг за задекларованим / зареєстрованим місцем проживання (перебування) особи (за місцем звернення особи під час дії на території України або адміністративно-територіальної одиниці надзвичайного або воєнного стану).</w:t>
      </w:r>
    </w:p>
    <w:p w:rsidR="00641E94" w:rsidRPr="00E251AD" w:rsidRDefault="00641E94">
      <w:pPr>
        <w:shd w:val="clear" w:color="auto" w:fill="FFFFFF"/>
        <w:ind w:firstLine="567"/>
        <w:jc w:val="both"/>
        <w:rPr>
          <w:sz w:val="28"/>
          <w:szCs w:val="28"/>
        </w:rPr>
      </w:pPr>
    </w:p>
    <w:p w:rsidR="00641E94" w:rsidRPr="00F3328C" w:rsidRDefault="00641E94">
      <w:pPr>
        <w:shd w:val="clear" w:color="auto" w:fill="FFFFFF"/>
        <w:ind w:firstLine="567"/>
        <w:jc w:val="both"/>
        <w:rPr>
          <w:sz w:val="28"/>
          <w:szCs w:val="28"/>
          <w:shd w:val="clear" w:color="auto" w:fill="FFFFFF"/>
          <w:lang w:val="uk-UA"/>
        </w:rPr>
      </w:pPr>
      <w:r w:rsidRPr="00F3328C">
        <w:rPr>
          <w:sz w:val="28"/>
          <w:szCs w:val="28"/>
          <w:shd w:val="clear" w:color="auto" w:fill="FFFFFF"/>
          <w:lang w:val="uk-UA"/>
        </w:rPr>
        <w:t>7. Установа аналізує отримані документи, уточнює необхідну інформацію, проводить оцінювання потреб особи у соціальних послугах у порядку, встановленому Мінсоцполітики, із залученням у разі потреби психолога, медичного працівника, педагогічного працівника, фахівця з фізичної реабілітації та інших фахівців.</w:t>
      </w:r>
    </w:p>
    <w:p w:rsidR="00641E94" w:rsidRPr="00F3328C" w:rsidRDefault="00641E94" w:rsidP="004D065A">
      <w:pPr>
        <w:shd w:val="clear" w:color="auto" w:fill="FFFFFF"/>
        <w:ind w:firstLine="567"/>
        <w:jc w:val="both"/>
        <w:rPr>
          <w:sz w:val="28"/>
          <w:szCs w:val="28"/>
          <w:shd w:val="clear" w:color="auto" w:fill="FFFFFF"/>
          <w:lang w:val="uk-UA"/>
        </w:rPr>
      </w:pPr>
      <w:r w:rsidRPr="00F3328C">
        <w:rPr>
          <w:sz w:val="28"/>
          <w:szCs w:val="28"/>
          <w:shd w:val="clear" w:color="auto" w:fill="FFFFFF"/>
          <w:lang w:val="uk-UA"/>
        </w:rPr>
        <w:t>За результатами оцінювання потреб особи / сім’ї у соціальних послугах складається відповідний акт за формою, затвердженою Мінсоцполітики, з пропозиціями щодо переліку соціальних послуг, яких потребує особа / сім’я, що подається уповноваженому органу для подальшого прийняття рішення про надання соціальних послуг.</w:t>
      </w:r>
    </w:p>
    <w:p w:rsidR="00641E94" w:rsidRPr="00F3328C" w:rsidRDefault="00641E94">
      <w:pPr>
        <w:shd w:val="clear" w:color="auto" w:fill="FFFFFF"/>
        <w:ind w:firstLine="567"/>
        <w:jc w:val="both"/>
        <w:rPr>
          <w:sz w:val="28"/>
          <w:szCs w:val="28"/>
          <w:shd w:val="clear" w:color="auto" w:fill="FFFFFF"/>
          <w:lang w:val="uk-UA"/>
        </w:rPr>
      </w:pPr>
      <w:r w:rsidRPr="00F3328C">
        <w:rPr>
          <w:sz w:val="28"/>
          <w:szCs w:val="28"/>
          <w:shd w:val="clear" w:color="auto" w:fill="FFFFFF"/>
          <w:lang w:val="uk-UA"/>
        </w:rPr>
        <w:t>Рішення про надання чи відмову у наданні соціальних послуг приймається протягом десяти робочих днів з дня одержання заяви.</w:t>
      </w:r>
    </w:p>
    <w:p w:rsidR="00641E94" w:rsidRPr="004D065A" w:rsidRDefault="00641E94" w:rsidP="004D065A">
      <w:pPr>
        <w:shd w:val="clear" w:color="auto" w:fill="FFFFFF"/>
        <w:ind w:firstLine="567"/>
        <w:jc w:val="both"/>
        <w:rPr>
          <w:sz w:val="28"/>
          <w:szCs w:val="28"/>
          <w:shd w:val="clear" w:color="auto" w:fill="FFFFFF"/>
          <w:lang w:val="uk-UA"/>
        </w:rPr>
      </w:pPr>
      <w:r w:rsidRPr="00F3328C">
        <w:rPr>
          <w:sz w:val="28"/>
          <w:szCs w:val="28"/>
          <w:shd w:val="clear" w:color="auto" w:fill="FFFFFF"/>
          <w:lang w:val="uk-UA"/>
        </w:rPr>
        <w:t>Документи, на підставі яких прийнято рішення про надання соціальних послуг або відмову у їх наданні, формуються в особову справу отримувача послуг.</w:t>
      </w:r>
    </w:p>
    <w:p w:rsidR="00641E94" w:rsidRDefault="00641E94">
      <w:pPr>
        <w:pStyle w:val="rvps2"/>
        <w:shd w:val="clear" w:color="auto" w:fill="FFFFFF"/>
        <w:spacing w:beforeAutospacing="0" w:afterAutospacing="0"/>
        <w:ind w:firstLine="567"/>
        <w:jc w:val="both"/>
      </w:pPr>
    </w:p>
    <w:p w:rsidR="00641E94" w:rsidRPr="0020528E" w:rsidRDefault="00641E94">
      <w:pPr>
        <w:shd w:val="clear" w:color="auto" w:fill="FFFFFF"/>
        <w:ind w:firstLine="567"/>
        <w:jc w:val="both"/>
        <w:rPr>
          <w:sz w:val="28"/>
          <w:szCs w:val="28"/>
        </w:rPr>
      </w:pPr>
      <w:r>
        <w:rPr>
          <w:sz w:val="28"/>
          <w:szCs w:val="28"/>
          <w:shd w:val="clear" w:color="auto" w:fill="FFFFFF"/>
          <w:lang w:val="uk-UA"/>
        </w:rPr>
        <w:t>8. </w:t>
      </w:r>
      <w:r>
        <w:rPr>
          <w:sz w:val="28"/>
          <w:szCs w:val="28"/>
          <w:lang w:val="uk-UA"/>
        </w:rPr>
        <w:t>У разі отримання звернення (письмового або усного) особи про надання соціальних послуг екстрено (кризово) у зв’язку із загрозою життю чи здоров’ю особи або отримання повідомлення від суб’єкта про необхідність надання таких послуг оцінювання потреб особи у соціальних послугах не проводиться.</w:t>
      </w:r>
    </w:p>
    <w:p w:rsidR="00641E94" w:rsidRPr="004D065A" w:rsidRDefault="00641E94" w:rsidP="004D065A">
      <w:pPr>
        <w:shd w:val="clear" w:color="auto" w:fill="FFFFFF"/>
        <w:ind w:firstLine="567"/>
        <w:jc w:val="both"/>
        <w:rPr>
          <w:sz w:val="28"/>
          <w:szCs w:val="28"/>
          <w:lang w:val="uk-UA"/>
        </w:rPr>
      </w:pPr>
      <w:r w:rsidRPr="004D065A">
        <w:rPr>
          <w:sz w:val="28"/>
          <w:szCs w:val="28"/>
          <w:lang w:val="uk-UA"/>
        </w:rPr>
        <w:t>Рішення про надання послуг екстрено (кризово) приймається Установою невідкладно. Відповідно до потреб особи Установа</w:t>
      </w:r>
      <w:r>
        <w:rPr>
          <w:sz w:val="28"/>
          <w:szCs w:val="28"/>
          <w:lang w:val="uk-UA"/>
        </w:rPr>
        <w:t xml:space="preserve"> проводить термінове втручання в кризову ситуацію з метою негайного усунення або мінімізації наслідків такої ситуації, надання допомоги та підтримки, зокрема шляхом забезпечення психологічної підтримки та консультування (в тому числі телефоном), взаємодії з іншими фахівцями та службами (виклик бригади швидкої допомоги для надання невідкладної медичної допомоги, працівника уповноваженого підрозділу органу Національної поліції тощо).</w:t>
      </w:r>
    </w:p>
    <w:p w:rsidR="00641E94" w:rsidRPr="004D065A" w:rsidRDefault="00641E94" w:rsidP="004D065A">
      <w:pPr>
        <w:shd w:val="clear" w:color="auto" w:fill="FFFFFF"/>
        <w:ind w:firstLine="567"/>
        <w:jc w:val="both"/>
        <w:rPr>
          <w:sz w:val="28"/>
          <w:szCs w:val="28"/>
          <w:lang w:val="uk-UA"/>
        </w:rPr>
      </w:pPr>
      <w:r>
        <w:rPr>
          <w:sz w:val="28"/>
          <w:szCs w:val="28"/>
          <w:lang w:val="uk-UA"/>
        </w:rPr>
        <w:t>У разі відсутності в особи, яка потребує надання послуг екстрено (кризово), документа, що посвідчує особу, та інших документів, визначених пунктом 5 цього Переліку, рішення про надання таких соціальних послуг приймається без їх подання.</w:t>
      </w:r>
    </w:p>
    <w:p w:rsidR="00641E94" w:rsidRPr="0020528E" w:rsidRDefault="00641E94">
      <w:pPr>
        <w:shd w:val="clear" w:color="auto" w:fill="FFFFFF"/>
        <w:ind w:firstLine="567"/>
        <w:jc w:val="both"/>
        <w:rPr>
          <w:sz w:val="28"/>
          <w:szCs w:val="28"/>
        </w:rPr>
      </w:pPr>
      <w:r w:rsidRPr="004D065A">
        <w:rPr>
          <w:sz w:val="28"/>
          <w:szCs w:val="28"/>
          <w:lang w:val="uk-UA"/>
        </w:rPr>
        <w:t>За результатами надання послуг екстрено</w:t>
      </w:r>
      <w:r>
        <w:rPr>
          <w:sz w:val="28"/>
          <w:szCs w:val="28"/>
          <w:shd w:val="clear" w:color="auto" w:fill="FFFFFF"/>
          <w:lang w:val="uk-UA"/>
        </w:rPr>
        <w:t xml:space="preserve"> (кризово) Установа складає акт про надання соціальної послуги</w:t>
      </w:r>
      <w:r>
        <w:rPr>
          <w:color w:val="000000"/>
          <w:sz w:val="28"/>
          <w:szCs w:val="28"/>
          <w:shd w:val="clear" w:color="auto" w:fill="FFFFFF"/>
          <w:lang w:val="uk-UA"/>
        </w:rPr>
        <w:t xml:space="preserve"> за формою, затвердженою Мінсоцполітики.</w:t>
      </w:r>
    </w:p>
    <w:p w:rsidR="00641E94" w:rsidRDefault="00641E94">
      <w:pPr>
        <w:shd w:val="clear" w:color="auto" w:fill="FFFFFF"/>
        <w:ind w:firstLine="567"/>
        <w:jc w:val="both"/>
        <w:rPr>
          <w:color w:val="333333"/>
          <w:sz w:val="28"/>
          <w:szCs w:val="28"/>
          <w:shd w:val="clear" w:color="auto" w:fill="FFFFFF"/>
          <w:lang w:val="uk-UA"/>
        </w:rPr>
      </w:pPr>
    </w:p>
    <w:p w:rsidR="00641E94" w:rsidRPr="00E0043F" w:rsidRDefault="00641E94" w:rsidP="000B219B">
      <w:pPr>
        <w:shd w:val="clear" w:color="auto" w:fill="FFFFFF"/>
        <w:ind w:firstLine="567"/>
        <w:jc w:val="both"/>
        <w:rPr>
          <w:sz w:val="28"/>
          <w:szCs w:val="28"/>
          <w:lang w:val="uk-UA"/>
        </w:rPr>
      </w:pPr>
      <w:r>
        <w:rPr>
          <w:sz w:val="28"/>
          <w:szCs w:val="28"/>
          <w:lang w:val="uk-UA"/>
        </w:rPr>
        <w:t xml:space="preserve">9. У разі прийняття рішення про надання соціальної послуги між Установою та отримувачем соціальних послуг чи його законним представником укладається договір про надання соціальних послуг </w:t>
      </w:r>
      <w:r>
        <w:rPr>
          <w:color w:val="000000"/>
          <w:sz w:val="28"/>
          <w:szCs w:val="28"/>
          <w:shd w:val="clear" w:color="auto" w:fill="FFFFFF"/>
          <w:lang w:val="uk-UA"/>
        </w:rPr>
        <w:t>за формою, затвердженою Мінсоцполітики.</w:t>
      </w:r>
    </w:p>
    <w:p w:rsidR="00641E94" w:rsidRPr="00E0043F" w:rsidRDefault="00641E94">
      <w:pPr>
        <w:pStyle w:val="BodyText"/>
        <w:spacing w:after="0" w:line="240" w:lineRule="auto"/>
        <w:ind w:firstLine="567"/>
        <w:jc w:val="both"/>
        <w:rPr>
          <w:lang w:val="uk-UA"/>
        </w:rPr>
      </w:pPr>
      <w:r>
        <w:rPr>
          <w:sz w:val="28"/>
          <w:szCs w:val="28"/>
          <w:lang w:val="uk-UA"/>
        </w:rPr>
        <w:t>Обсяг та зміст соціальної послуги для кожного її отримувача визначаються індивідуально залежно від його потреб і зазначаються в індивідуальному плані надання соціальної послуги, що є невід’ємною частиною договору про надання соціальної послуги.</w:t>
      </w:r>
    </w:p>
    <w:p w:rsidR="00641E94" w:rsidRPr="00E5506D" w:rsidRDefault="00641E94">
      <w:pPr>
        <w:pStyle w:val="BodyText"/>
        <w:spacing w:after="0" w:line="240" w:lineRule="auto"/>
        <w:ind w:firstLine="567"/>
        <w:jc w:val="both"/>
        <w:rPr>
          <w:lang w:val="uk-UA"/>
        </w:rPr>
      </w:pPr>
      <w:r>
        <w:rPr>
          <w:sz w:val="28"/>
          <w:szCs w:val="28"/>
          <w:lang w:val="uk-UA"/>
        </w:rPr>
        <w:t>Якщо особі одночасно надаватимуться декілька соціальних послуг, заходи щодо кожної соціальної послуги, їх періодичність, строки та обсяг їх виконання зазначаються в окремих розділах одного індивідуального плану.</w:t>
      </w:r>
    </w:p>
    <w:p w:rsidR="00641E94" w:rsidRDefault="00641E94">
      <w:pPr>
        <w:pStyle w:val="BodyText"/>
        <w:spacing w:after="0" w:line="240" w:lineRule="auto"/>
        <w:ind w:firstLine="567"/>
        <w:jc w:val="both"/>
      </w:pPr>
      <w:r>
        <w:rPr>
          <w:sz w:val="28"/>
          <w:szCs w:val="28"/>
          <w:lang w:val="uk-UA"/>
        </w:rPr>
        <w:t>Надання соціальних послуг одноразово, екстрено (кризово) здійснюється без укладення договору.</w:t>
      </w:r>
    </w:p>
    <w:p w:rsidR="00641E94" w:rsidRDefault="00641E94">
      <w:pPr>
        <w:pStyle w:val="rvps2"/>
        <w:shd w:val="clear" w:color="auto" w:fill="FFFFFF"/>
        <w:spacing w:beforeAutospacing="0" w:afterAutospacing="0"/>
        <w:ind w:firstLine="567"/>
        <w:jc w:val="both"/>
        <w:rPr>
          <w:sz w:val="28"/>
          <w:szCs w:val="28"/>
          <w:lang w:val="uk-UA"/>
        </w:rPr>
      </w:pPr>
    </w:p>
    <w:p w:rsidR="00641E94" w:rsidRDefault="00641E94">
      <w:pPr>
        <w:pStyle w:val="rvps2"/>
        <w:shd w:val="clear" w:color="auto" w:fill="FFFFFF"/>
        <w:spacing w:beforeAutospacing="0" w:afterAutospacing="0"/>
        <w:ind w:firstLine="567"/>
        <w:jc w:val="both"/>
      </w:pPr>
      <w:r>
        <w:rPr>
          <w:sz w:val="28"/>
          <w:szCs w:val="28"/>
          <w:lang w:val="uk-UA"/>
        </w:rPr>
        <w:t>10. Інформація, що міститься в документах, оформлених для надання соціальних послуг, є конфіденційною. Установа вживає заходів до захисту персональних даних відповідно до вимог законів України «</w:t>
      </w:r>
      <w:r>
        <w:rPr>
          <w:rStyle w:val="Hyperlink"/>
          <w:color w:val="auto"/>
          <w:sz w:val="28"/>
          <w:szCs w:val="28"/>
          <w:u w:val="none"/>
          <w:lang w:val="uk-UA"/>
        </w:rPr>
        <w:t>Про інформацію»</w:t>
      </w:r>
      <w:r>
        <w:rPr>
          <w:sz w:val="28"/>
          <w:szCs w:val="28"/>
          <w:lang w:val="uk-UA"/>
        </w:rPr>
        <w:t>, «</w:t>
      </w:r>
      <w:r>
        <w:rPr>
          <w:rStyle w:val="Hyperlink"/>
          <w:color w:val="auto"/>
          <w:sz w:val="28"/>
          <w:szCs w:val="28"/>
          <w:u w:val="none"/>
          <w:lang w:val="uk-UA"/>
        </w:rPr>
        <w:t xml:space="preserve">Про захист персональних даних» </w:t>
      </w:r>
      <w:r>
        <w:rPr>
          <w:sz w:val="28"/>
          <w:szCs w:val="28"/>
          <w:lang w:val="uk-UA"/>
        </w:rPr>
        <w:t>та є відповідальною за нерозголошення такої інформації згідно з законом.</w:t>
      </w:r>
    </w:p>
    <w:p w:rsidR="00641E94" w:rsidRDefault="00641E94">
      <w:pPr>
        <w:pStyle w:val="rvps2"/>
        <w:shd w:val="clear" w:color="auto" w:fill="FFFFFF"/>
        <w:spacing w:beforeAutospacing="0" w:afterAutospacing="0"/>
        <w:ind w:firstLine="567"/>
        <w:jc w:val="both"/>
        <w:rPr>
          <w:i/>
          <w:iCs/>
          <w:color w:val="000000"/>
          <w:sz w:val="28"/>
          <w:szCs w:val="28"/>
          <w:shd w:val="clear" w:color="auto" w:fill="CCCCCC"/>
          <w:lang w:val="uk-UA" w:eastAsia="uk-UA"/>
        </w:rPr>
      </w:pPr>
    </w:p>
    <w:p w:rsidR="00641E94" w:rsidRPr="00856BE6" w:rsidRDefault="00641E94">
      <w:pPr>
        <w:ind w:firstLine="567"/>
        <w:jc w:val="both"/>
        <w:rPr>
          <w:sz w:val="28"/>
          <w:szCs w:val="28"/>
        </w:rPr>
      </w:pPr>
      <w:r>
        <w:rPr>
          <w:sz w:val="28"/>
          <w:szCs w:val="28"/>
          <w:lang w:val="uk-UA"/>
        </w:rPr>
        <w:t>11. </w:t>
      </w:r>
      <w:r w:rsidRPr="00856BE6">
        <w:rPr>
          <w:sz w:val="28"/>
          <w:szCs w:val="28"/>
          <w:lang w:val="uk-UA"/>
        </w:rPr>
        <w:t>Підставою для відмови особі, яка звернулася із заявою, у наданні соціальних послуг є:</w:t>
      </w:r>
    </w:p>
    <w:p w:rsidR="00641E94" w:rsidRPr="00856BE6" w:rsidRDefault="00641E94">
      <w:pPr>
        <w:pStyle w:val="rvps2"/>
        <w:shd w:val="clear" w:color="auto" w:fill="FFFFFF"/>
        <w:spacing w:beforeAutospacing="0" w:afterAutospacing="0"/>
        <w:ind w:firstLine="567"/>
        <w:jc w:val="both"/>
        <w:rPr>
          <w:sz w:val="28"/>
          <w:szCs w:val="28"/>
        </w:rPr>
      </w:pPr>
      <w:r w:rsidRPr="00856BE6">
        <w:rPr>
          <w:sz w:val="28"/>
          <w:szCs w:val="28"/>
          <w:lang w:val="uk-UA"/>
        </w:rPr>
        <w:t>відсутність потреби у соціальних послугах за результатами оцінювання потреб особи / сім’ї;</w:t>
      </w:r>
    </w:p>
    <w:p w:rsidR="00641E94" w:rsidRPr="00856BE6" w:rsidRDefault="00641E94">
      <w:pPr>
        <w:pStyle w:val="rvps2"/>
        <w:shd w:val="clear" w:color="auto" w:fill="FFFFFF"/>
        <w:spacing w:beforeAutospacing="0" w:afterAutospacing="0"/>
        <w:ind w:firstLine="567"/>
        <w:jc w:val="both"/>
        <w:rPr>
          <w:sz w:val="28"/>
          <w:szCs w:val="28"/>
        </w:rPr>
      </w:pPr>
      <w:r w:rsidRPr="00856BE6">
        <w:rPr>
          <w:sz w:val="28"/>
          <w:szCs w:val="28"/>
          <w:lang w:val="uk-UA"/>
        </w:rPr>
        <w:t>ненадання Установою тих соціальних послуг, яких потребує особа / сім’я;</w:t>
      </w:r>
    </w:p>
    <w:p w:rsidR="00641E94" w:rsidRDefault="00641E94">
      <w:pPr>
        <w:pStyle w:val="rvps2"/>
        <w:shd w:val="clear" w:color="auto" w:fill="FFFFFF"/>
        <w:spacing w:beforeAutospacing="0" w:afterAutospacing="0"/>
        <w:ind w:firstLine="567"/>
        <w:jc w:val="both"/>
      </w:pPr>
      <w:r w:rsidRPr="00856BE6">
        <w:rPr>
          <w:sz w:val="28"/>
          <w:szCs w:val="28"/>
          <w:lang w:val="uk-UA"/>
        </w:rPr>
        <w:t>наявність в особи</w:t>
      </w:r>
      <w:r>
        <w:rPr>
          <w:sz w:val="28"/>
          <w:szCs w:val="28"/>
          <w:lang w:val="uk-UA"/>
        </w:rPr>
        <w:t xml:space="preserve"> відповідно до медичного висновку медичних протипоказань, перелік яких затверджується МОЗ (рішення про надання соціальних послуг приймається після усунення таких протипоказань).</w:t>
      </w:r>
    </w:p>
    <w:p w:rsidR="00641E94" w:rsidRPr="00856BE6" w:rsidRDefault="00641E94">
      <w:pPr>
        <w:pStyle w:val="rvps2"/>
        <w:shd w:val="clear" w:color="auto" w:fill="FFFFFF"/>
        <w:spacing w:beforeAutospacing="0" w:afterAutospacing="0"/>
        <w:ind w:firstLine="567"/>
        <w:jc w:val="both"/>
        <w:rPr>
          <w:sz w:val="28"/>
          <w:szCs w:val="28"/>
        </w:rPr>
      </w:pPr>
      <w:r>
        <w:rPr>
          <w:sz w:val="28"/>
          <w:szCs w:val="28"/>
          <w:lang w:val="uk-UA"/>
        </w:rPr>
        <w:t xml:space="preserve">Не може бути відмовлено у наданні соціальних послуг особі у разі загрози її життю чи здоров’ю, </w:t>
      </w:r>
      <w:r w:rsidRPr="00856BE6">
        <w:rPr>
          <w:sz w:val="28"/>
          <w:szCs w:val="28"/>
          <w:lang w:val="uk-UA"/>
        </w:rPr>
        <w:t>домашнього насильства, насильства за ознакою статі або жорстокого поводження з дитиною.</w:t>
      </w:r>
    </w:p>
    <w:p w:rsidR="00641E94" w:rsidRPr="00856BE6" w:rsidRDefault="00641E94">
      <w:pPr>
        <w:pStyle w:val="rvps2"/>
        <w:shd w:val="clear" w:color="auto" w:fill="FFFFFF"/>
        <w:spacing w:beforeAutospacing="0" w:afterAutospacing="0"/>
        <w:ind w:firstLine="567"/>
        <w:jc w:val="both"/>
        <w:rPr>
          <w:sz w:val="28"/>
          <w:szCs w:val="28"/>
          <w:lang w:val="uk-UA"/>
        </w:rPr>
      </w:pPr>
    </w:p>
    <w:p w:rsidR="00641E94" w:rsidRPr="00856BE6" w:rsidRDefault="00641E94">
      <w:pPr>
        <w:ind w:firstLine="567"/>
        <w:jc w:val="both"/>
        <w:rPr>
          <w:sz w:val="28"/>
          <w:szCs w:val="28"/>
        </w:rPr>
      </w:pPr>
      <w:r w:rsidRPr="00856BE6">
        <w:rPr>
          <w:sz w:val="28"/>
          <w:szCs w:val="28"/>
          <w:lang w:val="uk-UA"/>
        </w:rPr>
        <w:t>12. Р</w:t>
      </w:r>
      <w:r w:rsidRPr="00856BE6">
        <w:rPr>
          <w:kern w:val="2"/>
          <w:sz w:val="28"/>
          <w:szCs w:val="28"/>
          <w:lang w:val="uk-UA"/>
        </w:rPr>
        <w:t>ішення про надання чи відмову у наданні соціальних послуг не пізніше трьох робочих днів після його прийняття видається або надсилається заявнику. У рішенні про надання соціальних послуг обов’язково зазначаються результати оцінювання потреб особи / сім’ї у соціальних послугах та надавач соціальних послуг. Рішення про відмову у наданні соціальних послуг має бути вмотивованим.</w:t>
      </w:r>
    </w:p>
    <w:p w:rsidR="00641E94" w:rsidRPr="00856BE6" w:rsidRDefault="00641E94">
      <w:pPr>
        <w:ind w:firstLine="567"/>
        <w:jc w:val="both"/>
        <w:rPr>
          <w:sz w:val="28"/>
          <w:szCs w:val="28"/>
          <w:lang w:val="uk-UA"/>
        </w:rPr>
      </w:pPr>
    </w:p>
    <w:p w:rsidR="00641E94" w:rsidRDefault="00641E94">
      <w:pPr>
        <w:ind w:firstLine="567"/>
        <w:jc w:val="both"/>
        <w:rPr>
          <w:kern w:val="2"/>
          <w:sz w:val="28"/>
          <w:szCs w:val="28"/>
          <w:lang w:val="uk-UA"/>
        </w:rPr>
      </w:pPr>
      <w:r w:rsidRPr="00856BE6">
        <w:rPr>
          <w:kern w:val="2"/>
          <w:sz w:val="28"/>
          <w:szCs w:val="28"/>
          <w:lang w:val="uk-UA"/>
        </w:rPr>
        <w:t>13. Для надання соціальних</w:t>
      </w:r>
      <w:r>
        <w:rPr>
          <w:kern w:val="2"/>
          <w:sz w:val="28"/>
          <w:szCs w:val="28"/>
          <w:lang w:val="uk-UA"/>
        </w:rPr>
        <w:t xml:space="preserve"> послуг на добровільних засадах можуть залучатися представники громадських та релігійних організацій, установ, окремі особи, волонтери відповідно до законодавства України.</w:t>
      </w:r>
    </w:p>
    <w:p w:rsidR="00641E94" w:rsidRDefault="00641E94">
      <w:pPr>
        <w:ind w:firstLine="567"/>
        <w:jc w:val="both"/>
        <w:rPr>
          <w:sz w:val="28"/>
          <w:szCs w:val="28"/>
          <w:shd w:val="clear" w:color="auto" w:fill="F7D1D5"/>
          <w:lang w:val="uk-UA"/>
        </w:rPr>
      </w:pPr>
    </w:p>
    <w:p w:rsidR="00641E94" w:rsidRDefault="00641E94">
      <w:pPr>
        <w:pStyle w:val="rvps2"/>
        <w:shd w:val="clear" w:color="auto" w:fill="FFFFFF"/>
        <w:spacing w:beforeAutospacing="0" w:afterAutospacing="0"/>
        <w:ind w:firstLine="567"/>
        <w:jc w:val="both"/>
      </w:pPr>
      <w:r>
        <w:rPr>
          <w:sz w:val="28"/>
          <w:szCs w:val="28"/>
          <w:lang w:val="uk-UA"/>
        </w:rPr>
        <w:t>14. Соціальні послуги надаються відповідно до державних стандартів соціальних послуг, затверджених Мінсоцполітики.</w:t>
      </w:r>
    </w:p>
    <w:p w:rsidR="00641E94" w:rsidRDefault="00641E94">
      <w:pPr>
        <w:pStyle w:val="rvps2"/>
        <w:shd w:val="clear" w:color="auto" w:fill="FFFFFF"/>
        <w:spacing w:beforeAutospacing="0" w:afterAutospacing="0"/>
        <w:ind w:firstLine="567"/>
        <w:jc w:val="both"/>
        <w:rPr>
          <w:sz w:val="28"/>
          <w:szCs w:val="28"/>
          <w:shd w:val="clear" w:color="auto" w:fill="F7D1D5"/>
          <w:lang w:val="uk-UA"/>
        </w:rPr>
      </w:pPr>
    </w:p>
    <w:p w:rsidR="00641E94" w:rsidRDefault="00641E94">
      <w:pPr>
        <w:pStyle w:val="rvps2"/>
        <w:shd w:val="clear" w:color="auto" w:fill="FFFFFF"/>
        <w:spacing w:beforeAutospacing="0" w:afterAutospacing="0"/>
        <w:ind w:firstLine="567"/>
        <w:jc w:val="both"/>
        <w:rPr>
          <w:sz w:val="28"/>
          <w:szCs w:val="28"/>
          <w:lang w:val="uk-UA"/>
        </w:rPr>
      </w:pPr>
      <w:r>
        <w:rPr>
          <w:color w:val="000000"/>
          <w:sz w:val="28"/>
          <w:szCs w:val="28"/>
          <w:lang w:val="uk-UA"/>
        </w:rPr>
        <w:t>15. Оформлення документів для надання соціальних послуг проводиться відповідно до затверджених Мінсоцполітики форм обліку роботи з особами, які перебувають у складних життєвих обставинах.</w:t>
      </w:r>
    </w:p>
    <w:p w:rsidR="00641E94" w:rsidRDefault="00641E94">
      <w:pPr>
        <w:pStyle w:val="rvps2"/>
        <w:shd w:val="clear" w:color="auto" w:fill="FFFFFF"/>
        <w:spacing w:beforeAutospacing="0" w:afterAutospacing="0"/>
        <w:ind w:firstLine="567"/>
        <w:jc w:val="both"/>
        <w:rPr>
          <w:sz w:val="28"/>
          <w:szCs w:val="28"/>
          <w:lang w:val="uk-UA"/>
        </w:rPr>
      </w:pPr>
    </w:p>
    <w:p w:rsidR="00641E94" w:rsidRPr="00856BE6" w:rsidRDefault="00641E94">
      <w:pPr>
        <w:pStyle w:val="rvps2"/>
        <w:shd w:val="clear" w:color="auto" w:fill="FFFFFF"/>
        <w:spacing w:beforeAutospacing="0" w:afterAutospacing="0"/>
        <w:ind w:firstLine="567"/>
        <w:jc w:val="both"/>
        <w:rPr>
          <w:sz w:val="28"/>
          <w:szCs w:val="28"/>
        </w:rPr>
      </w:pPr>
      <w:r>
        <w:rPr>
          <w:sz w:val="28"/>
          <w:szCs w:val="28"/>
          <w:lang w:val="uk-UA"/>
        </w:rPr>
        <w:t xml:space="preserve">16. Підставами для прийняття рішення про припинення надання соціальних </w:t>
      </w:r>
      <w:r w:rsidRPr="00856BE6">
        <w:rPr>
          <w:sz w:val="28"/>
          <w:szCs w:val="28"/>
          <w:lang w:val="uk-UA"/>
        </w:rPr>
        <w:t>послуг є:</w:t>
      </w:r>
    </w:p>
    <w:p w:rsidR="00641E94" w:rsidRPr="00856BE6" w:rsidRDefault="00641E94">
      <w:pPr>
        <w:pStyle w:val="rvps2"/>
        <w:shd w:val="clear" w:color="auto" w:fill="FFFFFF"/>
        <w:spacing w:beforeAutospacing="0" w:afterAutospacing="0"/>
        <w:ind w:firstLine="567"/>
        <w:jc w:val="both"/>
        <w:rPr>
          <w:sz w:val="28"/>
          <w:szCs w:val="28"/>
        </w:rPr>
      </w:pPr>
      <w:r w:rsidRPr="00856BE6">
        <w:rPr>
          <w:sz w:val="28"/>
          <w:szCs w:val="28"/>
          <w:lang w:val="uk-UA"/>
        </w:rPr>
        <w:t>16.1. Відсутність потреби в соціальних послугах за результатами оцінювання потреб осіб, які належать до вразливих категорій населення або перебувають під впливом чинників, що можуть зумовити потрапляння у складні життєві обставини.</w:t>
      </w:r>
    </w:p>
    <w:p w:rsidR="00641E94" w:rsidRPr="00856BE6" w:rsidRDefault="00641E94">
      <w:pPr>
        <w:pStyle w:val="rvps2"/>
        <w:shd w:val="clear" w:color="auto" w:fill="FFFFFF"/>
        <w:spacing w:beforeAutospacing="0" w:afterAutospacing="0"/>
        <w:ind w:firstLine="567"/>
        <w:jc w:val="both"/>
        <w:rPr>
          <w:sz w:val="28"/>
          <w:szCs w:val="28"/>
        </w:rPr>
      </w:pPr>
      <w:r w:rsidRPr="00856BE6">
        <w:rPr>
          <w:sz w:val="28"/>
          <w:szCs w:val="28"/>
          <w:lang w:val="uk-UA"/>
        </w:rPr>
        <w:t>16.2. Закінчення строку дії договору про надання соціальних послуг (крім випадків продовження строку дії договору за результатами повторного оцінювання потреб).</w:t>
      </w:r>
    </w:p>
    <w:p w:rsidR="00641E94" w:rsidRDefault="00641E94">
      <w:pPr>
        <w:pStyle w:val="rvps2"/>
        <w:shd w:val="clear" w:color="auto" w:fill="FFFFFF"/>
        <w:spacing w:beforeAutospacing="0" w:afterAutospacing="0"/>
        <w:ind w:firstLine="567"/>
        <w:jc w:val="both"/>
      </w:pPr>
      <w:r>
        <w:rPr>
          <w:sz w:val="28"/>
          <w:szCs w:val="28"/>
          <w:lang w:val="uk-UA"/>
        </w:rPr>
        <w:t>16.3. Відмова особи від отримання послуг та дострокове розірвання договору про надання соціальних послуг за ініціативою отримувача послуг.</w:t>
      </w:r>
    </w:p>
    <w:p w:rsidR="00641E94" w:rsidRPr="00E0043F" w:rsidRDefault="00641E94" w:rsidP="00E0043F">
      <w:pPr>
        <w:pStyle w:val="rvps2"/>
        <w:shd w:val="clear" w:color="auto" w:fill="FFFFFF"/>
        <w:spacing w:beforeAutospacing="0" w:afterAutospacing="0"/>
        <w:ind w:firstLine="567"/>
        <w:jc w:val="both"/>
        <w:rPr>
          <w:sz w:val="28"/>
          <w:szCs w:val="28"/>
          <w:lang w:val="uk-UA"/>
        </w:rPr>
      </w:pPr>
      <w:r>
        <w:rPr>
          <w:sz w:val="28"/>
          <w:szCs w:val="28"/>
          <w:lang w:val="uk-UA"/>
        </w:rPr>
        <w:t>16.4. Зміна задекларованого / зареєстрованого місця</w:t>
      </w:r>
      <w:r w:rsidRPr="0064030B">
        <w:rPr>
          <w:sz w:val="28"/>
          <w:szCs w:val="28"/>
          <w:lang w:val="uk-UA"/>
        </w:rPr>
        <w:t xml:space="preserve"> проживання (перебування)</w:t>
      </w:r>
      <w:r>
        <w:rPr>
          <w:sz w:val="28"/>
          <w:szCs w:val="28"/>
          <w:lang w:val="uk-UA"/>
        </w:rPr>
        <w:t xml:space="preserve"> отримувача послуг, що унеможливлює надання соціальних послуг.</w:t>
      </w:r>
    </w:p>
    <w:p w:rsidR="00641E94" w:rsidRDefault="00641E94">
      <w:pPr>
        <w:pStyle w:val="rvps2"/>
        <w:shd w:val="clear" w:color="auto" w:fill="FFFFFF"/>
        <w:spacing w:beforeAutospacing="0" w:afterAutospacing="0"/>
        <w:ind w:firstLine="567"/>
        <w:jc w:val="both"/>
      </w:pPr>
      <w:r>
        <w:rPr>
          <w:sz w:val="28"/>
          <w:szCs w:val="28"/>
          <w:lang w:val="uk-UA"/>
        </w:rPr>
        <w:t>16.5. Невиконання без поважних причин отримувачем послуг вимог, визначених договором про надання соціальних послуг.</w:t>
      </w:r>
    </w:p>
    <w:p w:rsidR="00641E94" w:rsidRDefault="00641E94">
      <w:pPr>
        <w:pStyle w:val="rvps2"/>
        <w:shd w:val="clear" w:color="auto" w:fill="FFFFFF"/>
        <w:spacing w:beforeAutospacing="0" w:afterAutospacing="0"/>
        <w:ind w:firstLine="567"/>
        <w:jc w:val="both"/>
      </w:pPr>
      <w:r>
        <w:rPr>
          <w:sz w:val="28"/>
          <w:szCs w:val="28"/>
          <w:lang w:val="uk-UA"/>
        </w:rPr>
        <w:t>16.6. Виявлення / встановлення недостовірності поданих отримувачем послуг інформації / документів під час звернення за наданням соціальних послуг, що унеможливлює подальше їх надання.</w:t>
      </w:r>
    </w:p>
    <w:p w:rsidR="00641E94" w:rsidRDefault="00641E94">
      <w:pPr>
        <w:pStyle w:val="rvps2"/>
        <w:shd w:val="clear" w:color="auto" w:fill="FFFFFF"/>
        <w:spacing w:beforeAutospacing="0" w:afterAutospacing="0"/>
        <w:ind w:firstLine="567"/>
        <w:jc w:val="both"/>
      </w:pPr>
      <w:r>
        <w:rPr>
          <w:sz w:val="28"/>
          <w:szCs w:val="28"/>
          <w:lang w:val="uk-UA"/>
        </w:rPr>
        <w:t>16.7. Смерть отримувача послуг.</w:t>
      </w:r>
    </w:p>
    <w:p w:rsidR="00641E94" w:rsidRDefault="00641E94">
      <w:pPr>
        <w:pStyle w:val="rvps2"/>
        <w:shd w:val="clear" w:color="auto" w:fill="FFFFFF"/>
        <w:spacing w:beforeAutospacing="0" w:afterAutospacing="0"/>
        <w:ind w:firstLine="567"/>
        <w:jc w:val="both"/>
      </w:pPr>
      <w:r>
        <w:rPr>
          <w:sz w:val="28"/>
          <w:szCs w:val="28"/>
          <w:lang w:val="uk-UA"/>
        </w:rPr>
        <w:t>16.8. Ліквідація (припинення діяльності) Установи або припинення нею надання відповідних соціальних послуг.</w:t>
      </w:r>
    </w:p>
    <w:p w:rsidR="00641E94" w:rsidRDefault="00641E94">
      <w:pPr>
        <w:pStyle w:val="rvps2"/>
        <w:shd w:val="clear" w:color="auto" w:fill="FFFFFF"/>
        <w:spacing w:beforeAutospacing="0" w:afterAutospacing="0"/>
        <w:ind w:firstLine="567"/>
        <w:jc w:val="both"/>
      </w:pPr>
      <w:r>
        <w:rPr>
          <w:sz w:val="28"/>
          <w:szCs w:val="28"/>
          <w:lang w:val="uk-UA"/>
        </w:rPr>
        <w:t>16.9. Досягнення дитиною повноліття (за винятком дітей, що зазначені у пункті 2 цього Переліку).</w:t>
      </w:r>
    </w:p>
    <w:p w:rsidR="00641E94" w:rsidRDefault="00641E94">
      <w:pPr>
        <w:ind w:firstLine="567"/>
        <w:jc w:val="both"/>
      </w:pPr>
      <w:r>
        <w:rPr>
          <w:sz w:val="28"/>
          <w:szCs w:val="28"/>
          <w:lang w:val="uk-UA"/>
        </w:rPr>
        <w:t>16.10. Повторний вступ в шлюб дружини / чоловіка осіб, зазначених в підпунктах 1.1 – 1.6 пункту 1 цього Переліку.</w:t>
      </w:r>
    </w:p>
    <w:p w:rsidR="00641E94" w:rsidRDefault="00641E94">
      <w:pPr>
        <w:pStyle w:val="rvps2"/>
        <w:shd w:val="clear" w:color="auto" w:fill="FFFFFF"/>
        <w:spacing w:beforeAutospacing="0" w:afterAutospacing="0"/>
        <w:ind w:firstLine="567"/>
        <w:jc w:val="both"/>
      </w:pPr>
      <w:r>
        <w:rPr>
          <w:sz w:val="28"/>
          <w:szCs w:val="28"/>
          <w:lang w:val="uk-UA"/>
        </w:rPr>
        <w:t>У разі виявлення в отримувача послуг у процесі надання соціальних послуг, відповідно до медичного висновку, медичних протипоказань, визначених переліком, затвердженим МОЗ, надання соціальних послуг припиняється на строк до усунення таких протипоказань без розірвання договору про надання соціальних послуг.</w:t>
      </w:r>
    </w:p>
    <w:p w:rsidR="00641E94" w:rsidRDefault="00641E94">
      <w:pPr>
        <w:pStyle w:val="rvps2"/>
        <w:shd w:val="clear" w:color="auto" w:fill="FFFFFF"/>
        <w:spacing w:beforeAutospacing="0" w:afterAutospacing="0"/>
        <w:ind w:firstLine="567"/>
        <w:jc w:val="both"/>
      </w:pPr>
      <w:r>
        <w:rPr>
          <w:sz w:val="28"/>
          <w:szCs w:val="28"/>
          <w:lang w:val="uk-UA"/>
        </w:rPr>
        <w:t>Надання соціальних послуг не може бути припинено у разі наявної загрози життю чи здоров’ю особи, домашнього насильства, насильства за ознакою статі або жорстокого поводження з дітьми.</w:t>
      </w:r>
    </w:p>
    <w:p w:rsidR="00641E94" w:rsidRDefault="00641E94">
      <w:pPr>
        <w:pStyle w:val="rvps2"/>
        <w:shd w:val="clear" w:color="auto" w:fill="FFFFFF"/>
        <w:spacing w:beforeAutospacing="0" w:afterAutospacing="0"/>
        <w:ind w:firstLine="567"/>
        <w:jc w:val="both"/>
        <w:rPr>
          <w:sz w:val="28"/>
          <w:szCs w:val="28"/>
          <w:lang w:val="uk-UA"/>
        </w:rPr>
      </w:pPr>
    </w:p>
    <w:p w:rsidR="00641E94" w:rsidRDefault="00641E94">
      <w:pPr>
        <w:pStyle w:val="rvps2"/>
        <w:shd w:val="clear" w:color="auto" w:fill="FFFFFF"/>
        <w:spacing w:beforeAutospacing="0" w:afterAutospacing="0"/>
        <w:ind w:firstLine="567"/>
        <w:jc w:val="both"/>
      </w:pPr>
      <w:r>
        <w:rPr>
          <w:sz w:val="28"/>
          <w:szCs w:val="28"/>
          <w:lang w:val="uk-UA"/>
        </w:rPr>
        <w:t>17. Якщо отримувач соціальних послуг без поважних причин не виконує умови договору про надання соціальних послуг, Установа надсилає отримувачу соціальних послуг або його законному представнику письмове повідомлення про дату, з якої буде припинено надання соціальних послуг у разі подальшого невиконання умов договору.</w:t>
      </w:r>
    </w:p>
    <w:p w:rsidR="00641E94" w:rsidRDefault="00641E94">
      <w:pPr>
        <w:pStyle w:val="rvps2"/>
        <w:shd w:val="clear" w:color="auto" w:fill="FFFFFF"/>
        <w:spacing w:beforeAutospacing="0" w:afterAutospacing="0"/>
        <w:ind w:firstLine="567"/>
        <w:jc w:val="both"/>
        <w:rPr>
          <w:sz w:val="28"/>
          <w:szCs w:val="28"/>
          <w:lang w:val="uk-UA"/>
        </w:rPr>
      </w:pPr>
    </w:p>
    <w:p w:rsidR="00641E94" w:rsidRPr="00FB6146" w:rsidRDefault="00641E94">
      <w:pPr>
        <w:shd w:val="clear" w:color="auto" w:fill="FFFFFF"/>
        <w:ind w:firstLine="567"/>
        <w:jc w:val="both"/>
        <w:rPr>
          <w:sz w:val="28"/>
          <w:szCs w:val="28"/>
          <w:lang w:val="uk-UA"/>
        </w:rPr>
      </w:pPr>
      <w:r w:rsidRPr="00497E94">
        <w:rPr>
          <w:sz w:val="28"/>
          <w:szCs w:val="28"/>
          <w:lang w:val="uk-UA"/>
        </w:rPr>
        <w:t>18. У разі прийняття рішення про припинення надання соціальних послуг Установа протягом трьох робочих днів письмово повідомляє особу, її законного представника та уповноважений орган, який прийняв рішення про надання соціальних послуг, про прийняте рішення із зазначенням причин припинення надання соціальних послуг.</w:t>
      </w:r>
    </w:p>
    <w:p w:rsidR="00641E94" w:rsidRDefault="00641E94">
      <w:pPr>
        <w:pStyle w:val="BodyText"/>
        <w:spacing w:after="0" w:line="240" w:lineRule="auto"/>
        <w:ind w:firstLine="567"/>
        <w:jc w:val="both"/>
        <w:rPr>
          <w:color w:val="000000"/>
          <w:sz w:val="28"/>
          <w:szCs w:val="28"/>
          <w:lang w:val="uk-UA"/>
        </w:rPr>
      </w:pPr>
      <w:r>
        <w:rPr>
          <w:color w:val="000000"/>
          <w:sz w:val="28"/>
          <w:szCs w:val="28"/>
          <w:lang w:val="uk-UA"/>
        </w:rPr>
        <w:t>Форми рішення про припинення надання соціальних послуг та повідомлення про припинення надання соціальних послуг затверджуються Мінсоцполітики.</w:t>
      </w:r>
    </w:p>
    <w:p w:rsidR="00641E94" w:rsidRDefault="00641E94">
      <w:pPr>
        <w:pStyle w:val="BodyText"/>
        <w:spacing w:after="0" w:line="240" w:lineRule="auto"/>
        <w:ind w:firstLine="567"/>
        <w:jc w:val="both"/>
        <w:rPr>
          <w:sz w:val="28"/>
          <w:szCs w:val="28"/>
          <w:lang w:val="uk-UA"/>
        </w:rPr>
      </w:pPr>
    </w:p>
    <w:p w:rsidR="00641E94" w:rsidRDefault="00641E94">
      <w:pPr>
        <w:pStyle w:val="rvps2"/>
        <w:shd w:val="clear" w:color="auto" w:fill="FFFFFF"/>
        <w:spacing w:beforeAutospacing="0" w:afterAutospacing="0"/>
        <w:ind w:firstLine="567"/>
        <w:jc w:val="both"/>
        <w:rPr>
          <w:sz w:val="28"/>
          <w:szCs w:val="28"/>
          <w:lang w:val="uk-UA"/>
        </w:rPr>
      </w:pPr>
      <w:r>
        <w:rPr>
          <w:sz w:val="28"/>
          <w:szCs w:val="28"/>
          <w:lang w:val="uk-UA"/>
        </w:rPr>
        <w:t>19. Заходи контрою за додержанням вимог Закону України «Про соціальні послуги» здійснюється у порядку, визначеному Кабінетом Міністрів України.</w:t>
      </w:r>
    </w:p>
    <w:p w:rsidR="00641E94" w:rsidRDefault="00641E94">
      <w:pPr>
        <w:ind w:firstLine="567"/>
        <w:jc w:val="both"/>
        <w:rPr>
          <w:kern w:val="2"/>
          <w:sz w:val="28"/>
          <w:szCs w:val="28"/>
          <w:lang w:val="uk-UA"/>
        </w:rPr>
      </w:pPr>
    </w:p>
    <w:p w:rsidR="00641E94" w:rsidRDefault="00641E94">
      <w:pPr>
        <w:ind w:firstLine="567"/>
        <w:rPr>
          <w:kern w:val="2"/>
          <w:sz w:val="28"/>
          <w:szCs w:val="28"/>
          <w:lang w:val="uk-UA"/>
        </w:rPr>
      </w:pPr>
    </w:p>
    <w:p w:rsidR="00641E94" w:rsidRDefault="00641E94">
      <w:pPr>
        <w:tabs>
          <w:tab w:val="left" w:pos="6663"/>
        </w:tabs>
        <w:jc w:val="both"/>
      </w:pPr>
      <w:r>
        <w:rPr>
          <w:sz w:val="28"/>
          <w:szCs w:val="28"/>
          <w:lang w:val="uk-UA"/>
        </w:rPr>
        <w:t>Заступник міського голови,</w:t>
      </w:r>
    </w:p>
    <w:p w:rsidR="00641E94" w:rsidRDefault="00641E94">
      <w:pPr>
        <w:jc w:val="both"/>
      </w:pPr>
      <w:r>
        <w:rPr>
          <w:sz w:val="28"/>
          <w:szCs w:val="28"/>
          <w:lang w:val="uk-UA"/>
        </w:rPr>
        <w:t>керуючий справами виконкому</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Юрій ВЕРБИЧ</w:t>
      </w:r>
    </w:p>
    <w:p w:rsidR="00641E94" w:rsidRDefault="00641E94" w:rsidP="00497E94">
      <w:pPr>
        <w:jc w:val="both"/>
        <w:rPr>
          <w:sz w:val="28"/>
          <w:szCs w:val="28"/>
          <w:lang w:val="uk-UA"/>
        </w:rPr>
      </w:pPr>
    </w:p>
    <w:p w:rsidR="00641E94" w:rsidRDefault="00641E94" w:rsidP="0073243E">
      <w:pPr>
        <w:jc w:val="both"/>
        <w:rPr>
          <w:sz w:val="28"/>
          <w:szCs w:val="28"/>
          <w:lang w:val="uk-UA"/>
        </w:rPr>
      </w:pPr>
    </w:p>
    <w:p w:rsidR="00641E94" w:rsidRPr="00C55F41" w:rsidRDefault="00641E94" w:rsidP="0073243E">
      <w:pPr>
        <w:jc w:val="both"/>
        <w:rPr>
          <w:sz w:val="24"/>
          <w:szCs w:val="24"/>
          <w:lang w:val="uk-UA"/>
        </w:rPr>
      </w:pPr>
      <w:r w:rsidRPr="00C55F41">
        <w:rPr>
          <w:sz w:val="24"/>
          <w:szCs w:val="24"/>
        </w:rPr>
        <w:t>Юрченко 741 114</w:t>
      </w:r>
    </w:p>
    <w:p w:rsidR="00641E94" w:rsidRPr="00DB51A2" w:rsidRDefault="00641E94" w:rsidP="0073243E">
      <w:pPr>
        <w:jc w:val="both"/>
        <w:rPr>
          <w:sz w:val="24"/>
          <w:szCs w:val="24"/>
        </w:rPr>
      </w:pPr>
      <w:r w:rsidRPr="00C55F41">
        <w:rPr>
          <w:sz w:val="24"/>
          <w:szCs w:val="24"/>
        </w:rPr>
        <w:t>Сасовський</w:t>
      </w:r>
      <w:r>
        <w:rPr>
          <w:sz w:val="24"/>
          <w:szCs w:val="24"/>
          <w:lang w:val="uk-UA"/>
        </w:rPr>
        <w:t xml:space="preserve"> </w:t>
      </w:r>
      <w:r w:rsidRPr="00DB51A2">
        <w:rPr>
          <w:sz w:val="24"/>
          <w:szCs w:val="24"/>
        </w:rPr>
        <w:t>0662848799</w:t>
      </w:r>
    </w:p>
    <w:sectPr w:rsidR="00641E94" w:rsidRPr="00DB51A2" w:rsidSect="00797577">
      <w:headerReference w:type="even" r:id="rId7"/>
      <w:headerReference w:type="default" r:id="rId8"/>
      <w:footerReference w:type="even" r:id="rId9"/>
      <w:footerReference w:type="default" r:id="rId10"/>
      <w:headerReference w:type="first" r:id="rId11"/>
      <w:footerReference w:type="first" r:id="rId12"/>
      <w:pgSz w:w="11906" w:h="16838"/>
      <w:pgMar w:top="993" w:right="567" w:bottom="1079" w:left="1701" w:header="709" w:footer="0" w:gutter="0"/>
      <w:cols w:space="720"/>
      <w:formProt w:val="0"/>
      <w:titlePg/>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E94" w:rsidRDefault="00641E94" w:rsidP="0000012F">
      <w:r>
        <w:separator/>
      </w:r>
    </w:p>
  </w:endnote>
  <w:endnote w:type="continuationSeparator" w:id="0">
    <w:p w:rsidR="00641E94" w:rsidRDefault="00641E94" w:rsidP="000001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Mono">
    <w:altName w:val="Courier New"/>
    <w:panose1 w:val="02070409020205020404"/>
    <w:charset w:val="CC"/>
    <w:family w:val="modern"/>
    <w:pitch w:val="fixed"/>
    <w:sig w:usb0="E0000AFF" w:usb1="400078FF" w:usb2="00000001" w:usb3="00000000" w:csb0="000001B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E94" w:rsidRDefault="00641E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E94" w:rsidRDefault="00641E9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E94" w:rsidRDefault="00641E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E94" w:rsidRDefault="00641E94" w:rsidP="0000012F">
      <w:r>
        <w:separator/>
      </w:r>
    </w:p>
  </w:footnote>
  <w:footnote w:type="continuationSeparator" w:id="0">
    <w:p w:rsidR="00641E94" w:rsidRDefault="00641E94" w:rsidP="000001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E94" w:rsidRDefault="00641E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E94" w:rsidRPr="00797577" w:rsidRDefault="00641E94">
    <w:pPr>
      <w:pStyle w:val="Header"/>
      <w:jc w:val="center"/>
      <w:rPr>
        <w:sz w:val="28"/>
        <w:szCs w:val="28"/>
      </w:rPr>
    </w:pPr>
    <w:r w:rsidRPr="00797577">
      <w:rPr>
        <w:sz w:val="28"/>
        <w:szCs w:val="28"/>
      </w:rPr>
      <w:fldChar w:fldCharType="begin"/>
    </w:r>
    <w:r w:rsidRPr="00797577">
      <w:rPr>
        <w:sz w:val="28"/>
        <w:szCs w:val="28"/>
      </w:rPr>
      <w:instrText>PAGE   \* MERGEFORMAT</w:instrText>
    </w:r>
    <w:r w:rsidRPr="00797577">
      <w:rPr>
        <w:sz w:val="28"/>
        <w:szCs w:val="28"/>
      </w:rPr>
      <w:fldChar w:fldCharType="separate"/>
    </w:r>
    <w:r>
      <w:rPr>
        <w:noProof/>
        <w:sz w:val="28"/>
        <w:szCs w:val="28"/>
      </w:rPr>
      <w:t>7</w:t>
    </w:r>
    <w:r w:rsidRPr="00797577">
      <w:rPr>
        <w:sz w:val="28"/>
        <w:szCs w:val="28"/>
      </w:rPr>
      <w:fldChar w:fldCharType="end"/>
    </w:r>
  </w:p>
  <w:p w:rsidR="00641E94" w:rsidRDefault="00641E94">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E94" w:rsidRDefault="00641E9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996039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8A62FF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ADA8F3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21E836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AD8EEA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0A48F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CB2B40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008909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46C94B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91E085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defaultTabStop w:val="708"/>
  <w:autoHyphenation/>
  <w:hyphenationZone w:val="425"/>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12F"/>
    <w:rsid w:val="0000012F"/>
    <w:rsid w:val="0004165E"/>
    <w:rsid w:val="000B219B"/>
    <w:rsid w:val="000C0C80"/>
    <w:rsid w:val="001063FE"/>
    <w:rsid w:val="0017527D"/>
    <w:rsid w:val="001B1B84"/>
    <w:rsid w:val="001C5602"/>
    <w:rsid w:val="001D4A23"/>
    <w:rsid w:val="0020528E"/>
    <w:rsid w:val="00262EA2"/>
    <w:rsid w:val="002D5AA3"/>
    <w:rsid w:val="00314A8A"/>
    <w:rsid w:val="003173E9"/>
    <w:rsid w:val="003218FD"/>
    <w:rsid w:val="00337904"/>
    <w:rsid w:val="00341DA7"/>
    <w:rsid w:val="00353BBB"/>
    <w:rsid w:val="003A1CCA"/>
    <w:rsid w:val="003C7A45"/>
    <w:rsid w:val="003F2C40"/>
    <w:rsid w:val="0042066A"/>
    <w:rsid w:val="0043233E"/>
    <w:rsid w:val="00497E94"/>
    <w:rsid w:val="004A28D2"/>
    <w:rsid w:val="004D065A"/>
    <w:rsid w:val="004D0E66"/>
    <w:rsid w:val="004E1D97"/>
    <w:rsid w:val="004F5790"/>
    <w:rsid w:val="00512EF7"/>
    <w:rsid w:val="00576F3F"/>
    <w:rsid w:val="00594A48"/>
    <w:rsid w:val="0064030B"/>
    <w:rsid w:val="00641E94"/>
    <w:rsid w:val="00643268"/>
    <w:rsid w:val="00646F41"/>
    <w:rsid w:val="00653EAA"/>
    <w:rsid w:val="006545E4"/>
    <w:rsid w:val="006C0EE1"/>
    <w:rsid w:val="006C21B4"/>
    <w:rsid w:val="006F0FFB"/>
    <w:rsid w:val="007122D0"/>
    <w:rsid w:val="0071522F"/>
    <w:rsid w:val="007314A1"/>
    <w:rsid w:val="0073243E"/>
    <w:rsid w:val="00737D83"/>
    <w:rsid w:val="0075247F"/>
    <w:rsid w:val="0075787E"/>
    <w:rsid w:val="00782F67"/>
    <w:rsid w:val="00795245"/>
    <w:rsid w:val="00797577"/>
    <w:rsid w:val="00797A6C"/>
    <w:rsid w:val="007E5B75"/>
    <w:rsid w:val="00801410"/>
    <w:rsid w:val="00814883"/>
    <w:rsid w:val="00815200"/>
    <w:rsid w:val="00817522"/>
    <w:rsid w:val="00855F22"/>
    <w:rsid w:val="00856BE6"/>
    <w:rsid w:val="00863D6B"/>
    <w:rsid w:val="008755A6"/>
    <w:rsid w:val="0088524E"/>
    <w:rsid w:val="008F4115"/>
    <w:rsid w:val="008F5D37"/>
    <w:rsid w:val="00990455"/>
    <w:rsid w:val="009A7044"/>
    <w:rsid w:val="00A23B9D"/>
    <w:rsid w:val="00A25A5B"/>
    <w:rsid w:val="00A41852"/>
    <w:rsid w:val="00A60533"/>
    <w:rsid w:val="00A716A5"/>
    <w:rsid w:val="00A8120D"/>
    <w:rsid w:val="00B451F5"/>
    <w:rsid w:val="00BC7743"/>
    <w:rsid w:val="00BD0F17"/>
    <w:rsid w:val="00BD2AA8"/>
    <w:rsid w:val="00BF0B26"/>
    <w:rsid w:val="00C01379"/>
    <w:rsid w:val="00C06707"/>
    <w:rsid w:val="00C0713D"/>
    <w:rsid w:val="00C45426"/>
    <w:rsid w:val="00C508D0"/>
    <w:rsid w:val="00C55F41"/>
    <w:rsid w:val="00C81216"/>
    <w:rsid w:val="00C85427"/>
    <w:rsid w:val="00CB0FF2"/>
    <w:rsid w:val="00CE75FF"/>
    <w:rsid w:val="00D56CDB"/>
    <w:rsid w:val="00DB0918"/>
    <w:rsid w:val="00DB4651"/>
    <w:rsid w:val="00DB51A2"/>
    <w:rsid w:val="00DF6EBE"/>
    <w:rsid w:val="00E0043F"/>
    <w:rsid w:val="00E251AD"/>
    <w:rsid w:val="00E5506D"/>
    <w:rsid w:val="00E71DC1"/>
    <w:rsid w:val="00E93479"/>
    <w:rsid w:val="00EB5DAC"/>
    <w:rsid w:val="00F10FE3"/>
    <w:rsid w:val="00F15FFA"/>
    <w:rsid w:val="00F208BB"/>
    <w:rsid w:val="00F237AF"/>
    <w:rsid w:val="00F3328C"/>
    <w:rsid w:val="00F52AC6"/>
    <w:rsid w:val="00F5476D"/>
    <w:rsid w:val="00F72C97"/>
    <w:rsid w:val="00FB6146"/>
    <w:rsid w:val="00FD4ABB"/>
    <w:rsid w:val="00FF0EEF"/>
    <w:rsid w:val="00FF6FC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semiHidden="0" w:uiPriority="0" w:unhideWhenUsed="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743"/>
    <w:pPr>
      <w:suppressAutoHyphens/>
    </w:pPr>
    <w:rPr>
      <w:rFonts w:ascii="Times New Roman" w:eastAsia="Times New Roman" w:hAnsi="Times New Roman"/>
      <w:sz w:val="20"/>
      <w:szCs w:val="20"/>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uiPriority w:val="99"/>
    <w:locked/>
    <w:rsid w:val="00BC7743"/>
    <w:rPr>
      <w:rFonts w:ascii="Times New Roman" w:hAnsi="Times New Roman"/>
      <w:sz w:val="20"/>
    </w:rPr>
  </w:style>
  <w:style w:type="character" w:customStyle="1" w:styleId="a">
    <w:name w:val="Верхний колонтитул Знак"/>
    <w:uiPriority w:val="99"/>
    <w:semiHidden/>
    <w:rsid w:val="00BC7743"/>
    <w:rPr>
      <w:rFonts w:ascii="Times New Roman" w:hAnsi="Times New Roman"/>
      <w:sz w:val="20"/>
      <w:lang w:eastAsia="ru-RU"/>
    </w:rPr>
  </w:style>
  <w:style w:type="character" w:styleId="PageNumber">
    <w:name w:val="page number"/>
    <w:basedOn w:val="DefaultParagraphFont"/>
    <w:uiPriority w:val="99"/>
    <w:rsid w:val="00BC7743"/>
    <w:rPr>
      <w:rFonts w:cs="Times New Roman"/>
    </w:rPr>
  </w:style>
  <w:style w:type="character" w:styleId="Hyperlink">
    <w:name w:val="Hyperlink"/>
    <w:basedOn w:val="DefaultParagraphFont"/>
    <w:uiPriority w:val="99"/>
    <w:semiHidden/>
    <w:rsid w:val="00BC7743"/>
    <w:rPr>
      <w:rFonts w:cs="Times New Roman"/>
      <w:color w:val="0000FF"/>
      <w:u w:val="single"/>
    </w:rPr>
  </w:style>
  <w:style w:type="character" w:customStyle="1" w:styleId="FooterChar">
    <w:name w:val="Footer Char"/>
    <w:uiPriority w:val="99"/>
    <w:semiHidden/>
    <w:locked/>
    <w:rsid w:val="00BC7743"/>
    <w:rPr>
      <w:rFonts w:ascii="Times New Roman" w:hAnsi="Times New Roman"/>
      <w:sz w:val="20"/>
      <w:lang w:eastAsia="ru-RU"/>
    </w:rPr>
  </w:style>
  <w:style w:type="character" w:customStyle="1" w:styleId="BalloonTextChar">
    <w:name w:val="Balloon Text Char"/>
    <w:uiPriority w:val="99"/>
    <w:semiHidden/>
    <w:locked/>
    <w:rsid w:val="00BC7743"/>
    <w:rPr>
      <w:rFonts w:ascii="Segoe UI" w:hAnsi="Segoe UI"/>
      <w:sz w:val="18"/>
    </w:rPr>
  </w:style>
  <w:style w:type="character" w:styleId="Emphasis">
    <w:name w:val="Emphasis"/>
    <w:basedOn w:val="DefaultParagraphFont"/>
    <w:uiPriority w:val="99"/>
    <w:qFormat/>
    <w:rsid w:val="0000012F"/>
    <w:rPr>
      <w:rFonts w:cs="Times New Roman"/>
      <w:i/>
    </w:rPr>
  </w:style>
  <w:style w:type="character" w:customStyle="1" w:styleId="a0">
    <w:name w:val="Ввід користувача"/>
    <w:uiPriority w:val="99"/>
    <w:rsid w:val="0000012F"/>
    <w:rPr>
      <w:rFonts w:ascii="Liberation Mono" w:hAnsi="Liberation Mono"/>
    </w:rPr>
  </w:style>
  <w:style w:type="paragraph" w:customStyle="1" w:styleId="a1">
    <w:name w:val="Заголовок"/>
    <w:basedOn w:val="Normal"/>
    <w:next w:val="BodyText"/>
    <w:uiPriority w:val="99"/>
    <w:rsid w:val="0000012F"/>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rsid w:val="0000012F"/>
    <w:pPr>
      <w:spacing w:after="140" w:line="276" w:lineRule="auto"/>
    </w:pPr>
    <w:rPr>
      <w:rFonts w:eastAsia="Calibri"/>
    </w:rPr>
  </w:style>
  <w:style w:type="character" w:customStyle="1" w:styleId="BodyTextChar">
    <w:name w:val="Body Text Char"/>
    <w:basedOn w:val="DefaultParagraphFont"/>
    <w:link w:val="BodyText"/>
    <w:uiPriority w:val="99"/>
    <w:semiHidden/>
    <w:locked/>
    <w:rsid w:val="00855F22"/>
    <w:rPr>
      <w:rFonts w:ascii="Times New Roman" w:hAnsi="Times New Roman" w:cs="Times New Roman"/>
      <w:sz w:val="20"/>
      <w:lang w:val="ru-RU" w:eastAsia="ru-RU"/>
    </w:rPr>
  </w:style>
  <w:style w:type="paragraph" w:styleId="List">
    <w:name w:val="List"/>
    <w:basedOn w:val="BodyText"/>
    <w:uiPriority w:val="99"/>
    <w:rsid w:val="0000012F"/>
    <w:rPr>
      <w:rFonts w:cs="Arial"/>
    </w:rPr>
  </w:style>
  <w:style w:type="paragraph" w:styleId="Caption">
    <w:name w:val="caption"/>
    <w:basedOn w:val="Normal"/>
    <w:uiPriority w:val="99"/>
    <w:qFormat/>
    <w:rsid w:val="0000012F"/>
    <w:pPr>
      <w:suppressLineNumbers/>
      <w:spacing w:before="120" w:after="120"/>
    </w:pPr>
    <w:rPr>
      <w:rFonts w:cs="Arial"/>
      <w:i/>
      <w:iCs/>
      <w:sz w:val="24"/>
      <w:szCs w:val="24"/>
    </w:rPr>
  </w:style>
  <w:style w:type="paragraph" w:customStyle="1" w:styleId="a2">
    <w:name w:val="Покажчик"/>
    <w:basedOn w:val="Normal"/>
    <w:uiPriority w:val="99"/>
    <w:rsid w:val="0000012F"/>
    <w:pPr>
      <w:suppressLineNumbers/>
    </w:pPr>
    <w:rPr>
      <w:rFonts w:cs="Arial"/>
    </w:rPr>
  </w:style>
  <w:style w:type="paragraph" w:customStyle="1" w:styleId="a3">
    <w:name w:val="Верхній і нижній колонтитули"/>
    <w:basedOn w:val="Normal"/>
    <w:uiPriority w:val="99"/>
    <w:rsid w:val="0000012F"/>
  </w:style>
  <w:style w:type="paragraph" w:styleId="Header">
    <w:name w:val="header"/>
    <w:basedOn w:val="Normal"/>
    <w:link w:val="HeaderChar1"/>
    <w:uiPriority w:val="99"/>
    <w:rsid w:val="00BC7743"/>
    <w:pPr>
      <w:tabs>
        <w:tab w:val="center" w:pos="4677"/>
        <w:tab w:val="right" w:pos="9355"/>
      </w:tabs>
    </w:pPr>
    <w:rPr>
      <w:rFonts w:eastAsia="Calibri"/>
    </w:rPr>
  </w:style>
  <w:style w:type="character" w:customStyle="1" w:styleId="HeaderChar1">
    <w:name w:val="Header Char1"/>
    <w:basedOn w:val="DefaultParagraphFont"/>
    <w:link w:val="Header"/>
    <w:uiPriority w:val="99"/>
    <w:locked/>
    <w:rsid w:val="00855F22"/>
    <w:rPr>
      <w:rFonts w:ascii="Times New Roman" w:hAnsi="Times New Roman" w:cs="Times New Roman"/>
      <w:sz w:val="20"/>
      <w:lang w:val="ru-RU" w:eastAsia="ru-RU"/>
    </w:rPr>
  </w:style>
  <w:style w:type="paragraph" w:customStyle="1" w:styleId="13641">
    <w:name w:val="13641"/>
    <w:basedOn w:val="Normal"/>
    <w:uiPriority w:val="99"/>
    <w:rsid w:val="00BC7743"/>
    <w:pPr>
      <w:spacing w:beforeAutospacing="1" w:afterAutospacing="1"/>
    </w:pPr>
    <w:rPr>
      <w:sz w:val="24"/>
      <w:szCs w:val="24"/>
      <w:lang w:val="uk-UA" w:eastAsia="uk-UA"/>
    </w:rPr>
  </w:style>
  <w:style w:type="paragraph" w:customStyle="1" w:styleId="8111">
    <w:name w:val="8111"/>
    <w:basedOn w:val="Normal"/>
    <w:uiPriority w:val="99"/>
    <w:rsid w:val="00BC7743"/>
    <w:pPr>
      <w:spacing w:beforeAutospacing="1" w:afterAutospacing="1"/>
    </w:pPr>
    <w:rPr>
      <w:sz w:val="24"/>
      <w:szCs w:val="24"/>
      <w:lang w:val="uk-UA" w:eastAsia="uk-UA"/>
    </w:rPr>
  </w:style>
  <w:style w:type="paragraph" w:customStyle="1" w:styleId="13092">
    <w:name w:val="13092"/>
    <w:basedOn w:val="Normal"/>
    <w:uiPriority w:val="99"/>
    <w:rsid w:val="00BC7743"/>
    <w:pPr>
      <w:spacing w:beforeAutospacing="1" w:afterAutospacing="1"/>
    </w:pPr>
    <w:rPr>
      <w:sz w:val="24"/>
      <w:szCs w:val="24"/>
      <w:lang w:val="uk-UA" w:eastAsia="uk-UA"/>
    </w:rPr>
  </w:style>
  <w:style w:type="paragraph" w:customStyle="1" w:styleId="3523">
    <w:name w:val="3523"/>
    <w:basedOn w:val="Normal"/>
    <w:uiPriority w:val="99"/>
    <w:rsid w:val="00BC7743"/>
    <w:pPr>
      <w:spacing w:beforeAutospacing="1" w:afterAutospacing="1"/>
    </w:pPr>
    <w:rPr>
      <w:sz w:val="24"/>
      <w:szCs w:val="24"/>
      <w:lang w:val="uk-UA" w:eastAsia="uk-UA"/>
    </w:rPr>
  </w:style>
  <w:style w:type="paragraph" w:customStyle="1" w:styleId="rvps2">
    <w:name w:val="rvps2"/>
    <w:basedOn w:val="Normal"/>
    <w:uiPriority w:val="99"/>
    <w:rsid w:val="00BC7743"/>
    <w:pPr>
      <w:spacing w:beforeAutospacing="1" w:afterAutospacing="1"/>
    </w:pPr>
    <w:rPr>
      <w:sz w:val="24"/>
      <w:szCs w:val="24"/>
    </w:rPr>
  </w:style>
  <w:style w:type="paragraph" w:styleId="Footer">
    <w:name w:val="footer"/>
    <w:basedOn w:val="Normal"/>
    <w:link w:val="FooterChar1"/>
    <w:uiPriority w:val="99"/>
    <w:semiHidden/>
    <w:rsid w:val="00BC7743"/>
    <w:pPr>
      <w:tabs>
        <w:tab w:val="center" w:pos="4677"/>
        <w:tab w:val="right" w:pos="9355"/>
      </w:tabs>
    </w:pPr>
    <w:rPr>
      <w:rFonts w:eastAsia="Calibri"/>
    </w:rPr>
  </w:style>
  <w:style w:type="character" w:customStyle="1" w:styleId="FooterChar1">
    <w:name w:val="Footer Char1"/>
    <w:basedOn w:val="DefaultParagraphFont"/>
    <w:link w:val="Footer"/>
    <w:uiPriority w:val="99"/>
    <w:semiHidden/>
    <w:locked/>
    <w:rsid w:val="00855F22"/>
    <w:rPr>
      <w:rFonts w:ascii="Times New Roman" w:hAnsi="Times New Roman" w:cs="Times New Roman"/>
      <w:sz w:val="20"/>
      <w:lang w:val="ru-RU" w:eastAsia="ru-RU"/>
    </w:rPr>
  </w:style>
  <w:style w:type="paragraph" w:styleId="BalloonText">
    <w:name w:val="Balloon Text"/>
    <w:basedOn w:val="Normal"/>
    <w:link w:val="BalloonTextChar1"/>
    <w:uiPriority w:val="99"/>
    <w:semiHidden/>
    <w:rsid w:val="00BC7743"/>
    <w:rPr>
      <w:rFonts w:eastAsia="Calibri"/>
      <w:sz w:val="2"/>
    </w:rPr>
  </w:style>
  <w:style w:type="character" w:customStyle="1" w:styleId="BalloonTextChar1">
    <w:name w:val="Balloon Text Char1"/>
    <w:basedOn w:val="DefaultParagraphFont"/>
    <w:link w:val="BalloonText"/>
    <w:uiPriority w:val="99"/>
    <w:semiHidden/>
    <w:locked/>
    <w:rsid w:val="00855F22"/>
    <w:rPr>
      <w:rFonts w:ascii="Times New Roman" w:hAnsi="Times New Roman" w:cs="Times New Roman"/>
      <w:sz w:val="2"/>
      <w:lang w:val="ru-RU" w:eastAsia="ru-RU"/>
    </w:rPr>
  </w:style>
  <w:style w:type="paragraph" w:customStyle="1" w:styleId="a4">
    <w:name w:val="Вміст рамки"/>
    <w:basedOn w:val="Normal"/>
    <w:uiPriority w:val="99"/>
    <w:rsid w:val="0000012F"/>
  </w:style>
  <w:style w:type="paragraph" w:customStyle="1" w:styleId="a5">
    <w:name w:val="Вміст таблиці"/>
    <w:basedOn w:val="Normal"/>
    <w:uiPriority w:val="99"/>
    <w:rsid w:val="0000012F"/>
    <w:pPr>
      <w:widowControl w:val="0"/>
      <w:suppressLineNumbers/>
    </w:pPr>
  </w:style>
  <w:style w:type="paragraph" w:customStyle="1" w:styleId="a6">
    <w:name w:val="Заголовок таблиці"/>
    <w:basedOn w:val="a5"/>
    <w:uiPriority w:val="99"/>
    <w:rsid w:val="0000012F"/>
    <w:pPr>
      <w:jc w:val="center"/>
    </w:pPr>
    <w:rPr>
      <w:b/>
      <w:bCs/>
    </w:rPr>
  </w:style>
  <w:style w:type="paragraph" w:customStyle="1" w:styleId="a7">
    <w:name w:val="Горизонтальна лінія"/>
    <w:basedOn w:val="Normal"/>
    <w:next w:val="BodyText"/>
    <w:uiPriority w:val="99"/>
    <w:rsid w:val="0000012F"/>
    <w:pPr>
      <w:suppressLineNumbers/>
      <w:pBdr>
        <w:bottom w:val="double" w:sz="2" w:space="0" w:color="808080"/>
      </w:pBdr>
      <w:spacing w:after="283"/>
    </w:pPr>
    <w:rPr>
      <w:sz w:val="12"/>
      <w:szCs w:val="1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408</TotalTime>
  <Pages>7</Pages>
  <Words>10582</Words>
  <Characters>6033</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dc:title>
  <dc:subject/>
  <dc:creator>Admin</dc:creator>
  <cp:keywords/>
  <dc:description/>
  <cp:lastModifiedBy>kruchevska</cp:lastModifiedBy>
  <cp:revision>46</cp:revision>
  <cp:lastPrinted>2024-08-28T12:26:00Z</cp:lastPrinted>
  <dcterms:created xsi:type="dcterms:W3CDTF">2024-09-30T08:58:00Z</dcterms:created>
  <dcterms:modified xsi:type="dcterms:W3CDTF">2024-10-18T10:05:00Z</dcterms:modified>
</cp:coreProperties>
</file>