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810" w:rsidRDefault="004168F1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0" distR="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9445" cy="63944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640" cy="638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49543C7" id="_x0000_tole_rId2" o:spid="_x0000_s1026" style="position:absolute;margin-left:.05pt;margin-top:.05pt;width:50.35pt;height:50.3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" o:allowincell="f" filled="f" stroked="f" strokeweight="0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preferrelative="t" filled="f">
            <v:imagedata r:id="rId6" o:title=""/>
            <w10:wrap type="square" side="left"/>
          </v:shape>
          <o:OLEObject Type="Embed" ProgID="PBrush" ShapeID="ole_rId2" DrawAspect="Content" ObjectID="_1792238196" r:id="rId7"/>
        </w:object>
      </w:r>
    </w:p>
    <w:p w:rsidR="003E2810" w:rsidRDefault="003E2810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3E2810" w:rsidRDefault="003E2810">
      <w:pPr>
        <w:rPr>
          <w:sz w:val="8"/>
          <w:szCs w:val="8"/>
        </w:rPr>
      </w:pPr>
    </w:p>
    <w:p w:rsidR="003E2810" w:rsidRDefault="004168F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3E2810" w:rsidRDefault="003E281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E2810" w:rsidRDefault="004168F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3E2810" w:rsidRDefault="003E281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3E2810" w:rsidRDefault="004168F1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3E2810" w:rsidRDefault="003E2810">
      <w:pPr>
        <w:jc w:val="both"/>
        <w:rPr>
          <w:rFonts w:ascii="Times New Roman" w:hAnsi="Times New Roman"/>
        </w:rPr>
      </w:pPr>
    </w:p>
    <w:p w:rsidR="003E2810" w:rsidRDefault="004168F1">
      <w:pPr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проведення адаптації </w:t>
      </w:r>
    </w:p>
    <w:p w:rsidR="003E2810" w:rsidRDefault="00FB422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О.Зінець</w:t>
      </w:r>
    </w:p>
    <w:p w:rsidR="003E2810" w:rsidRDefault="003E2810">
      <w:pPr>
        <w:jc w:val="both"/>
        <w:rPr>
          <w:rFonts w:ascii="Times New Roman" w:hAnsi="Times New Roman"/>
          <w:sz w:val="28"/>
          <w:szCs w:val="28"/>
        </w:rPr>
      </w:pPr>
    </w:p>
    <w:p w:rsidR="003E2810" w:rsidRDefault="004168F1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до </w:t>
      </w:r>
      <w:r>
        <w:rPr>
          <w:rFonts w:ascii="Times New Roman" w:hAnsi="Times New Roman"/>
          <w:sz w:val="28"/>
          <w:szCs w:val="28"/>
        </w:rPr>
        <w:t xml:space="preserve">Положення про організацію адаптації новопризначених працівників Луцької міської ради, затвердженого розпорядженням міського голови від 22.02.2023 № 10-ра, </w:t>
      </w:r>
      <w:r w:rsidR="003E4816">
        <w:rPr>
          <w:rFonts w:ascii="Times New Roman" w:hAnsi="Times New Roman"/>
          <w:sz w:val="28"/>
          <w:szCs w:val="28"/>
        </w:rPr>
        <w:t xml:space="preserve">враховуючи лист архівного відділу </w:t>
      </w:r>
      <w:r>
        <w:rPr>
          <w:rFonts w:ascii="Times New Roman" w:hAnsi="Times New Roman"/>
          <w:sz w:val="28"/>
          <w:szCs w:val="28"/>
        </w:rPr>
        <w:t xml:space="preserve">Луцької міської ради </w:t>
      </w:r>
      <w:bookmarkStart w:id="0" w:name="_GoBack"/>
      <w:bookmarkEnd w:id="0"/>
      <w:r w:rsidR="003E4816">
        <w:rPr>
          <w:rFonts w:ascii="Times New Roman" w:hAnsi="Times New Roman"/>
          <w:sz w:val="28"/>
          <w:szCs w:val="28"/>
        </w:rPr>
        <w:t xml:space="preserve">від 04.11.2024 № 23-29/210, </w:t>
      </w:r>
      <w:r>
        <w:rPr>
          <w:rFonts w:ascii="Times New Roman" w:hAnsi="Times New Roman"/>
          <w:sz w:val="28"/>
          <w:szCs w:val="28"/>
        </w:rPr>
        <w:t>а також з метою створення належних умов для виконання службових обов’язків та надання допомоги в осво</w:t>
      </w:r>
      <w:r>
        <w:rPr>
          <w:rFonts w:ascii="Times New Roman" w:hAnsi="Times New Roman"/>
          <w:sz w:val="28"/>
          <w:szCs w:val="28"/>
        </w:rPr>
        <w:t>єнні на робочому місці:</w:t>
      </w:r>
    </w:p>
    <w:p w:rsidR="003E2810" w:rsidRDefault="003E2810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E2810" w:rsidRDefault="004168F1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Затвердити Програму адаптації новопризначеного працівника </w:t>
      </w:r>
      <w:r w:rsidR="003E4816">
        <w:rPr>
          <w:rFonts w:ascii="Times New Roman" w:hAnsi="Times New Roman"/>
          <w:sz w:val="28"/>
          <w:szCs w:val="28"/>
        </w:rPr>
        <w:t>ЗІНЕЦЬ Оксани</w:t>
      </w:r>
      <w:r>
        <w:rPr>
          <w:rFonts w:ascii="Times New Roman" w:hAnsi="Times New Roman"/>
          <w:sz w:val="28"/>
          <w:szCs w:val="28"/>
        </w:rPr>
        <w:t xml:space="preserve">, </w:t>
      </w:r>
      <w:r w:rsidR="003E4816">
        <w:rPr>
          <w:rFonts w:ascii="Times New Roman" w:hAnsi="Times New Roman"/>
          <w:sz w:val="28"/>
          <w:szCs w:val="28"/>
        </w:rPr>
        <w:t>головного спеціаліста архівного відділу Луцької міської ради</w:t>
      </w:r>
      <w:r>
        <w:rPr>
          <w:rFonts w:ascii="Times New Roman" w:hAnsi="Times New Roman"/>
          <w:sz w:val="28"/>
          <w:szCs w:val="28"/>
        </w:rPr>
        <w:t xml:space="preserve">, з </w:t>
      </w:r>
      <w:r w:rsidR="003E4816">
        <w:rPr>
          <w:rFonts w:ascii="Times New Roman" w:hAnsi="Times New Roman"/>
          <w:sz w:val="28"/>
          <w:szCs w:val="28"/>
        </w:rPr>
        <w:t>05.11</w:t>
      </w:r>
      <w:r>
        <w:rPr>
          <w:rFonts w:ascii="Times New Roman" w:hAnsi="Times New Roman"/>
          <w:sz w:val="28"/>
          <w:szCs w:val="28"/>
        </w:rPr>
        <w:t xml:space="preserve">.2024 до </w:t>
      </w:r>
      <w:r w:rsidR="003E4816">
        <w:rPr>
          <w:rFonts w:ascii="Times New Roman" w:hAnsi="Times New Roman"/>
          <w:sz w:val="28"/>
          <w:szCs w:val="28"/>
        </w:rPr>
        <w:t>04.12</w:t>
      </w:r>
      <w:r>
        <w:rPr>
          <w:rFonts w:ascii="Times New Roman" w:hAnsi="Times New Roman"/>
          <w:sz w:val="28"/>
          <w:szCs w:val="28"/>
        </w:rPr>
        <w:t xml:space="preserve">.2024 </w:t>
      </w:r>
      <w:r>
        <w:rPr>
          <w:rFonts w:ascii="Times New Roman" w:hAnsi="Times New Roman"/>
          <w:sz w:val="28"/>
          <w:szCs w:val="28"/>
        </w:rPr>
        <w:t>(далі - Програма), дод</w:t>
      </w:r>
      <w:r>
        <w:rPr>
          <w:rFonts w:ascii="Times New Roman" w:hAnsi="Times New Roman"/>
          <w:sz w:val="28"/>
          <w:szCs w:val="28"/>
        </w:rPr>
        <w:t xml:space="preserve">ається. </w:t>
      </w:r>
    </w:p>
    <w:p w:rsidR="003E2810" w:rsidRDefault="004168F1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 Призначити наставником </w:t>
      </w:r>
      <w:r w:rsidR="003E4816">
        <w:rPr>
          <w:rFonts w:ascii="Times New Roman" w:hAnsi="Times New Roman"/>
          <w:sz w:val="28"/>
          <w:szCs w:val="28"/>
        </w:rPr>
        <w:t>Зінець Оксани начальника архівного відділу</w:t>
      </w:r>
      <w:r>
        <w:rPr>
          <w:rFonts w:ascii="Times New Roman" w:hAnsi="Times New Roman"/>
          <w:sz w:val="28"/>
          <w:szCs w:val="28"/>
        </w:rPr>
        <w:t xml:space="preserve"> Луцької міської ради </w:t>
      </w:r>
      <w:r w:rsidR="003E4816">
        <w:rPr>
          <w:rFonts w:ascii="Times New Roman" w:hAnsi="Times New Roman"/>
          <w:sz w:val="28"/>
          <w:szCs w:val="28"/>
        </w:rPr>
        <w:t>Поліщук Оксану</w:t>
      </w:r>
      <w:r>
        <w:rPr>
          <w:rFonts w:ascii="Times New Roman" w:hAnsi="Times New Roman"/>
          <w:sz w:val="28"/>
          <w:szCs w:val="28"/>
        </w:rPr>
        <w:t>.</w:t>
      </w:r>
    </w:p>
    <w:p w:rsidR="003E2810" w:rsidRDefault="004168F1">
      <w:pPr>
        <w:tabs>
          <w:tab w:val="left" w:pos="6090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D26CE3">
        <w:rPr>
          <w:rFonts w:ascii="Times New Roman" w:hAnsi="Times New Roman"/>
          <w:sz w:val="28"/>
          <w:szCs w:val="28"/>
        </w:rPr>
        <w:t>Начальнику архівного відділу Луцької міської ради</w:t>
      </w:r>
      <w:r>
        <w:rPr>
          <w:rFonts w:ascii="Times New Roman" w:hAnsi="Times New Roman"/>
          <w:sz w:val="28"/>
          <w:szCs w:val="28"/>
        </w:rPr>
        <w:t xml:space="preserve"> </w:t>
      </w:r>
      <w:r w:rsidR="00D26CE3">
        <w:rPr>
          <w:rFonts w:ascii="Times New Roman" w:hAnsi="Times New Roman"/>
          <w:sz w:val="28"/>
          <w:szCs w:val="28"/>
        </w:rPr>
        <w:t>Поліщук Оксані</w:t>
      </w:r>
      <w:r>
        <w:rPr>
          <w:rFonts w:ascii="Times New Roman" w:hAnsi="Times New Roman"/>
          <w:sz w:val="28"/>
          <w:szCs w:val="28"/>
        </w:rPr>
        <w:t xml:space="preserve"> протягом трьох робочих днів</w:t>
      </w:r>
      <w:r>
        <w:rPr>
          <w:rFonts w:ascii="Times New Roman" w:hAnsi="Times New Roman"/>
          <w:sz w:val="28"/>
          <w:szCs w:val="28"/>
        </w:rPr>
        <w:t xml:space="preserve"> після закінчення періоду адаптації подати висновок за результатами виконання Програми.</w:t>
      </w:r>
    </w:p>
    <w:p w:rsidR="003E2810" w:rsidRDefault="004168F1">
      <w:pPr>
        <w:tabs>
          <w:tab w:val="left" w:pos="6090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Контроль за виконанням розпорядження покласти на заступника міського голови, керуючого справами виконкому Вербича Юрія.</w:t>
      </w:r>
    </w:p>
    <w:p w:rsidR="003E2810" w:rsidRDefault="003E2810">
      <w:pPr>
        <w:tabs>
          <w:tab w:val="left" w:pos="6090"/>
        </w:tabs>
        <w:rPr>
          <w:rFonts w:ascii="Times New Roman" w:hAnsi="Times New Roman"/>
          <w:sz w:val="28"/>
          <w:szCs w:val="28"/>
        </w:rPr>
      </w:pPr>
    </w:p>
    <w:p w:rsidR="003E2810" w:rsidRDefault="003E2810">
      <w:pPr>
        <w:tabs>
          <w:tab w:val="left" w:pos="6090"/>
        </w:tabs>
        <w:rPr>
          <w:rFonts w:ascii="Times New Roman" w:hAnsi="Times New Roman"/>
          <w:sz w:val="28"/>
          <w:szCs w:val="28"/>
        </w:rPr>
      </w:pPr>
    </w:p>
    <w:p w:rsidR="003E2810" w:rsidRDefault="003E2810">
      <w:pPr>
        <w:tabs>
          <w:tab w:val="left" w:pos="6090"/>
        </w:tabs>
        <w:rPr>
          <w:rFonts w:ascii="Times New Roman" w:hAnsi="Times New Roman"/>
          <w:sz w:val="28"/>
          <w:szCs w:val="28"/>
        </w:rPr>
      </w:pPr>
    </w:p>
    <w:p w:rsidR="003E2810" w:rsidRDefault="004168F1">
      <w:pPr>
        <w:tabs>
          <w:tab w:val="left" w:pos="609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голова </w:t>
      </w:r>
      <w:r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        Ігор ПОЛІЩУК</w:t>
      </w:r>
    </w:p>
    <w:p w:rsidR="003E2810" w:rsidRDefault="003E2810"/>
    <w:p w:rsidR="003E2810" w:rsidRDefault="003E2810"/>
    <w:p w:rsidR="003E2810" w:rsidRDefault="004168F1">
      <w:pPr>
        <w:rPr>
          <w:rFonts w:ascii="Times New Roman" w:hAnsi="Times New Roman"/>
        </w:rPr>
      </w:pPr>
      <w:r>
        <w:rPr>
          <w:rFonts w:ascii="Times New Roman" w:hAnsi="Times New Roman"/>
        </w:rPr>
        <w:t>Гудима 777 942</w:t>
      </w:r>
    </w:p>
    <w:p w:rsidR="003E2810" w:rsidRDefault="004168F1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Бондарчук 741 086</w:t>
      </w:r>
    </w:p>
    <w:sectPr w:rsidR="003E2810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168F1">
      <w:r>
        <w:separator/>
      </w:r>
    </w:p>
  </w:endnote>
  <w:endnote w:type="continuationSeparator" w:id="0">
    <w:p w:rsidR="00000000" w:rsidRDefault="00416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168F1">
      <w:r>
        <w:separator/>
      </w:r>
    </w:p>
  </w:footnote>
  <w:footnote w:type="continuationSeparator" w:id="0">
    <w:p w:rsidR="00000000" w:rsidRDefault="004168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810" w:rsidRDefault="004168F1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:rsidR="003E2810" w:rsidRDefault="003E2810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1"/>
  </w:compat>
  <w:rsids>
    <w:rsidRoot w:val="003E2810"/>
    <w:rsid w:val="003E2810"/>
    <w:rsid w:val="003E4816"/>
    <w:rsid w:val="004168F1"/>
    <w:rsid w:val="004E769B"/>
    <w:rsid w:val="00D26CE3"/>
    <w:rsid w:val="00FB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1ABC813"/>
  <w15:docId w15:val="{32584FF1-A53E-46B1-8E84-3150A95E6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0">
    <w:name w:val="Balloon Text"/>
    <w:basedOn w:val="a"/>
    <w:link w:val="af1"/>
    <w:uiPriority w:val="99"/>
    <w:semiHidden/>
    <w:unhideWhenUsed/>
    <w:rsid w:val="004168F1"/>
    <w:rPr>
      <w:rFonts w:ascii="Segoe UI" w:hAnsi="Segoe UI" w:cs="Mangal"/>
      <w:sz w:val="18"/>
      <w:szCs w:val="16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4168F1"/>
    <w:rPr>
      <w:rFonts w:ascii="Segoe UI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804</Words>
  <Characters>459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Тетяна Тирилюк</cp:lastModifiedBy>
  <cp:revision>28</cp:revision>
  <cp:lastPrinted>2024-11-04T10:40:00Z</cp:lastPrinted>
  <dcterms:created xsi:type="dcterms:W3CDTF">2022-09-15T13:18:00Z</dcterms:created>
  <dcterms:modified xsi:type="dcterms:W3CDTF">2024-11-04T13:10:00Z</dcterms:modified>
  <dc:language>uk-UA</dc:language>
</cp:coreProperties>
</file>