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434793062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/>
      </w:pPr>
      <w:r>
        <w:rPr>
          <w:b w:val="false"/>
          <w:bCs w:val="false"/>
          <w:sz w:val="27"/>
          <w:szCs w:val="27"/>
          <w:lang w:val="uk-UA" w:eastAsia="zh-CN" w:bidi="ar-SA"/>
        </w:rPr>
        <w:t>Про надання громадян</w:t>
      </w:r>
      <w:r>
        <w:rPr>
          <w:rStyle w:val="Style13"/>
          <w:b w:val="false"/>
          <w:bCs w:val="false"/>
          <w:sz w:val="27"/>
          <w:szCs w:val="27"/>
          <w:lang w:val="uk-UA" w:eastAsia="zh-CN" w:bidi="ar-SA"/>
        </w:rPr>
        <w:t xml:space="preserve">ці Бедюк Г.Б. </w:t>
      </w:r>
      <w:r>
        <w:rPr>
          <w:b w:val="false"/>
          <w:bCs w:val="false"/>
          <w:sz w:val="27"/>
          <w:szCs w:val="27"/>
          <w:lang w:val="uk-UA" w:eastAsia="zh-CN" w:bidi="ar-SA"/>
        </w:rPr>
        <w:t xml:space="preserve">на </w:t>
      </w:r>
    </w:p>
    <w:p>
      <w:pPr>
        <w:pStyle w:val="Normal"/>
        <w:rPr>
          <w:sz w:val="27"/>
          <w:szCs w:val="27"/>
        </w:rPr>
      </w:pPr>
      <w:r>
        <w:rPr>
          <w:b w:val="false"/>
          <w:bCs w:val="false"/>
          <w:sz w:val="27"/>
          <w:szCs w:val="27"/>
          <w:lang w:val="uk-UA" w:eastAsia="zh-CN" w:bidi="ar-SA"/>
        </w:rPr>
        <w:t>умовах оренди земельної ділянки  в ме-</w:t>
      </w:r>
    </w:p>
    <w:p>
      <w:pPr>
        <w:pStyle w:val="Normal"/>
        <w:rPr>
          <w:b w:val="false"/>
          <w:b w:val="false"/>
          <w:bCs w:val="false"/>
          <w:sz w:val="27"/>
          <w:szCs w:val="27"/>
        </w:rPr>
      </w:pPr>
      <w:r>
        <w:rPr>
          <w:b w:val="false"/>
          <w:bCs w:val="false"/>
          <w:sz w:val="27"/>
          <w:szCs w:val="27"/>
          <w:lang w:val="uk-UA" w:eastAsia="zh-CN" w:bidi="ar-SA"/>
        </w:rPr>
        <w:t>жах “червоних ліній” для  обслуговува-</w:t>
      </w:r>
    </w:p>
    <w:p>
      <w:pPr>
        <w:pStyle w:val="Normal"/>
        <w:rPr>
          <w:b w:val="false"/>
          <w:b w:val="false"/>
          <w:bCs w:val="false"/>
          <w:sz w:val="27"/>
          <w:szCs w:val="27"/>
        </w:rPr>
      </w:pPr>
      <w:r>
        <w:rPr>
          <w:b w:val="false"/>
          <w:bCs w:val="false"/>
          <w:sz w:val="27"/>
          <w:szCs w:val="27"/>
          <w:lang w:val="uk-UA" w:eastAsia="zh-CN" w:bidi="ar-SA"/>
        </w:rPr>
        <w:t>ння жилого будинку, господарських бу-</w:t>
      </w:r>
    </w:p>
    <w:p>
      <w:pPr>
        <w:pStyle w:val="Normal"/>
        <w:rPr>
          <w:b w:val="false"/>
          <w:b w:val="false"/>
          <w:bCs w:val="false"/>
          <w:sz w:val="27"/>
          <w:szCs w:val="27"/>
        </w:rPr>
      </w:pPr>
      <w:r>
        <w:rPr>
          <w:b w:val="false"/>
          <w:bCs w:val="false"/>
          <w:sz w:val="27"/>
          <w:szCs w:val="27"/>
          <w:lang w:val="uk-UA" w:eastAsia="zh-CN" w:bidi="ar-SA"/>
        </w:rPr>
        <w:t>дівель і  споруд  (02.01)  на  вул. Вербо-</w:t>
      </w:r>
    </w:p>
    <w:p>
      <w:pPr>
        <w:pStyle w:val="Normal"/>
        <w:rPr>
          <w:b w:val="false"/>
          <w:b w:val="false"/>
          <w:bCs w:val="false"/>
          <w:sz w:val="27"/>
          <w:szCs w:val="27"/>
        </w:rPr>
      </w:pPr>
      <w:r>
        <w:rPr>
          <w:b w:val="false"/>
          <w:bCs w:val="false"/>
          <w:sz w:val="27"/>
          <w:szCs w:val="27"/>
          <w:lang w:val="uk-UA" w:eastAsia="zh-CN" w:bidi="ar-SA"/>
        </w:rPr>
        <w:t xml:space="preserve">вій, 1-А </w:t>
      </w:r>
      <w:r>
        <w:rPr>
          <w:b w:val="false"/>
          <w:bCs w:val="false"/>
          <w:sz w:val="27"/>
          <w:szCs w:val="27"/>
          <w:lang w:val="uk-UA"/>
        </w:rPr>
        <w:t xml:space="preserve">у м. Луцьку (площею </w:t>
      </w:r>
      <w:r>
        <w:rPr>
          <w:b w:val="false"/>
          <w:bCs w:val="false"/>
          <w:sz w:val="27"/>
          <w:szCs w:val="27"/>
          <w:lang w:val="uk-UA" w:eastAsia="zh-CN" w:bidi="ar-SA"/>
        </w:rPr>
        <w:t>0,0033 га)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spacing w:val="4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7"/>
          <w:szCs w:val="27"/>
          <w:lang w:val="uk-UA" w:eastAsia="zh-CN" w:bidi="ar-SA"/>
        </w:rPr>
      </w:r>
    </w:p>
    <w:p>
      <w:pPr>
        <w:pStyle w:val="Normal"/>
        <w:widowControl w:val="false"/>
        <w:ind w:left="0" w:right="0" w:firstLine="540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ки Бедюк Галини Борисівни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щодо надання на умовах оренди земельної ділянки на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>вул.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7"/>
          <w:szCs w:val="27"/>
          <w:u w:val="none"/>
          <w:em w:val="none"/>
          <w:lang w:val="uk-UA" w:eastAsia="zh-CN" w:bidi="ar-SA"/>
        </w:rPr>
        <w:t> 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u w:val="none"/>
          <w:em w:val="none"/>
          <w:lang w:val="uk-UA" w:eastAsia="zh-CN" w:bidi="ar-SA"/>
        </w:rPr>
        <w:t>Вербовій, 1-А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у м. Луцьку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в межах “червоних ліній”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для обслуговування жилого будинку, господарських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[02.01 - для будівництва і обслуговування житлового будинку, господарських будівель і споруд (присадибна ділянка)], у зв’язку із переходом права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>на об’єкт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lang w:val="ru-RU" w:eastAsia="zh-CN" w:bidi="ar-SA"/>
        </w:rPr>
        <w:t>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нерухомого майна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вул.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7"/>
          <w:szCs w:val="27"/>
          <w:highlight w:val="white"/>
          <w:lang w:val="uk-UA" w:eastAsia="zh-CN" w:bidi="ar-SA"/>
        </w:rPr>
        <w:t> 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 xml:space="preserve">Вербовій, 1-А від громадянки Дмитрук Ірини Михайлівни до громадянки 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Бедюк Галини Борисівни: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договір купівлі-продажу від 10.07.2024 за № 4-367,</w:t>
      </w:r>
      <w:r>
        <w:rPr>
          <w:rFonts w:eastAsia="Times New Roman" w:cs="Times New Roman"/>
          <w:b/>
          <w:bCs/>
          <w:i/>
          <w:iCs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відповідно до якого право власності на житловий будинок № 1-А та на земельну ділянку площею 0,0298 га з кадастровим номером 0710100000:31:034:0027 зареєстровано в Державному реєстрі речових прав на нерухоме майно 10.07.2024, номери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відомостей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про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речове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право: 55798955, 55799324 відповідно, технічний паспорт на об’єкт нерухомого майна від 17.03.2021,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враховуючи договір оренди землі, укладений між Луцькою міською радою та громадянами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Романюк Марією Михайлівною, Романюком Олексієм Григоровичем, зареєстрований у Державному реєстрі земель від 19.04.2012 за № 071010004000497, строк дії якого закінчився, акт приймання-передачі земельної ділянки від 11.05.2017, рішення Луцької міської ради від 31.07.2024 № 61/53 «Про затвердження технічної документації із землеустрою щодо поділу та об’єднання земельних ділянок комунальної власності на  вул. Вербовій, 1 у м. Луцьку (площею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7"/>
          <w:szCs w:val="27"/>
          <w:highlight w:val="white"/>
          <w:u w:val="none"/>
          <w:shd w:fill="FFFFFF" w:val="clear"/>
          <w:em w:val="none"/>
          <w:lang w:val="uk-UA" w:eastAsia="zh-CN" w:bidi="ar-SA"/>
        </w:rPr>
        <w:t>0,0054 га)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», відповідно до якого право власності Луцької міської територіальної громади, від імені якої діє Луцька міська рада, на земельну ділянку з кадастровим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7"/>
          <w:szCs w:val="27"/>
          <w:lang w:val="uk-UA" w:eastAsia="zh-CN" w:bidi="ar-SA"/>
        </w:rPr>
        <w:t xml:space="preserve">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0710100000:31:034:0035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A"/>
          <w:spacing w:val="4"/>
          <w:kern w:val="0"/>
          <w:sz w:val="27"/>
          <w:szCs w:val="27"/>
          <w:lang w:val="uk-UA" w:eastAsia="zh-CN" w:bidi="ar-SA"/>
        </w:rPr>
        <w:t xml:space="preserve">зареєстровано у Державному реєстрі речових прав на нерухоме майно від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>09.08.2024, номер відомостей про речове право: 56249779</w:t>
      </w:r>
      <w:r>
        <w:rPr>
          <w:rFonts w:eastAsia="Times New Roman" w:cs="Times New Roman"/>
          <w:b w:val="false"/>
          <w:bCs w:val="false"/>
          <w:color w:val="00000A"/>
          <w:spacing w:val="4"/>
          <w:kern w:val="0"/>
          <w:sz w:val="27"/>
          <w:szCs w:val="27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7"/>
          <w:szCs w:val="27"/>
          <w:lang w:val="uk-UA" w:eastAsia="zh-CN" w:bidi="ar-SA"/>
        </w:rPr>
        <w:t>24.09.2024 № НВ-3500622212024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керуючись статтями 12, 79-1, 93, 96, 116, 120, 122, 123-126, частиною другою статті 134 Земельного кодексу України, статтями 4-6,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7"/>
          <w:szCs w:val="27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ind w:left="0" w:right="0" w:firstLine="540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rPr>
          <w:sz w:val="27"/>
          <w:szCs w:val="27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громадянці Бедюк Галині Борисівні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 xml:space="preserve"> </w:t>
      </w:r>
      <w:r>
        <w:rPr>
          <w:spacing w:val="2"/>
          <w:sz w:val="27"/>
          <w:szCs w:val="27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вул.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 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Вербовій, 1-А</w:t>
      </w:r>
      <w:r>
        <w:rPr>
          <w:sz w:val="27"/>
          <w:szCs w:val="27"/>
          <w:lang w:val="uk-UA"/>
        </w:rPr>
        <w:t xml:space="preserve"> у м. Луцьку</w:t>
      </w:r>
      <w:r>
        <w:rPr>
          <w:spacing w:val="2"/>
          <w:sz w:val="27"/>
          <w:szCs w:val="27"/>
          <w:lang w:val="uk-UA"/>
        </w:rPr>
        <w:t xml:space="preserve"> на умовах о</w:t>
      </w:r>
      <w:r>
        <w:rPr>
          <w:rFonts w:eastAsia="Times New Roman" w:cs="Times New Roman"/>
          <w:color w:val="auto"/>
          <w:spacing w:val="6"/>
          <w:kern w:val="0"/>
          <w:sz w:val="27"/>
          <w:szCs w:val="27"/>
          <w:lang w:val="uk-UA" w:eastAsia="zh-CN" w:bidi="ar-SA"/>
        </w:rPr>
        <w:t xml:space="preserve">ренди строком на 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7"/>
          <w:szCs w:val="27"/>
          <w:lang w:val="uk-UA" w:eastAsia="zh-CN" w:bidi="ar-SA"/>
        </w:rPr>
        <w:t>25 років</w:t>
      </w:r>
      <w:r>
        <w:rPr>
          <w:rFonts w:eastAsia="Times New Roman" w:cs="Times New Roman"/>
          <w:color w:val="auto"/>
          <w:spacing w:val="6"/>
          <w:kern w:val="0"/>
          <w:sz w:val="27"/>
          <w:szCs w:val="27"/>
          <w:lang w:val="uk-UA" w:eastAsia="zh-CN" w:bidi="ar-SA"/>
        </w:rPr>
        <w:t xml:space="preserve"> з дати укладення договору оренди землі площею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0,0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033 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га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0710100000:31:034:0035</w:t>
      </w:r>
      <w:r>
        <w:rPr>
          <w:rFonts w:eastAsia="Times New Roman" w:cs="Times New Roman"/>
          <w:color w:val="auto"/>
          <w:spacing w:val="6"/>
          <w:kern w:val="0"/>
          <w:sz w:val="27"/>
          <w:szCs w:val="27"/>
          <w:lang w:val="uk-UA" w:eastAsia="zh-CN" w:bidi="ar-SA"/>
        </w:rPr>
        <w:t>,</w:t>
      </w:r>
      <w:r>
        <w:rPr>
          <w:rFonts w:eastAsia="Times New Roman" w:cs="Times New Roman"/>
          <w:b/>
          <w:bCs/>
          <w:color w:val="auto"/>
          <w:spacing w:val="6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 xml:space="preserve">в межах “червоних ліній” </w:t>
      </w:r>
      <w:r>
        <w:rPr>
          <w:rFonts w:eastAsia="Times New Roman" w:cs="Times New Roman"/>
          <w:color w:val="auto"/>
          <w:spacing w:val="6"/>
          <w:kern w:val="0"/>
          <w:sz w:val="27"/>
          <w:szCs w:val="27"/>
          <w:lang w:val="uk-UA" w:eastAsia="zh-CN" w:bidi="ar-SA"/>
        </w:rPr>
        <w:t>для обслуговування жилого</w:t>
      </w:r>
      <w:r>
        <w:rPr>
          <w:rFonts w:eastAsia="Times New Roman" w:cs="Times New Roman"/>
          <w:color w:val="auto"/>
          <w:spacing w:val="6"/>
          <w:sz w:val="27"/>
          <w:szCs w:val="27"/>
          <w:lang w:val="uk-UA" w:eastAsia="zh-CN" w:bidi="ar-SA"/>
        </w:rPr>
        <w:t xml:space="preserve">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sz w:val="27"/>
          <w:szCs w:val="27"/>
          <w:lang w:val="uk-UA"/>
        </w:rPr>
        <w:t>,</w:t>
      </w:r>
      <w:r>
        <w:rPr>
          <w:spacing w:val="2"/>
          <w:sz w:val="27"/>
          <w:szCs w:val="27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>2. Укласти з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громадянкою Бедюк Галиною Борисівною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spacing w:val="2"/>
          <w:sz w:val="27"/>
          <w:szCs w:val="27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0710100000:31:034:0035</w:t>
      </w:r>
      <w:r>
        <w:rPr>
          <w:spacing w:val="2"/>
          <w:sz w:val="27"/>
          <w:szCs w:val="27"/>
          <w:lang w:val="uk-UA"/>
        </w:rPr>
        <w:t xml:space="preserve"> на в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громадянку Бедюк Галину Борисівну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3.1.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3.2.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3.3.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3.4. Забезпечувати збереження та вільний доступ до мереж міських </w:t>
      </w:r>
      <w:r>
        <w:rPr>
          <w:lang w:val="uk-UA" w:eastAsia="zh-CN" w:bidi="ar-SA"/>
        </w:rPr>
        <w:t>інженерних комунікацій, що проходять по зазначеній території, для проведення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4. У разі, якщо одна із сторін не підписала договір оренди землі впродовж шести календарних місяців з моменту прийняття рішення, воно втрачає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5. Контро</w:t>
      </w:r>
      <w:r>
        <w:rPr>
          <w:spacing w:val="-6"/>
          <w:sz w:val="27"/>
          <w:szCs w:val="27"/>
          <w:lang w:val="uk-UA"/>
        </w:rPr>
        <w:t>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7"/>
          <w:szCs w:val="27"/>
          <w:lang w:val="uk-UA"/>
        </w:rPr>
      </w:pPr>
      <w:r>
        <w:rPr>
          <w:spacing w:val="-6"/>
          <w:sz w:val="27"/>
          <w:szCs w:val="27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7"/>
          <w:szCs w:val="27"/>
          <w:lang w:val="uk-UA"/>
        </w:rPr>
      </w:pPr>
      <w:r>
        <w:rPr>
          <w:spacing w:val="-6"/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Міський голова                                                                                        Ігор ПОЛІЩУК</w:t>
      </w:r>
    </w:p>
    <w:p>
      <w:pPr>
        <w:pStyle w:val="Normal"/>
        <w:widowControl w:val="false"/>
        <w:rPr>
          <w:rFonts w:ascii="Times New Roman" w:hAnsi="Times New Roman"/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rPr>
          <w:rFonts w:ascii="Times New Roman" w:hAnsi="Times New Roman"/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Туз 777 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sectPr>
      <w:type w:val="nextPage"/>
      <w:pgSz w:w="11906" w:h="16838"/>
      <w:pgMar w:left="1691" w:right="574" w:header="0" w:top="559" w:footer="0" w:bottom="198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character" w:styleId="Style13">
    <w:name w:val="Виділення жирним"/>
    <w:qFormat/>
    <w:rPr>
      <w:b/>
      <w:b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1402</TotalTime>
  <Application>LibreOffice/7.1.5.2$Windows_X86_64 LibreOffice_project/85f04e9f809797b8199d13c421bd8a2b025d52b5</Application>
  <AppVersion>15.0000</AppVersion>
  <Pages>2</Pages>
  <Words>629</Words>
  <Characters>3973</Characters>
  <CharactersWithSpaces>4813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2024-05-21T09:23:06Z</cp:lastPrinted>
  <dcterms:modified xsi:type="dcterms:W3CDTF">2024-10-30T14:38:02Z</dcterms:modified>
  <cp:revision>226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