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pPr>
      <w:r>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color w:val="auto"/>
          <w:spacing w:val="-6"/>
          <w:kern w:val="0"/>
          <w:sz w:val="28"/>
          <w:szCs w:val="28"/>
          <w:lang w:val="uk-UA" w:eastAsia="zh-CN" w:bidi="ar-SA"/>
        </w:rPr>
        <w:t xml:space="preserve">Про надання </w:t>
      </w:r>
      <w:r>
        <w:rPr>
          <w:rFonts w:eastAsia="Times New Roman" w:cs="Times New Roman"/>
          <w:b w:val="false"/>
          <w:bCs w:val="false"/>
          <w:i w:val="false"/>
          <w:caps w:val="false"/>
          <w:smallCaps w:val="false"/>
          <w:color w:val="000000"/>
          <w:spacing w:val="-4"/>
          <w:kern w:val="0"/>
          <w:sz w:val="28"/>
          <w:szCs w:val="28"/>
          <w:lang w:val="uk-UA" w:eastAsia="zh-CN" w:bidi="ar-SA"/>
        </w:rPr>
        <w:t>ДП «ЗОРЯНИЙ ЕДЕЛЬ</w:t>
      </w:r>
      <w:r>
        <w:rPr>
          <w:rFonts w:eastAsia="Times New Roman" w:cs="Times New Roman"/>
          <w:b w:val="false"/>
          <w:bCs w:val="false"/>
          <w:i w:val="false"/>
          <w:caps w:val="false"/>
          <w:smallCaps w:val="false"/>
          <w:color w:val="000000"/>
          <w:spacing w:val="6"/>
          <w:kern w:val="0"/>
          <w:sz w:val="28"/>
          <w:szCs w:val="28"/>
          <w:lang w:val="uk-UA" w:eastAsia="zh-CN" w:bidi="ar-SA"/>
        </w:rPr>
        <w:t>ВЕЙС»</w:t>
      </w:r>
      <w:r>
        <w:rPr>
          <w:rFonts w:eastAsia="Times New Roman" w:cs="Times New Roman"/>
          <w:b w:val="false"/>
          <w:bCs w:val="false"/>
          <w:color w:val="auto"/>
          <w:spacing w:val="-6"/>
          <w:kern w:val="0"/>
          <w:sz w:val="28"/>
          <w:szCs w:val="28"/>
          <w:lang w:val="uk-UA" w:eastAsia="zh-CN" w:bidi="ar-SA"/>
        </w:rPr>
        <w:t xml:space="preserve"> </w:t>
      </w:r>
    </w:p>
    <w:p>
      <w:pPr>
        <w:pStyle w:val="Normal"/>
        <w:rPr>
          <w:sz w:val="28"/>
          <w:szCs w:val="28"/>
        </w:rPr>
      </w:pPr>
      <w:r>
        <w:rPr>
          <w:rFonts w:eastAsia="Times New Roman" w:cs="Times New Roman"/>
          <w:b w:val="false"/>
          <w:bCs w:val="false"/>
          <w:color w:val="auto"/>
          <w:spacing w:val="-6"/>
          <w:kern w:val="0"/>
          <w:sz w:val="28"/>
          <w:szCs w:val="28"/>
          <w:lang w:val="uk-UA" w:eastAsia="zh-CN" w:bidi="ar-SA"/>
        </w:rPr>
        <w:t>дозволу  на розроблення технічної докумен-</w:t>
      </w:r>
    </w:p>
    <w:p>
      <w:pPr>
        <w:pStyle w:val="Normal"/>
        <w:rPr>
          <w:sz w:val="28"/>
          <w:szCs w:val="28"/>
        </w:rPr>
      </w:pPr>
      <w:r>
        <w:rPr>
          <w:rFonts w:eastAsia="Times New Roman" w:cs="Times New Roman"/>
          <w:b w:val="false"/>
          <w:bCs w:val="false"/>
          <w:color w:val="auto"/>
          <w:spacing w:val="-6"/>
          <w:kern w:val="0"/>
          <w:sz w:val="28"/>
          <w:szCs w:val="28"/>
          <w:lang w:val="uk-UA" w:eastAsia="zh-CN" w:bidi="ar-SA"/>
        </w:rPr>
        <w:t>тації  із   землеустрою   щодо   встановлення</w:t>
      </w:r>
    </w:p>
    <w:p>
      <w:pPr>
        <w:pStyle w:val="Normal"/>
        <w:rPr>
          <w:sz w:val="28"/>
          <w:szCs w:val="28"/>
        </w:rPr>
      </w:pPr>
      <w:r>
        <w:rPr>
          <w:rFonts w:eastAsia="Times New Roman" w:cs="Times New Roman"/>
          <w:b w:val="false"/>
          <w:bCs w:val="false"/>
          <w:color w:val="auto"/>
          <w:spacing w:val="-6"/>
          <w:kern w:val="0"/>
          <w:sz w:val="28"/>
          <w:szCs w:val="28"/>
          <w:lang w:val="uk-UA" w:eastAsia="zh-CN" w:bidi="ar-SA"/>
        </w:rPr>
        <w:t>(відновлення)  меж  земельної  ділянки в на-</w:t>
      </w:r>
    </w:p>
    <w:p>
      <w:pPr>
        <w:pStyle w:val="Normal"/>
        <w:rPr>
          <w:sz w:val="28"/>
          <w:szCs w:val="28"/>
        </w:rPr>
      </w:pPr>
      <w:r>
        <w:rPr>
          <w:rFonts w:eastAsia="Times New Roman" w:cs="Times New Roman"/>
          <w:b w:val="false"/>
          <w:bCs w:val="false"/>
          <w:color w:val="auto"/>
          <w:spacing w:val="-6"/>
          <w:kern w:val="0"/>
          <w:sz w:val="28"/>
          <w:szCs w:val="28"/>
          <w:lang w:val="uk-UA" w:eastAsia="zh-CN" w:bidi="ar-SA"/>
        </w:rPr>
        <w:t xml:space="preserve">турі (на місцевості)  на  </w:t>
      </w:r>
      <w:r>
        <w:rPr>
          <w:rFonts w:eastAsia="Times New Roman" w:cs="Times New Roman"/>
          <w:b w:val="false"/>
          <w:bCs/>
          <w:color w:val="000000"/>
          <w:spacing w:val="4"/>
          <w:kern w:val="0"/>
          <w:sz w:val="28"/>
          <w:szCs w:val="28"/>
          <w:lang w:val="uk-UA" w:eastAsia="zh-CN" w:bidi="ar-SA"/>
        </w:rPr>
        <w:t>вул. Ветеранів, 1-А</w:t>
      </w:r>
    </w:p>
    <w:p>
      <w:pPr>
        <w:pStyle w:val="Normal"/>
        <w:rPr>
          <w:sz w:val="28"/>
          <w:szCs w:val="28"/>
        </w:rPr>
      </w:pPr>
      <w:r>
        <w:rPr>
          <w:rFonts w:eastAsia="Times New Roman" w:cs="Times New Roman"/>
          <w:b w:val="false"/>
          <w:bCs w:val="false"/>
          <w:color w:val="auto"/>
          <w:spacing w:val="-6"/>
          <w:kern w:val="0"/>
          <w:sz w:val="28"/>
          <w:szCs w:val="28"/>
          <w:lang w:val="uk-UA" w:eastAsia="zh-CN" w:bidi="ar-SA"/>
        </w:rPr>
        <w:t>у м. Луцьку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suppressAutoHyphens w:val="true"/>
        <w:overflowPunct w:val="fals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Розглянувши заяву </w:t>
      </w:r>
      <w:r>
        <w:rPr>
          <w:rFonts w:eastAsia="Times New Roman" w:cs="Times New Roman"/>
          <w:b w:val="false"/>
          <w:bCs w:val="false"/>
          <w:i w:val="false"/>
          <w:caps w:val="false"/>
          <w:smallCaps w:val="false"/>
          <w:color w:val="000000"/>
          <w:spacing w:val="-4"/>
          <w:kern w:val="0"/>
          <w:sz w:val="28"/>
          <w:szCs w:val="28"/>
          <w:lang w:val="uk-UA" w:eastAsia="zh-CN" w:bidi="ar-SA"/>
        </w:rPr>
        <w:t xml:space="preserve">ДОЧІРНЬОГО ПІДПРИЄМСТВА «ЗОРЯНИЙ ЕДЕЛЬВЕЙС» </w:t>
      </w:r>
      <w:r>
        <w:rPr>
          <w:rFonts w:eastAsia="Times New Roman" w:cs="Times New Roman"/>
          <w:b w:val="false"/>
          <w:bCs w:val="false"/>
          <w:color w:val="auto"/>
          <w:spacing w:val="-6"/>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6"/>
          <w:kern w:val="0"/>
          <w:sz w:val="28"/>
          <w:szCs w:val="28"/>
          <w:shd w:fill="FFFFFF" w:val="clear"/>
          <w:lang w:val="uk-UA" w:eastAsia="zh-CN" w:bidi="ar-SA"/>
        </w:rPr>
        <w:t>вул. Ветеранів, 1-А</w:t>
      </w:r>
      <w:r>
        <w:rPr>
          <w:rFonts w:eastAsia="Times New Roman" w:cs="Times New Roman"/>
          <w:b w:val="false"/>
          <w:bCs w:val="false"/>
          <w:color w:val="auto"/>
          <w:spacing w:val="-6"/>
          <w:kern w:val="0"/>
          <w:sz w:val="28"/>
          <w:szCs w:val="28"/>
          <w:lang w:val="uk-UA" w:eastAsia="zh-CN" w:bidi="ar-SA"/>
        </w:rPr>
        <w:t xml:space="preserve"> у м. Луцьку, у зв’язку із передачею Приватним підприємством </w:t>
      </w:r>
      <w:r>
        <w:rPr>
          <w:rFonts w:eastAsia="Times New Roman" w:cs="Times New Roman"/>
          <w:b w:val="false"/>
          <w:bCs w:val="false"/>
          <w:i w:val="false"/>
          <w:caps w:val="false"/>
          <w:smallCaps w:val="false"/>
          <w:color w:val="000000"/>
          <w:spacing w:val="-4"/>
          <w:kern w:val="0"/>
          <w:sz w:val="28"/>
          <w:szCs w:val="28"/>
          <w:lang w:val="uk-UA" w:eastAsia="zh-CN" w:bidi="ar-SA"/>
        </w:rPr>
        <w:t>«ТІНЛАЙН»</w:t>
      </w:r>
      <w:r>
        <w:rPr>
          <w:rFonts w:eastAsia="Times New Roman" w:cs="Times New Roman"/>
          <w:b w:val="false"/>
          <w:bCs w:val="false"/>
          <w:color w:val="auto"/>
          <w:spacing w:val="-6"/>
          <w:kern w:val="0"/>
          <w:sz w:val="28"/>
          <w:szCs w:val="28"/>
          <w:lang w:val="uk-UA" w:eastAsia="zh-CN" w:bidi="ar-SA"/>
        </w:rPr>
        <w:t xml:space="preserve"> на баланс </w:t>
      </w:r>
      <w:r>
        <w:rPr>
          <w:rFonts w:eastAsia="Times New Roman" w:cs="Times New Roman"/>
          <w:b w:val="false"/>
          <w:bCs w:val="false"/>
          <w:i w:val="false"/>
          <w:caps w:val="false"/>
          <w:smallCaps w:val="false"/>
          <w:color w:val="000000"/>
          <w:spacing w:val="-4"/>
          <w:kern w:val="0"/>
          <w:sz w:val="28"/>
          <w:szCs w:val="28"/>
          <w:lang w:val="uk-UA" w:eastAsia="zh-CN" w:bidi="ar-SA"/>
        </w:rPr>
        <w:t>ДОЧІРНЬОМУ ПІДПРИЄМСТВУ «ЗОРЯНИЙ ЕДЕЛЬВЕЙС» нежитлового приміщення з добудовою</w:t>
      </w:r>
      <w:r>
        <w:rPr>
          <w:rFonts w:eastAsia="Times New Roman" w:cs="Times New Roman"/>
          <w:b w:val="false"/>
          <w:bCs w:val="false"/>
          <w:color w:val="auto"/>
          <w:spacing w:val="-6"/>
          <w:kern w:val="0"/>
          <w:sz w:val="28"/>
          <w:szCs w:val="28"/>
          <w:lang w:val="uk-UA" w:eastAsia="zh-CN" w:bidi="ar-SA"/>
        </w:rPr>
        <w:t xml:space="preserve"> на </w:t>
      </w:r>
      <w:r>
        <w:rPr>
          <w:rFonts w:eastAsia="Times New Roman" w:cs="Times New Roman"/>
          <w:b w:val="false"/>
          <w:bCs w:val="false"/>
          <w:color w:val="000000"/>
          <w:spacing w:val="-6"/>
          <w:kern w:val="0"/>
          <w:sz w:val="28"/>
          <w:szCs w:val="28"/>
          <w:shd w:fill="FFFFFF" w:val="clear"/>
          <w:lang w:val="uk-UA" w:eastAsia="zh-CN" w:bidi="ar-SA"/>
        </w:rPr>
        <w:t>вул. Ветеранів, 1-А</w:t>
      </w:r>
      <w:r>
        <w:rPr>
          <w:rFonts w:eastAsia="Times New Roman" w:cs="Times New Roman"/>
          <w:b w:val="false"/>
          <w:bCs w:val="false"/>
          <w:color w:val="auto"/>
          <w:spacing w:val="-6"/>
          <w:kern w:val="0"/>
          <w:sz w:val="28"/>
          <w:szCs w:val="28"/>
          <w:lang w:val="uk-UA" w:eastAsia="zh-CN" w:bidi="ar-SA"/>
        </w:rPr>
        <w:t xml:space="preserve"> у м. Луцьку: акт приймання-передачі від 29.05.2024, довідка </w:t>
      </w:r>
      <w:r>
        <w:rPr>
          <w:rFonts w:eastAsia="Times New Roman" w:cs="Times New Roman"/>
          <w:b w:val="false"/>
          <w:bCs w:val="false"/>
          <w:i w:val="false"/>
          <w:caps w:val="false"/>
          <w:smallCaps w:val="false"/>
          <w:color w:val="000000"/>
          <w:spacing w:val="-4"/>
          <w:kern w:val="0"/>
          <w:sz w:val="28"/>
          <w:szCs w:val="28"/>
          <w:lang w:val="uk-UA" w:eastAsia="zh-CN" w:bidi="ar-SA"/>
        </w:rPr>
        <w:t xml:space="preserve">ДОЧІРНЬОГО ПІДПРИЄМСТВА «ЗОРЯНИЙ ЕДЕЛЬВЕЙС» від 29.05.2024 Вих. № 04 про балансову належність нежитлового приміщення з добудовою,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технічний паспорт на об’єкт нерухомого майна від 27.06.2024,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враховуючи </w:t>
      </w:r>
      <w:r>
        <w:rPr>
          <w:rFonts w:eastAsia="Times New Roman" w:cs="Times New Roman"/>
          <w:b w:val="false"/>
          <w:bCs w:val="false"/>
          <w:color w:val="auto"/>
          <w:spacing w:val="-6"/>
          <w:kern w:val="0"/>
          <w:sz w:val="28"/>
          <w:szCs w:val="28"/>
          <w:lang w:val="uk-UA" w:eastAsia="zh-CN" w:bidi="ar-SA"/>
        </w:rPr>
        <w:t xml:space="preserve">договір оренди землі, укладений між Луцькою міською радою та Приватним підприємством </w:t>
      </w:r>
      <w:r>
        <w:rPr>
          <w:rFonts w:eastAsia="Times New Roman" w:cs="Times New Roman"/>
          <w:b w:val="false"/>
          <w:bCs w:val="false"/>
          <w:i w:val="false"/>
          <w:caps w:val="false"/>
          <w:smallCaps w:val="false"/>
          <w:color w:val="000000"/>
          <w:spacing w:val="-4"/>
          <w:kern w:val="0"/>
          <w:sz w:val="28"/>
          <w:szCs w:val="28"/>
          <w:lang w:val="uk-UA" w:eastAsia="zh-CN" w:bidi="ar-SA"/>
        </w:rPr>
        <w:t xml:space="preserve">«Тінлайн», </w:t>
      </w:r>
      <w:r>
        <w:rPr>
          <w:rFonts w:eastAsia="Times New Roman" w:cs="Times New Roman"/>
          <w:b w:val="false"/>
          <w:bCs w:val="false"/>
          <w:color w:val="auto"/>
          <w:spacing w:val="-6"/>
          <w:kern w:val="0"/>
          <w:sz w:val="28"/>
          <w:szCs w:val="28"/>
          <w:lang w:val="uk-UA" w:eastAsia="zh-CN" w:bidi="ar-SA"/>
        </w:rPr>
        <w:t xml:space="preserve">зареєстрований в книзі записів державної реєстрації договорів оренди землі 17.11.2006 за № 040607700339, строк дії якого закінчився,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акт приймання-передачі земельної ділянки від 11.09.2012, враховуючи договори оренди землі, укладені між Луцькою міською радою та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ДОЧІРНІМ ПІДПРИЄМСТВОМ «ЗОРЯНИЙ ЕДЕЛЬВЕЙС» від 27.07.2023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(право оренди на земельні ділянки зареєстровано у Державному реєстрі речових прав на нерухоме майно від 04.08.2023, номери записів про інше речове право: 51290034, 51290532), </w:t>
      </w:r>
      <w:r>
        <w:rPr>
          <w:rFonts w:eastAsia="Times New Roman" w:cs="Times New Roman"/>
          <w:b w:val="false"/>
          <w:bCs w:val="false"/>
          <w:color w:val="auto"/>
          <w:spacing w:val="-6"/>
          <w:kern w:val="0"/>
          <w:sz w:val="28"/>
          <w:szCs w:val="28"/>
          <w:lang w:val="uk-UA" w:eastAsia="zh-CN" w:bidi="ar-SA"/>
        </w:rPr>
        <w:t xml:space="preserve">керуючись статтями 12, 79-1, 93, 120,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overflowPunct w:val="fals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1. Надати </w:t>
      </w:r>
      <w:r>
        <w:rPr>
          <w:rFonts w:eastAsia="Times New Roman" w:cs="Times New Roman"/>
          <w:b w:val="false"/>
          <w:bCs w:val="false"/>
          <w:i w:val="false"/>
          <w:caps w:val="false"/>
          <w:smallCaps w:val="false"/>
          <w:color w:val="000000"/>
          <w:spacing w:val="-4"/>
          <w:kern w:val="0"/>
          <w:sz w:val="28"/>
          <w:szCs w:val="28"/>
          <w:lang w:val="uk-UA" w:eastAsia="zh-CN" w:bidi="ar-SA"/>
        </w:rPr>
        <w:t xml:space="preserve">ДОЧІРНЬОМУ ПІДПРИЄМСТВУ «ЗОРЯНИЙ ЕДЕЛЬВЕЙС» </w:t>
      </w:r>
      <w:r>
        <w:rPr>
          <w:rFonts w:eastAsia="Times New Roman" w:cs="Times New Roman"/>
          <w:b w:val="false"/>
          <w:bCs w:val="false"/>
          <w:color w:val="auto"/>
          <w:spacing w:val="-6"/>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6"/>
          <w:kern w:val="0"/>
          <w:sz w:val="28"/>
          <w:szCs w:val="28"/>
          <w:shd w:fill="FFFFFF" w:val="clear"/>
          <w:lang w:val="uk-UA" w:eastAsia="zh-CN" w:bidi="ar-SA"/>
        </w:rPr>
        <w:t xml:space="preserve">вул. Ветеранів, 1-А </w:t>
      </w:r>
      <w:r>
        <w:rPr>
          <w:rFonts w:eastAsia="Times New Roman" w:cs="Times New Roman"/>
          <w:b w:val="false"/>
          <w:bCs w:val="false"/>
          <w:color w:val="auto"/>
          <w:spacing w:val="-6"/>
          <w:kern w:val="0"/>
          <w:sz w:val="28"/>
          <w:szCs w:val="28"/>
          <w:lang w:val="uk-UA" w:eastAsia="zh-CN" w:bidi="ar-SA"/>
        </w:rPr>
        <w:t>у м. Луцьку, площею 0,0031 га.</w:t>
      </w:r>
    </w:p>
    <w:p>
      <w:pPr>
        <w:pStyle w:val="Normal"/>
        <w:widowControl w:val="false"/>
        <w:suppressAutoHyphens w:val="true"/>
        <w:overflowPunct w:val="fals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2. Зобов’язати </w:t>
      </w:r>
      <w:r>
        <w:rPr>
          <w:rFonts w:eastAsia="Times New Roman" w:cs="Times New Roman"/>
          <w:b w:val="false"/>
          <w:bCs w:val="false"/>
          <w:i w:val="false"/>
          <w:caps w:val="false"/>
          <w:smallCaps w:val="false"/>
          <w:color w:val="000000"/>
          <w:spacing w:val="-4"/>
          <w:kern w:val="0"/>
          <w:sz w:val="28"/>
          <w:szCs w:val="28"/>
          <w:shd w:fill="FFFFFF" w:val="clear"/>
          <w:lang w:val="uk-UA" w:eastAsia="zh-CN" w:bidi="ar-SA"/>
        </w:rPr>
        <w:t xml:space="preserve">ДОЧІРНЄ ПІДПРИЄМСТВО «ЗОРЯНИЙ ЕДЕЛЬВЕЙС» </w:t>
      </w:r>
      <w:r>
        <w:rPr>
          <w:rFonts w:eastAsia="Times New Roman" w:cs="Times New Roman"/>
          <w:b w:val="false"/>
          <w:bCs w:val="false"/>
          <w:color w:val="auto"/>
          <w:spacing w:val="-6"/>
          <w:kern w:val="0"/>
          <w:sz w:val="28"/>
          <w:szCs w:val="28"/>
          <w:lang w:val="uk-UA" w:eastAsia="zh-CN" w:bidi="ar-S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overflowPunct w:val="fals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color w:val="00000A"/>
          <w:sz w:val="28"/>
          <w:szCs w:val="28"/>
          <w:lang w:val="uk-UA" w:eastAsia="zh-CN"/>
        </w:rPr>
      </w:pPr>
      <w:r>
        <w:rPr>
          <w:rFonts w:cs="Times New Roman"/>
          <w:color w:val="00000A"/>
          <w:sz w:val="28"/>
          <w:szCs w:val="28"/>
          <w:lang w:val="uk-UA" w:eastAsia="zh-CN"/>
        </w:rPr>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rFonts w:eastAsia="Times New Roman" w:cs="Times New Roman"/>
          <w:b w:val="false"/>
          <w:bCs w:val="false"/>
          <w:color w:val="auto"/>
          <w:spacing w:val="-6"/>
          <w:kern w:val="0"/>
          <w:sz w:val="28"/>
          <w:szCs w:val="28"/>
          <w:lang w:val="uk-UA"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i w:val="false"/>
          <w:i w:val="false"/>
          <w:iCs w:val="false"/>
          <w:color w:val="000000"/>
          <w:sz w:val="24"/>
          <w:szCs w:val="28"/>
          <w:lang w:val="uk-UA"/>
        </w:rPr>
      </w:pPr>
      <w:r>
        <w:rPr>
          <w:i w:val="false"/>
          <w:iCs w:val="false"/>
          <w:color w:val="000000"/>
          <w:sz w:val="24"/>
          <w:szCs w:val="28"/>
          <w:lang w:val="uk-UA"/>
        </w:rPr>
        <w:t>Туз 777 863</w:t>
      </w:r>
    </w:p>
    <w:sectPr>
      <w:type w:val="nextPage"/>
      <w:pgSz w:w="11906" w:h="16838"/>
      <w:pgMar w:left="1985" w:right="567" w:gutter="0" w:header="0" w:top="795"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360</TotalTime>
  <Application>LibreOffice/7.4.0.3$Windows_X86_64 LibreOffice_project/f85e47c08ddd19c015c0114a68350214f7066f5a</Application>
  <AppVersion>15.0000</AppVersion>
  <Pages>2</Pages>
  <Words>376</Words>
  <Characters>2458</Characters>
  <CharactersWithSpaces>3062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2024-02-20T11:51:24Z</cp:lastPrinted>
  <dcterms:modified xsi:type="dcterms:W3CDTF">2024-11-11T10:41:17Z</dcterms:modified>
  <cp:revision>223</cp:revision>
  <dc:subject/>
  <dc:title> </dc:title>
</cp:coreProperties>
</file>

<file path=docProps/custom.xml><?xml version="1.0" encoding="utf-8"?>
<Properties xmlns="http://schemas.openxmlformats.org/officeDocument/2006/custom-properties" xmlns:vt="http://schemas.openxmlformats.org/officeDocument/2006/docPropsVTypes"/>
</file>