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BADFC91" w14:textId="77777777" w:rsidR="00B450C0" w:rsidRPr="009167B5" w:rsidRDefault="00B450C0" w:rsidP="00B450C0">
      <w:pPr>
        <w:tabs>
          <w:tab w:val="left" w:pos="4320"/>
        </w:tabs>
        <w:jc w:val="center"/>
      </w:pPr>
      <w:r w:rsidRPr="009167B5">
        <w:object w:dxaOrig="3096" w:dyaOrig="3281" w14:anchorId="3A06386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 fillcolor="window">
            <v:imagedata r:id="rId7" o:title=""/>
          </v:shape>
          <o:OLEObject Type="Embed" ProgID="PBrush" ShapeID="_x0000_i1025" DrawAspect="Content" ObjectID="_1794731830" r:id="rId8"/>
        </w:object>
      </w:r>
    </w:p>
    <w:p w14:paraId="7CBF0EE7" w14:textId="77777777" w:rsidR="00B450C0" w:rsidRPr="009167B5" w:rsidRDefault="00B450C0" w:rsidP="00B450C0">
      <w:pPr>
        <w:jc w:val="center"/>
        <w:rPr>
          <w:sz w:val="16"/>
          <w:szCs w:val="16"/>
        </w:rPr>
      </w:pPr>
    </w:p>
    <w:p w14:paraId="48ABB804" w14:textId="77777777" w:rsidR="00B450C0" w:rsidRPr="00867ACA" w:rsidRDefault="00B450C0" w:rsidP="00B450C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867ACA"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14:paraId="7EBF5448" w14:textId="77777777" w:rsidR="00B450C0" w:rsidRPr="003C6E43" w:rsidRDefault="00B450C0" w:rsidP="00B450C0">
      <w:pPr>
        <w:rPr>
          <w:color w:val="FF0000"/>
          <w:sz w:val="10"/>
          <w:szCs w:val="10"/>
        </w:rPr>
      </w:pPr>
    </w:p>
    <w:p w14:paraId="0D113E67" w14:textId="77777777" w:rsidR="00B450C0" w:rsidRPr="002C0097" w:rsidRDefault="00B450C0" w:rsidP="00B450C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2C0097"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6993ACCA" w14:textId="77777777" w:rsidR="00B450C0" w:rsidRPr="009167B5" w:rsidRDefault="00B450C0" w:rsidP="00B450C0">
      <w:pPr>
        <w:jc w:val="center"/>
        <w:rPr>
          <w:b/>
          <w:bCs/>
          <w:sz w:val="20"/>
          <w:szCs w:val="20"/>
        </w:rPr>
      </w:pPr>
    </w:p>
    <w:p w14:paraId="6158A423" w14:textId="77777777" w:rsidR="00B450C0" w:rsidRPr="009167B5" w:rsidRDefault="00B450C0" w:rsidP="00B450C0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 xml:space="preserve">Р І Ш Е Н </w:t>
      </w:r>
      <w:proofErr w:type="spellStart"/>
      <w:r w:rsidRPr="009167B5">
        <w:rPr>
          <w:rFonts w:ascii="Times New Roman" w:hAnsi="Times New Roman"/>
          <w:i w:val="0"/>
          <w:sz w:val="32"/>
          <w:szCs w:val="32"/>
        </w:rPr>
        <w:t>Н</w:t>
      </w:r>
      <w:proofErr w:type="spellEnd"/>
      <w:r w:rsidRPr="009167B5">
        <w:rPr>
          <w:rFonts w:ascii="Times New Roman" w:hAnsi="Times New Roman"/>
          <w:i w:val="0"/>
          <w:sz w:val="32"/>
          <w:szCs w:val="32"/>
        </w:rPr>
        <w:t xml:space="preserve"> Я</w:t>
      </w:r>
    </w:p>
    <w:p w14:paraId="209DBBFE" w14:textId="77777777" w:rsidR="00B450C0" w:rsidRPr="009167B5" w:rsidRDefault="00B450C0" w:rsidP="00B450C0">
      <w:pPr>
        <w:jc w:val="center"/>
        <w:rPr>
          <w:bCs/>
          <w:sz w:val="40"/>
          <w:szCs w:val="40"/>
        </w:rPr>
      </w:pPr>
    </w:p>
    <w:p w14:paraId="5E41BA9D" w14:textId="77777777" w:rsidR="00B450C0" w:rsidRDefault="00B450C0" w:rsidP="00B450C0">
      <w:pPr>
        <w:pStyle w:val="tj"/>
        <w:shd w:val="clear" w:color="auto" w:fill="FFFFFF"/>
        <w:tabs>
          <w:tab w:val="left" w:pos="1843"/>
          <w:tab w:val="left" w:pos="4395"/>
        </w:tabs>
        <w:spacing w:beforeAutospacing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ab/>
      </w:r>
      <w:proofErr w:type="spellStart"/>
      <w:r w:rsidRPr="004D48AD">
        <w:t>Луцьк</w:t>
      </w:r>
      <w:proofErr w:type="spellEnd"/>
      <w:r w:rsidRPr="004D48AD">
        <w:t xml:space="preserve">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 w:rsidRPr="004D48AD">
        <w:t>№________________</w:t>
      </w:r>
    </w:p>
    <w:p w14:paraId="1AA113D8" w14:textId="77777777" w:rsidR="00B450C0" w:rsidRPr="00272F54" w:rsidRDefault="00B450C0" w:rsidP="00B450C0">
      <w:pPr>
        <w:spacing w:line="360" w:lineRule="auto"/>
        <w:ind w:right="4959"/>
        <w:jc w:val="both"/>
        <w:rPr>
          <w:sz w:val="28"/>
          <w:szCs w:val="28"/>
        </w:rPr>
      </w:pPr>
    </w:p>
    <w:p w14:paraId="2AB5D41D" w14:textId="5FD6983A" w:rsidR="00D1223D" w:rsidRDefault="003B1A99" w:rsidP="00B30933">
      <w:pPr>
        <w:tabs>
          <w:tab w:val="left" w:pos="6096"/>
        </w:tabs>
        <w:ind w:right="4959"/>
        <w:rPr>
          <w:color w:val="000000"/>
          <w:sz w:val="28"/>
          <w:szCs w:val="28"/>
        </w:rPr>
      </w:pPr>
      <w:r>
        <w:rPr>
          <w:sz w:val="28"/>
          <w:szCs w:val="28"/>
        </w:rPr>
        <w:t>Про внесення змін до бюджету Луцької міської територіальної громади</w:t>
      </w:r>
    </w:p>
    <w:p w14:paraId="1C97261E" w14:textId="77777777" w:rsidR="00D1223D" w:rsidRDefault="00D1223D">
      <w:pPr>
        <w:tabs>
          <w:tab w:val="left" w:pos="6096"/>
        </w:tabs>
        <w:ind w:right="4959"/>
        <w:jc w:val="both"/>
        <w:rPr>
          <w:color w:val="000000"/>
          <w:sz w:val="28"/>
          <w:szCs w:val="28"/>
        </w:rPr>
      </w:pPr>
    </w:p>
    <w:p w14:paraId="6D9E0E9C" w14:textId="77777777" w:rsidR="00D1223D" w:rsidRDefault="003B1A9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Відповідно до статті 23 Бюджетного кодексу України та Закону України «Про місцеве самоврядування в Україні», з метою забезпечення проведення видатків з бюджету Луцької міської територіальної громади у 202</w:t>
      </w:r>
      <w:r w:rsidR="00347265">
        <w:rPr>
          <w:sz w:val="28"/>
          <w:szCs w:val="28"/>
        </w:rPr>
        <w:t>4</w:t>
      </w:r>
      <w:r>
        <w:rPr>
          <w:sz w:val="28"/>
          <w:szCs w:val="28"/>
        </w:rPr>
        <w:t xml:space="preserve"> році виконавчий комітет міської ради</w:t>
      </w:r>
    </w:p>
    <w:p w14:paraId="63A35BF9" w14:textId="77777777" w:rsidR="00D1223D" w:rsidRDefault="00D1223D">
      <w:pPr>
        <w:rPr>
          <w:sz w:val="28"/>
          <w:szCs w:val="28"/>
        </w:rPr>
      </w:pPr>
    </w:p>
    <w:p w14:paraId="0D0C4F7A" w14:textId="77777777" w:rsidR="00D1223D" w:rsidRDefault="003B1A99">
      <w:pPr>
        <w:rPr>
          <w:sz w:val="28"/>
          <w:szCs w:val="28"/>
        </w:rPr>
      </w:pPr>
      <w:r>
        <w:rPr>
          <w:sz w:val="28"/>
          <w:szCs w:val="28"/>
        </w:rPr>
        <w:t>ВИРІШИВ:</w:t>
      </w:r>
    </w:p>
    <w:p w14:paraId="2C51C401" w14:textId="77777777" w:rsidR="007E0E98" w:rsidRDefault="007E0E98">
      <w:pPr>
        <w:rPr>
          <w:sz w:val="28"/>
          <w:szCs w:val="28"/>
        </w:rPr>
      </w:pPr>
    </w:p>
    <w:p w14:paraId="57D9152E" w14:textId="6B670C1E" w:rsidR="00A86D15" w:rsidRPr="001233D9" w:rsidRDefault="00A86D15" w:rsidP="00A86D15">
      <w:pPr>
        <w:tabs>
          <w:tab w:val="left" w:pos="709"/>
        </w:tabs>
        <w:ind w:firstLine="567"/>
        <w:jc w:val="both"/>
        <w:rPr>
          <w:sz w:val="28"/>
          <w:szCs w:val="28"/>
        </w:rPr>
      </w:pPr>
      <w:r w:rsidRPr="001233D9">
        <w:rPr>
          <w:sz w:val="28"/>
          <w:szCs w:val="28"/>
        </w:rPr>
        <w:t>1.</w:t>
      </w:r>
      <w:r w:rsidR="00B450C0">
        <w:rPr>
          <w:sz w:val="28"/>
          <w:szCs w:val="28"/>
        </w:rPr>
        <w:t> </w:t>
      </w:r>
      <w:r w:rsidRPr="001233D9">
        <w:rPr>
          <w:sz w:val="28"/>
          <w:szCs w:val="28"/>
        </w:rPr>
        <w:t xml:space="preserve">Відповідно до наказу </w:t>
      </w:r>
      <w:r w:rsidR="00B450C0" w:rsidRPr="00517180">
        <w:rPr>
          <w:sz w:val="28"/>
          <w:szCs w:val="28"/>
        </w:rPr>
        <w:t>начальника</w:t>
      </w:r>
      <w:r w:rsidR="00B450C0" w:rsidRPr="00B450C0">
        <w:rPr>
          <w:color w:val="FF0000"/>
          <w:sz w:val="28"/>
          <w:szCs w:val="28"/>
        </w:rPr>
        <w:t xml:space="preserve"> </w:t>
      </w:r>
      <w:r w:rsidRPr="001233D9">
        <w:rPr>
          <w:sz w:val="28"/>
          <w:szCs w:val="28"/>
        </w:rPr>
        <w:t>Волинської обласної військової адміністрації від</w:t>
      </w:r>
      <w:r w:rsidR="001233D9" w:rsidRPr="001233D9">
        <w:rPr>
          <w:sz w:val="28"/>
          <w:szCs w:val="28"/>
        </w:rPr>
        <w:t> </w:t>
      </w:r>
      <w:r w:rsidRPr="001233D9">
        <w:rPr>
          <w:sz w:val="28"/>
          <w:szCs w:val="28"/>
        </w:rPr>
        <w:t>2</w:t>
      </w:r>
      <w:r w:rsidR="00347265">
        <w:rPr>
          <w:sz w:val="28"/>
          <w:szCs w:val="28"/>
        </w:rPr>
        <w:t>8</w:t>
      </w:r>
      <w:r w:rsidRPr="001233D9">
        <w:rPr>
          <w:sz w:val="28"/>
          <w:szCs w:val="28"/>
        </w:rPr>
        <w:t xml:space="preserve"> </w:t>
      </w:r>
      <w:r w:rsidR="00347265">
        <w:rPr>
          <w:sz w:val="28"/>
          <w:szCs w:val="28"/>
        </w:rPr>
        <w:t>листопада</w:t>
      </w:r>
      <w:r w:rsidRPr="001233D9">
        <w:rPr>
          <w:sz w:val="28"/>
          <w:szCs w:val="28"/>
        </w:rPr>
        <w:t xml:space="preserve"> 202</w:t>
      </w:r>
      <w:r w:rsidR="00347265">
        <w:rPr>
          <w:sz w:val="28"/>
          <w:szCs w:val="28"/>
        </w:rPr>
        <w:t>4</w:t>
      </w:r>
      <w:r w:rsidRPr="001233D9">
        <w:rPr>
          <w:sz w:val="28"/>
          <w:szCs w:val="28"/>
        </w:rPr>
        <w:t xml:space="preserve"> року № </w:t>
      </w:r>
      <w:r w:rsidR="00347265">
        <w:rPr>
          <w:sz w:val="28"/>
          <w:szCs w:val="28"/>
        </w:rPr>
        <w:t>307</w:t>
      </w:r>
      <w:r w:rsidRPr="001233D9">
        <w:rPr>
          <w:sz w:val="28"/>
          <w:szCs w:val="28"/>
        </w:rPr>
        <w:t xml:space="preserve"> «Про внесення змін до показників обласного бюджету на 202</w:t>
      </w:r>
      <w:r w:rsidR="00347265">
        <w:rPr>
          <w:sz w:val="28"/>
          <w:szCs w:val="28"/>
        </w:rPr>
        <w:t>4</w:t>
      </w:r>
      <w:r w:rsidRPr="001233D9">
        <w:rPr>
          <w:sz w:val="28"/>
          <w:szCs w:val="28"/>
        </w:rPr>
        <w:t xml:space="preserve"> рік»:</w:t>
      </w:r>
    </w:p>
    <w:p w14:paraId="3E0E761B" w14:textId="614D1155" w:rsidR="00A86D15" w:rsidRDefault="00A86D15" w:rsidP="00A86D15">
      <w:pPr>
        <w:tabs>
          <w:tab w:val="left" w:pos="709"/>
        </w:tabs>
        <w:ind w:firstLine="567"/>
        <w:jc w:val="both"/>
        <w:rPr>
          <w:sz w:val="28"/>
          <w:szCs w:val="28"/>
        </w:rPr>
      </w:pPr>
      <w:r w:rsidRPr="001233D9">
        <w:rPr>
          <w:sz w:val="28"/>
          <w:szCs w:val="28"/>
        </w:rPr>
        <w:t>1.1.</w:t>
      </w:r>
      <w:r w:rsidR="00B450C0">
        <w:rPr>
          <w:sz w:val="28"/>
          <w:szCs w:val="28"/>
        </w:rPr>
        <w:t> </w:t>
      </w:r>
      <w:r w:rsidRPr="001233D9">
        <w:rPr>
          <w:sz w:val="28"/>
          <w:szCs w:val="28"/>
        </w:rPr>
        <w:t xml:space="preserve">Збільшити доходи загального фонду бюджету Луцької міської територіальної громади за рахунок </w:t>
      </w:r>
      <w:r w:rsidR="00347265">
        <w:rPr>
          <w:sz w:val="28"/>
          <w:szCs w:val="28"/>
        </w:rPr>
        <w:t>с</w:t>
      </w:r>
      <w:r w:rsidR="00347265" w:rsidRPr="00347265">
        <w:rPr>
          <w:sz w:val="28"/>
          <w:szCs w:val="28"/>
        </w:rPr>
        <w:t>убвенці</w:t>
      </w:r>
      <w:r w:rsidR="00347265">
        <w:rPr>
          <w:sz w:val="28"/>
          <w:szCs w:val="28"/>
        </w:rPr>
        <w:t>ї</w:t>
      </w:r>
      <w:r w:rsidR="00347265" w:rsidRPr="00347265">
        <w:rPr>
          <w:sz w:val="28"/>
          <w:szCs w:val="28"/>
        </w:rPr>
        <w:t xml:space="preserve"> з місцевого бюджету на виплату грошової компенсації за належні для отримання жилі приміщення для сімей осіб, визначених пунктами 2–5 частини першої статті 10¹ Закону України «Про статус ветеранів війни, гарантії їх соціального захисту», для осіб з інвалідністю I–II групи, яка настала внаслідок поранення, контузії, каліцтва або захворювання, одержаних під час безпосередньої участі в антитерористичній операції, забезпеченні її проведення, здійсненні заходів із забезпечення національної безпеки і оборони, відсічі і стримування збройної агресії Російської Федерації у Донецькій та Луганській областях, забезпеченні їх здійснення, в заходах, необхідних для забезпечення оборони України, захисту безпеки населення та інтересів держави у зв'язку з військовою агресією Російської Федерації проти України, визначених пунктами 11–14 частини другої статті 7 Закону України «Про статус ветеранів війни, гарантії їх соціального захисту», та які потребують поліпшення житлових умов, за рахунок відповідної субвенції з державного бюджету </w:t>
      </w:r>
      <w:r w:rsidRPr="001233D9">
        <w:rPr>
          <w:sz w:val="28"/>
          <w:szCs w:val="28"/>
        </w:rPr>
        <w:t xml:space="preserve"> в сумі </w:t>
      </w:r>
      <w:r w:rsidR="00347265">
        <w:rPr>
          <w:sz w:val="28"/>
          <w:szCs w:val="28"/>
        </w:rPr>
        <w:t>9 436 279,00</w:t>
      </w:r>
      <w:r w:rsidRPr="001233D9">
        <w:rPr>
          <w:sz w:val="28"/>
          <w:szCs w:val="28"/>
        </w:rPr>
        <w:t xml:space="preserve"> грн.</w:t>
      </w:r>
    </w:p>
    <w:p w14:paraId="4BD5AEF8" w14:textId="4CD5001A" w:rsidR="00347265" w:rsidRDefault="00347265" w:rsidP="00A86D15">
      <w:pPr>
        <w:tabs>
          <w:tab w:val="left" w:pos="709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1.2.</w:t>
      </w:r>
      <w:r w:rsidR="005211A5">
        <w:rPr>
          <w:sz w:val="28"/>
          <w:szCs w:val="28"/>
        </w:rPr>
        <w:t> </w:t>
      </w:r>
      <w:r w:rsidRPr="001233D9">
        <w:rPr>
          <w:sz w:val="28"/>
          <w:szCs w:val="28"/>
        </w:rPr>
        <w:t xml:space="preserve">Збільшити доходи загального фонду бюджету Луцької міської територіальної громади за рахунок </w:t>
      </w:r>
      <w:r>
        <w:rPr>
          <w:sz w:val="28"/>
          <w:szCs w:val="28"/>
        </w:rPr>
        <w:t>с</w:t>
      </w:r>
      <w:r w:rsidRPr="00347265">
        <w:rPr>
          <w:sz w:val="28"/>
          <w:szCs w:val="28"/>
        </w:rPr>
        <w:t>убвенці</w:t>
      </w:r>
      <w:r>
        <w:rPr>
          <w:sz w:val="28"/>
          <w:szCs w:val="28"/>
        </w:rPr>
        <w:t>ї</w:t>
      </w:r>
      <w:r w:rsidRPr="00347265">
        <w:rPr>
          <w:sz w:val="28"/>
          <w:szCs w:val="28"/>
        </w:rPr>
        <w:t xml:space="preserve"> з місцевого бюджету на виплату грошової компенсації за належні для отримання жилі приміщення для </w:t>
      </w:r>
      <w:r w:rsidRPr="00347265">
        <w:rPr>
          <w:sz w:val="28"/>
          <w:szCs w:val="28"/>
        </w:rPr>
        <w:lastRenderedPageBreak/>
        <w:t>внутрішньо переміщених осіб, які захищали незалежність, суверенітет та територіальну цілісність України і брали безпосередню участь в антитерористичній операції, забезпеченні її проведення, перебуваючи безпосередньо в районах антитерористичної операції в період її проведення, у здійсненні заходів із забезпечення національної безпеки і оборони, відсічі і стримування збройної агресії Російської Федерації у Донецькій та Луганській областях, забезпеченні їх здійснення, перебуваючи безпосередньо в районах та в період здійснення зазначених заходів, та визнані особами з інвалідністю внаслідок війни III групи відповідно до пунктів 11–14 частини другої статті 7 або учасниками бойових дій відповідно до пунктів 19–21 частини першої статті 6 Закону України «Про статус ветеранів війни, гарантії їх соціального захисту», та які потребують поліпшення житлових умов, за рахунок відповідної субвенції з державного бюджету</w:t>
      </w:r>
      <w:r>
        <w:rPr>
          <w:sz w:val="28"/>
          <w:szCs w:val="28"/>
        </w:rPr>
        <w:t xml:space="preserve"> в сумі 13 363 030,00 грн.</w:t>
      </w:r>
    </w:p>
    <w:p w14:paraId="5FA62CAB" w14:textId="7F851F02" w:rsidR="00347265" w:rsidRDefault="00A86D15" w:rsidP="00347265">
      <w:pPr>
        <w:tabs>
          <w:tab w:val="left" w:pos="709"/>
        </w:tabs>
        <w:ind w:firstLine="567"/>
        <w:jc w:val="both"/>
        <w:rPr>
          <w:sz w:val="28"/>
          <w:szCs w:val="28"/>
        </w:rPr>
      </w:pPr>
      <w:r w:rsidRPr="001233D9">
        <w:rPr>
          <w:sz w:val="28"/>
          <w:szCs w:val="28"/>
        </w:rPr>
        <w:t>1.</w:t>
      </w:r>
      <w:r w:rsidR="00347265">
        <w:rPr>
          <w:sz w:val="28"/>
          <w:szCs w:val="28"/>
        </w:rPr>
        <w:t>3</w:t>
      </w:r>
      <w:r w:rsidRPr="001233D9">
        <w:rPr>
          <w:sz w:val="28"/>
          <w:szCs w:val="28"/>
        </w:rPr>
        <w:t>.</w:t>
      </w:r>
      <w:r w:rsidR="005211A5">
        <w:rPr>
          <w:sz w:val="28"/>
          <w:szCs w:val="28"/>
        </w:rPr>
        <w:t> </w:t>
      </w:r>
      <w:r w:rsidRPr="001233D9">
        <w:rPr>
          <w:sz w:val="28"/>
          <w:szCs w:val="28"/>
        </w:rPr>
        <w:t xml:space="preserve">Збільшити видатки </w:t>
      </w:r>
      <w:r w:rsidR="00347265">
        <w:rPr>
          <w:sz w:val="28"/>
          <w:szCs w:val="28"/>
        </w:rPr>
        <w:t xml:space="preserve">бюджету розвитку за рахунок переданих із </w:t>
      </w:r>
      <w:r w:rsidRPr="001233D9">
        <w:rPr>
          <w:sz w:val="28"/>
          <w:szCs w:val="28"/>
        </w:rPr>
        <w:t xml:space="preserve">загального фонду бюджету Луцької міської територіальної громади департаменту </w:t>
      </w:r>
      <w:r w:rsidR="00347265">
        <w:rPr>
          <w:sz w:val="28"/>
          <w:szCs w:val="28"/>
        </w:rPr>
        <w:t>соціальної та ветеранської політики</w:t>
      </w:r>
      <w:r w:rsidRPr="001233D9">
        <w:rPr>
          <w:sz w:val="28"/>
          <w:szCs w:val="28"/>
        </w:rPr>
        <w:t xml:space="preserve"> </w:t>
      </w:r>
      <w:r w:rsidR="00347265" w:rsidRPr="001233D9">
        <w:rPr>
          <w:sz w:val="28"/>
          <w:szCs w:val="28"/>
        </w:rPr>
        <w:t xml:space="preserve">за рахунок </w:t>
      </w:r>
      <w:r w:rsidR="00347265">
        <w:rPr>
          <w:sz w:val="28"/>
          <w:szCs w:val="28"/>
        </w:rPr>
        <w:t>с</w:t>
      </w:r>
      <w:r w:rsidR="00347265" w:rsidRPr="00347265">
        <w:rPr>
          <w:sz w:val="28"/>
          <w:szCs w:val="28"/>
        </w:rPr>
        <w:t>убвенці</w:t>
      </w:r>
      <w:r w:rsidR="00347265">
        <w:rPr>
          <w:sz w:val="28"/>
          <w:szCs w:val="28"/>
        </w:rPr>
        <w:t>ї</w:t>
      </w:r>
      <w:r w:rsidR="00347265" w:rsidRPr="00347265">
        <w:rPr>
          <w:sz w:val="28"/>
          <w:szCs w:val="28"/>
        </w:rPr>
        <w:t xml:space="preserve"> з місцевого бюджету на виплату грошової компенсації за належні для отримання жилі приміщення для сімей осіб, визначених пунктами 2–5 частини першої статті 10¹ Закону України «Про статус ветеранів війни, гарантії їх соціального захисту», для осіб з інвалідністю I–II групи, яка настала внаслідок поранення, контузії, каліцтва або захворювання, одержаних під час безпосередньої участі в антитерористичній операції, забезпеченні її проведення, здійсненні заходів із забезпечення національної безпеки і оборони, відсічі і стримування збройної агресії Російської Федерації у Донецькій та Луганській областях, забезпеченні їх здійснення, в заходах, необхідних для забезпечення оборони України, захисту безпеки населення та інтересів держави у зв'язку з військовою агресією Російської Федерації проти України, визначених пунктами 11–14 частини другої статті 7 Закону України «Про статус ветеранів війни, гарантії їх соціального захисту», та які потребують поліпшення житлових умов, за рахунок відповідної субвенції з державного бюджету </w:t>
      </w:r>
      <w:r w:rsidR="00347265" w:rsidRPr="001233D9">
        <w:rPr>
          <w:sz w:val="28"/>
          <w:szCs w:val="28"/>
        </w:rPr>
        <w:t xml:space="preserve"> в сумі </w:t>
      </w:r>
      <w:r w:rsidR="00347265">
        <w:rPr>
          <w:sz w:val="28"/>
          <w:szCs w:val="28"/>
        </w:rPr>
        <w:t>9 436 279,00</w:t>
      </w:r>
      <w:r w:rsidR="00347265" w:rsidRPr="001233D9">
        <w:rPr>
          <w:sz w:val="28"/>
          <w:szCs w:val="28"/>
        </w:rPr>
        <w:t xml:space="preserve"> грн.</w:t>
      </w:r>
    </w:p>
    <w:p w14:paraId="050C8E64" w14:textId="6F0082DD" w:rsidR="004877A1" w:rsidRDefault="004877A1" w:rsidP="00347265">
      <w:pPr>
        <w:tabs>
          <w:tab w:val="left" w:pos="709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1.4.</w:t>
      </w:r>
      <w:r w:rsidR="005211A5">
        <w:rPr>
          <w:sz w:val="28"/>
          <w:szCs w:val="28"/>
        </w:rPr>
        <w:t> </w:t>
      </w:r>
      <w:r w:rsidRPr="001233D9">
        <w:rPr>
          <w:sz w:val="28"/>
          <w:szCs w:val="28"/>
        </w:rPr>
        <w:t xml:space="preserve">Збільшити видатки </w:t>
      </w:r>
      <w:r>
        <w:rPr>
          <w:sz w:val="28"/>
          <w:szCs w:val="28"/>
        </w:rPr>
        <w:t xml:space="preserve">бюджету розвитку за рахунок переданих із </w:t>
      </w:r>
      <w:r w:rsidRPr="001233D9">
        <w:rPr>
          <w:sz w:val="28"/>
          <w:szCs w:val="28"/>
        </w:rPr>
        <w:t xml:space="preserve">загального фонду бюджету Луцької міської територіальної громади департаменту </w:t>
      </w:r>
      <w:r>
        <w:rPr>
          <w:sz w:val="28"/>
          <w:szCs w:val="28"/>
        </w:rPr>
        <w:t>соціальної та ветеранської політики</w:t>
      </w:r>
      <w:r w:rsidRPr="004877A1">
        <w:rPr>
          <w:sz w:val="28"/>
          <w:szCs w:val="28"/>
        </w:rPr>
        <w:t xml:space="preserve"> </w:t>
      </w:r>
      <w:r w:rsidRPr="001233D9">
        <w:rPr>
          <w:sz w:val="28"/>
          <w:szCs w:val="28"/>
        </w:rPr>
        <w:t xml:space="preserve">за рахунок </w:t>
      </w:r>
      <w:r>
        <w:rPr>
          <w:sz w:val="28"/>
          <w:szCs w:val="28"/>
        </w:rPr>
        <w:t>с</w:t>
      </w:r>
      <w:r w:rsidRPr="00347265">
        <w:rPr>
          <w:sz w:val="28"/>
          <w:szCs w:val="28"/>
        </w:rPr>
        <w:t>убвенці</w:t>
      </w:r>
      <w:r>
        <w:rPr>
          <w:sz w:val="28"/>
          <w:szCs w:val="28"/>
        </w:rPr>
        <w:t>ї</w:t>
      </w:r>
      <w:r w:rsidRPr="00347265">
        <w:rPr>
          <w:sz w:val="28"/>
          <w:szCs w:val="28"/>
        </w:rPr>
        <w:t xml:space="preserve"> з місцевого бюджету на виплату грошової компенсації за належні для отримання жилі приміщення для внутрішньо переміщених осіб, які захищали незалежність, суверенітет та територіальну цілісність України і брали безпосередню участь в антитерористичній операції, забезпеченні її проведення, перебуваючи безпосередньо в районах антитерористичної операції в період її проведення, у здійсненні заходів із забезпечення національної безпеки і оборони, відсічі і стримування збройної агресії Російської Федерації у Донецькій та Луганській областях, забезпеченні їх здійснення, перебуваючи безпосередньо в районах та в період здійснення зазначених заходів, та визнані особами з інвалідністю внаслідок війни III </w:t>
      </w:r>
      <w:r w:rsidRPr="00347265">
        <w:rPr>
          <w:sz w:val="28"/>
          <w:szCs w:val="28"/>
        </w:rPr>
        <w:lastRenderedPageBreak/>
        <w:t>групи відповідно до пунктів 11–14 частини другої статті 7 або учасниками бойових дій відповідно до пунктів 19–21 частини першої статті 6 Закону України «Про статус ветеранів війни, гарантії їх соціального захисту», та які потребують поліпшення житлових умов, за рахунок відповідної субвенції з державного бюджету</w:t>
      </w:r>
      <w:r>
        <w:rPr>
          <w:sz w:val="28"/>
          <w:szCs w:val="28"/>
        </w:rPr>
        <w:t xml:space="preserve"> в сумі 13 363 030,00 грн.</w:t>
      </w:r>
    </w:p>
    <w:p w14:paraId="4DBF45E1" w14:textId="77777777" w:rsidR="00A405D0" w:rsidRPr="00B6225E" w:rsidRDefault="006209EF" w:rsidP="00A405D0">
      <w:pPr>
        <w:pStyle w:val="Iauiue"/>
        <w:ind w:firstLine="567"/>
        <w:jc w:val="both"/>
        <w:rPr>
          <w:sz w:val="27"/>
          <w:szCs w:val="27"/>
          <w:lang w:val="uk-UA"/>
        </w:rPr>
      </w:pPr>
      <w:r w:rsidRPr="00A405D0">
        <w:rPr>
          <w:sz w:val="28"/>
          <w:szCs w:val="28"/>
          <w:lang w:val="uk-UA"/>
        </w:rPr>
        <w:t>2</w:t>
      </w:r>
      <w:r w:rsidR="00A405D0" w:rsidRPr="00B6225E">
        <w:rPr>
          <w:sz w:val="27"/>
          <w:szCs w:val="27"/>
          <w:lang w:val="uk-UA"/>
        </w:rPr>
        <w:t>.</w:t>
      </w:r>
      <w:r w:rsidR="00A405D0" w:rsidRPr="00B6225E">
        <w:rPr>
          <w:sz w:val="27"/>
          <w:szCs w:val="27"/>
        </w:rPr>
        <w:t> </w:t>
      </w:r>
      <w:r w:rsidR="00A405D0" w:rsidRPr="00B6225E">
        <w:rPr>
          <w:sz w:val="27"/>
          <w:szCs w:val="27"/>
          <w:lang w:val="uk-UA"/>
        </w:rPr>
        <w:t xml:space="preserve">Департаменту фінансів, бюджету та аудиту </w:t>
      </w:r>
      <w:proofErr w:type="spellStart"/>
      <w:r w:rsidR="00A405D0" w:rsidRPr="00B6225E">
        <w:rPr>
          <w:sz w:val="27"/>
          <w:szCs w:val="27"/>
          <w:lang w:val="uk-UA"/>
        </w:rPr>
        <w:t>внести</w:t>
      </w:r>
      <w:proofErr w:type="spellEnd"/>
      <w:r w:rsidR="00A405D0" w:rsidRPr="00B6225E">
        <w:rPr>
          <w:sz w:val="27"/>
          <w:szCs w:val="27"/>
          <w:lang w:val="uk-UA"/>
        </w:rPr>
        <w:t xml:space="preserve"> відповідні зміни до розпису бюджету Луцької міської територіальної громади.</w:t>
      </w:r>
    </w:p>
    <w:p w14:paraId="3DE8A161" w14:textId="77777777" w:rsidR="00A405D0" w:rsidRPr="00B6225E" w:rsidRDefault="00A405D0" w:rsidP="00A405D0">
      <w:pPr>
        <w:tabs>
          <w:tab w:val="left" w:pos="567"/>
        </w:tabs>
        <w:ind w:firstLine="567"/>
        <w:jc w:val="both"/>
        <w:rPr>
          <w:sz w:val="27"/>
          <w:szCs w:val="27"/>
        </w:rPr>
      </w:pPr>
      <w:r w:rsidRPr="00B6225E">
        <w:rPr>
          <w:sz w:val="27"/>
          <w:szCs w:val="27"/>
        </w:rPr>
        <w:t xml:space="preserve">3. Контроль за виконанням рішення покласти на заступника міського голови Ірину </w:t>
      </w:r>
      <w:proofErr w:type="spellStart"/>
      <w:r w:rsidRPr="00B6225E">
        <w:rPr>
          <w:sz w:val="27"/>
          <w:szCs w:val="27"/>
        </w:rPr>
        <w:t>Чебелюк</w:t>
      </w:r>
      <w:proofErr w:type="spellEnd"/>
      <w:r w:rsidRPr="00B6225E">
        <w:rPr>
          <w:sz w:val="27"/>
          <w:szCs w:val="27"/>
        </w:rPr>
        <w:t>.</w:t>
      </w:r>
    </w:p>
    <w:p w14:paraId="2083DB82" w14:textId="77777777" w:rsidR="00D1223D" w:rsidRDefault="00D1223D" w:rsidP="00347265">
      <w:pPr>
        <w:tabs>
          <w:tab w:val="left" w:pos="709"/>
        </w:tabs>
        <w:ind w:firstLine="567"/>
        <w:jc w:val="both"/>
        <w:rPr>
          <w:sz w:val="28"/>
          <w:szCs w:val="28"/>
        </w:rPr>
      </w:pPr>
    </w:p>
    <w:p w14:paraId="7D88D8D3" w14:textId="77777777" w:rsidR="00A405D0" w:rsidRDefault="00A405D0" w:rsidP="00347265">
      <w:pPr>
        <w:tabs>
          <w:tab w:val="left" w:pos="709"/>
        </w:tabs>
        <w:ind w:firstLine="567"/>
        <w:jc w:val="both"/>
        <w:rPr>
          <w:sz w:val="28"/>
          <w:szCs w:val="28"/>
        </w:rPr>
      </w:pPr>
    </w:p>
    <w:p w14:paraId="05F30540" w14:textId="77777777" w:rsidR="00D1223D" w:rsidRDefault="003B1A99">
      <w:pPr>
        <w:jc w:val="both"/>
        <w:rPr>
          <w:sz w:val="28"/>
          <w:szCs w:val="28"/>
        </w:rPr>
      </w:pPr>
      <w:r>
        <w:rPr>
          <w:sz w:val="28"/>
          <w:szCs w:val="28"/>
        </w:rPr>
        <w:t>Міський голова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Ігор ПОЛІЩУК</w:t>
      </w:r>
    </w:p>
    <w:p w14:paraId="571D1F9F" w14:textId="77777777" w:rsidR="00D1223D" w:rsidRDefault="00D1223D">
      <w:pPr>
        <w:jc w:val="both"/>
        <w:rPr>
          <w:sz w:val="28"/>
          <w:szCs w:val="28"/>
        </w:rPr>
      </w:pPr>
    </w:p>
    <w:p w14:paraId="1352F985" w14:textId="77777777" w:rsidR="007E0E98" w:rsidRDefault="007E0E98">
      <w:pPr>
        <w:jc w:val="both"/>
        <w:rPr>
          <w:sz w:val="28"/>
          <w:szCs w:val="28"/>
        </w:rPr>
      </w:pPr>
    </w:p>
    <w:p w14:paraId="713B263A" w14:textId="77777777" w:rsidR="00D1223D" w:rsidRDefault="003B1A99">
      <w:pPr>
        <w:jc w:val="both"/>
        <w:rPr>
          <w:sz w:val="28"/>
          <w:szCs w:val="28"/>
        </w:rPr>
      </w:pPr>
      <w:r>
        <w:rPr>
          <w:sz w:val="28"/>
          <w:szCs w:val="28"/>
        </w:rPr>
        <w:t>Заступник міського голови,</w:t>
      </w:r>
    </w:p>
    <w:p w14:paraId="053660C8" w14:textId="77777777" w:rsidR="00D1223D" w:rsidRDefault="003B1A99">
      <w:pPr>
        <w:jc w:val="both"/>
        <w:rPr>
          <w:sz w:val="28"/>
          <w:szCs w:val="28"/>
        </w:rPr>
      </w:pPr>
      <w:r>
        <w:rPr>
          <w:sz w:val="28"/>
          <w:szCs w:val="28"/>
        </w:rPr>
        <w:t>керуючий справами виконкому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Юрій ВЕРБИЧ</w:t>
      </w:r>
    </w:p>
    <w:p w14:paraId="122B86BE" w14:textId="77777777" w:rsidR="00D1223D" w:rsidRDefault="00D1223D">
      <w:pPr>
        <w:jc w:val="both"/>
        <w:rPr>
          <w:sz w:val="28"/>
          <w:szCs w:val="28"/>
        </w:rPr>
      </w:pPr>
    </w:p>
    <w:p w14:paraId="2ADCCF56" w14:textId="77777777" w:rsidR="007E0E98" w:rsidRDefault="007E0E98">
      <w:pPr>
        <w:jc w:val="both"/>
        <w:rPr>
          <w:sz w:val="28"/>
          <w:szCs w:val="28"/>
        </w:rPr>
      </w:pPr>
    </w:p>
    <w:p w14:paraId="740AE570" w14:textId="77777777" w:rsidR="00D1223D" w:rsidRDefault="003B1A99">
      <w:pPr>
        <w:jc w:val="both"/>
      </w:pPr>
      <w:proofErr w:type="spellStart"/>
      <w:r>
        <w:t>Єлова</w:t>
      </w:r>
      <w:proofErr w:type="spellEnd"/>
      <w:r>
        <w:t xml:space="preserve"> 720 614</w:t>
      </w:r>
    </w:p>
    <w:sectPr w:rsidR="00D1223D" w:rsidSect="00B450C0">
      <w:headerReference w:type="default" r:id="rId9"/>
      <w:pgSz w:w="11906" w:h="16838"/>
      <w:pgMar w:top="567" w:right="567" w:bottom="1134" w:left="1985" w:header="709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CF38912" w14:textId="77777777" w:rsidR="0058291E" w:rsidRDefault="0058291E">
      <w:r>
        <w:separator/>
      </w:r>
    </w:p>
  </w:endnote>
  <w:endnote w:type="continuationSeparator" w:id="0">
    <w:p w14:paraId="0A0AB726" w14:textId="77777777" w:rsidR="0058291E" w:rsidRDefault="005829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B6C48BE" w14:textId="77777777" w:rsidR="0058291E" w:rsidRDefault="0058291E">
      <w:r>
        <w:separator/>
      </w:r>
    </w:p>
  </w:footnote>
  <w:footnote w:type="continuationSeparator" w:id="0">
    <w:p w14:paraId="4AB796E8" w14:textId="77777777" w:rsidR="0058291E" w:rsidRDefault="0058291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217587184"/>
      <w:docPartObj>
        <w:docPartGallery w:val="Page Numbers (Top of Page)"/>
        <w:docPartUnique/>
      </w:docPartObj>
    </w:sdtPr>
    <w:sdtContent>
      <w:p w14:paraId="3585B146" w14:textId="77777777" w:rsidR="00347265" w:rsidRDefault="00347265">
        <w:pPr>
          <w:pStyle w:val="ad"/>
          <w:jc w:val="center"/>
          <w:rPr>
            <w:sz w:val="28"/>
            <w:szCs w:val="28"/>
          </w:rPr>
        </w:pPr>
        <w:r>
          <w:rPr>
            <w:sz w:val="28"/>
            <w:szCs w:val="28"/>
          </w:rPr>
          <w:fldChar w:fldCharType="begin"/>
        </w:r>
        <w:r>
          <w:rPr>
            <w:sz w:val="28"/>
            <w:szCs w:val="28"/>
          </w:rPr>
          <w:instrText>PAGE</w:instrText>
        </w:r>
        <w:r>
          <w:rPr>
            <w:sz w:val="28"/>
            <w:szCs w:val="28"/>
          </w:rPr>
          <w:fldChar w:fldCharType="separate"/>
        </w:r>
        <w:r w:rsidR="00B30933">
          <w:rPr>
            <w:noProof/>
            <w:sz w:val="28"/>
            <w:szCs w:val="28"/>
          </w:rPr>
          <w:t>2</w:t>
        </w:r>
        <w:r>
          <w:rPr>
            <w:sz w:val="28"/>
            <w:szCs w:val="28"/>
          </w:rPr>
          <w:fldChar w:fldCharType="end"/>
        </w:r>
      </w:p>
    </w:sdtContent>
  </w:sdt>
  <w:p w14:paraId="64EE9B93" w14:textId="77777777" w:rsidR="00347265" w:rsidRDefault="00347265">
    <w:pPr>
      <w:pStyle w:val="a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8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1223D"/>
    <w:rsid w:val="000208B7"/>
    <w:rsid w:val="0004042E"/>
    <w:rsid w:val="00091E48"/>
    <w:rsid w:val="001233D9"/>
    <w:rsid w:val="00131EB2"/>
    <w:rsid w:val="00135C7C"/>
    <w:rsid w:val="00142972"/>
    <w:rsid w:val="00143ABC"/>
    <w:rsid w:val="00260E23"/>
    <w:rsid w:val="00272A91"/>
    <w:rsid w:val="00286CC7"/>
    <w:rsid w:val="002A04A0"/>
    <w:rsid w:val="002C0005"/>
    <w:rsid w:val="002E628A"/>
    <w:rsid w:val="003144AB"/>
    <w:rsid w:val="00347265"/>
    <w:rsid w:val="003B1A99"/>
    <w:rsid w:val="003B6C7D"/>
    <w:rsid w:val="004877A1"/>
    <w:rsid w:val="00517180"/>
    <w:rsid w:val="005211A5"/>
    <w:rsid w:val="0058291E"/>
    <w:rsid w:val="005D5DF2"/>
    <w:rsid w:val="006209EF"/>
    <w:rsid w:val="00634187"/>
    <w:rsid w:val="007E0E98"/>
    <w:rsid w:val="007F37F1"/>
    <w:rsid w:val="00823278"/>
    <w:rsid w:val="008F6DE8"/>
    <w:rsid w:val="00934463"/>
    <w:rsid w:val="009D0029"/>
    <w:rsid w:val="00A405D0"/>
    <w:rsid w:val="00A62C45"/>
    <w:rsid w:val="00A86D15"/>
    <w:rsid w:val="00AA6B7A"/>
    <w:rsid w:val="00AB03FE"/>
    <w:rsid w:val="00AE2D31"/>
    <w:rsid w:val="00AF4F38"/>
    <w:rsid w:val="00B30933"/>
    <w:rsid w:val="00B450C0"/>
    <w:rsid w:val="00BA40C2"/>
    <w:rsid w:val="00BD1F4E"/>
    <w:rsid w:val="00C059B5"/>
    <w:rsid w:val="00C3306F"/>
    <w:rsid w:val="00C61C6F"/>
    <w:rsid w:val="00D1223D"/>
    <w:rsid w:val="00D93AA5"/>
    <w:rsid w:val="00E75B1D"/>
    <w:rsid w:val="00E859DF"/>
    <w:rsid w:val="00EA03D5"/>
    <w:rsid w:val="00F619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7E973A"/>
  <w15:docId w15:val="{E498B42A-1874-4F59-B9BD-72A446C659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221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9221F"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9221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sid w:val="0079221F"/>
    <w:rPr>
      <w:rFonts w:ascii="Arial" w:eastAsia="Times New Roman" w:hAnsi="Arial" w:cs="Arial"/>
      <w:b/>
      <w:bCs/>
      <w:kern w:val="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qFormat/>
    <w:rsid w:val="0079221F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a3">
    <w:name w:val="Верхний колонтитул Знак"/>
    <w:basedOn w:val="a0"/>
    <w:uiPriority w:val="99"/>
    <w:qFormat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Нижний колонтитул Знак"/>
    <w:basedOn w:val="a0"/>
    <w:uiPriority w:val="99"/>
    <w:qFormat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qFormat/>
    <w:rsid w:val="00724D66"/>
  </w:style>
  <w:style w:type="character" w:customStyle="1" w:styleId="FontStyle13">
    <w:name w:val="Font Style13"/>
    <w:qFormat/>
    <w:rsid w:val="00724D66"/>
    <w:rPr>
      <w:rFonts w:ascii="Times New Roman" w:hAnsi="Times New Roman" w:cs="Times New Roman"/>
      <w:sz w:val="26"/>
      <w:szCs w:val="26"/>
    </w:rPr>
  </w:style>
  <w:style w:type="character" w:customStyle="1" w:styleId="11">
    <w:name w:val="Гіперпосилання1"/>
    <w:qFormat/>
    <w:rsid w:val="00403E6F"/>
    <w:rPr>
      <w:color w:val="000080"/>
      <w:u w:val="single"/>
    </w:rPr>
  </w:style>
  <w:style w:type="character" w:customStyle="1" w:styleId="a5">
    <w:name w:val="Основной текст с отступом Знак"/>
    <w:basedOn w:val="a0"/>
    <w:qFormat/>
    <w:rsid w:val="00403E6F"/>
    <w:rPr>
      <w:rFonts w:ascii="Times New Roman" w:eastAsia="Times New Roman" w:hAnsi="Times New Roman" w:cs="Times New Roman"/>
      <w:color w:val="00000A"/>
      <w:sz w:val="28"/>
      <w:szCs w:val="24"/>
      <w:lang w:eastAsia="zh-CN"/>
    </w:rPr>
  </w:style>
  <w:style w:type="character" w:customStyle="1" w:styleId="a6">
    <w:name w:val="Текст выноски Знак"/>
    <w:basedOn w:val="a0"/>
    <w:uiPriority w:val="99"/>
    <w:semiHidden/>
    <w:qFormat/>
    <w:rsid w:val="00C4244F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7">
    <w:name w:val="Заголовок"/>
    <w:basedOn w:val="a"/>
    <w:next w:val="a8"/>
    <w:qFormat/>
    <w:rsid w:val="006D7927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8">
    <w:name w:val="Body Text"/>
    <w:basedOn w:val="a"/>
    <w:rsid w:val="006D7927"/>
    <w:pPr>
      <w:spacing w:after="140" w:line="276" w:lineRule="auto"/>
    </w:pPr>
  </w:style>
  <w:style w:type="paragraph" w:styleId="a9">
    <w:name w:val="List"/>
    <w:basedOn w:val="a8"/>
    <w:rsid w:val="006D7927"/>
    <w:rPr>
      <w:rFonts w:cs="Arial"/>
    </w:rPr>
  </w:style>
  <w:style w:type="paragraph" w:styleId="aa">
    <w:name w:val="caption"/>
    <w:basedOn w:val="a"/>
    <w:qFormat/>
    <w:rsid w:val="006D7927"/>
    <w:pPr>
      <w:suppressLineNumbers/>
      <w:spacing w:before="120" w:after="120"/>
    </w:pPr>
    <w:rPr>
      <w:rFonts w:cs="Arial"/>
      <w:i/>
      <w:iCs/>
    </w:rPr>
  </w:style>
  <w:style w:type="paragraph" w:customStyle="1" w:styleId="ab">
    <w:name w:val="Покажчик"/>
    <w:basedOn w:val="a"/>
    <w:qFormat/>
    <w:rsid w:val="006D7927"/>
    <w:pPr>
      <w:suppressLineNumbers/>
    </w:pPr>
    <w:rPr>
      <w:rFonts w:cs="Arial"/>
    </w:rPr>
  </w:style>
  <w:style w:type="paragraph" w:customStyle="1" w:styleId="tj">
    <w:name w:val="tj"/>
    <w:basedOn w:val="a"/>
    <w:qFormat/>
    <w:rsid w:val="0079221F"/>
    <w:pPr>
      <w:spacing w:beforeAutospacing="1" w:afterAutospacing="1"/>
    </w:pPr>
    <w:rPr>
      <w:lang w:val="ru-RU"/>
    </w:rPr>
  </w:style>
  <w:style w:type="paragraph" w:customStyle="1" w:styleId="ac">
    <w:name w:val="Верхній і нижній колонтитули"/>
    <w:basedOn w:val="a"/>
    <w:qFormat/>
    <w:rsid w:val="006D7927"/>
  </w:style>
  <w:style w:type="paragraph" w:styleId="ad">
    <w:name w:val="header"/>
    <w:basedOn w:val="a"/>
    <w:uiPriority w:val="99"/>
    <w:unhideWhenUsed/>
    <w:rsid w:val="00CF0A95"/>
    <w:pPr>
      <w:tabs>
        <w:tab w:val="center" w:pos="4819"/>
        <w:tab w:val="right" w:pos="9639"/>
      </w:tabs>
    </w:pPr>
  </w:style>
  <w:style w:type="paragraph" w:styleId="ae">
    <w:name w:val="footer"/>
    <w:basedOn w:val="a"/>
    <w:uiPriority w:val="99"/>
    <w:unhideWhenUsed/>
    <w:rsid w:val="00CF0A95"/>
    <w:pPr>
      <w:tabs>
        <w:tab w:val="center" w:pos="4819"/>
        <w:tab w:val="right" w:pos="9639"/>
      </w:tabs>
    </w:pPr>
  </w:style>
  <w:style w:type="paragraph" w:customStyle="1" w:styleId="Style5">
    <w:name w:val="Style5"/>
    <w:basedOn w:val="a"/>
    <w:qFormat/>
    <w:rsid w:val="00724D66"/>
    <w:pPr>
      <w:widowControl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2">
    <w:name w:val="Абзац списка1"/>
    <w:basedOn w:val="a"/>
    <w:qFormat/>
    <w:rsid w:val="00724D66"/>
    <w:pPr>
      <w:spacing w:after="200"/>
      <w:ind w:left="720"/>
    </w:pPr>
    <w:rPr>
      <w:bCs/>
      <w:sz w:val="28"/>
      <w:lang w:eastAsia="zh-CN"/>
    </w:rPr>
  </w:style>
  <w:style w:type="paragraph" w:styleId="af">
    <w:name w:val="Body Text Indent"/>
    <w:basedOn w:val="a"/>
    <w:rsid w:val="00403E6F"/>
    <w:pPr>
      <w:ind w:firstLine="545"/>
      <w:jc w:val="both"/>
    </w:pPr>
    <w:rPr>
      <w:color w:val="00000A"/>
      <w:sz w:val="28"/>
      <w:lang w:eastAsia="zh-CN"/>
    </w:rPr>
  </w:style>
  <w:style w:type="paragraph" w:styleId="af0">
    <w:name w:val="List Paragraph"/>
    <w:basedOn w:val="a"/>
    <w:qFormat/>
    <w:rsid w:val="004F65E3"/>
    <w:pPr>
      <w:ind w:left="720"/>
      <w:contextualSpacing/>
    </w:pPr>
    <w:rPr>
      <w:rFonts w:eastAsia="Calibri"/>
      <w:sz w:val="28"/>
      <w:szCs w:val="28"/>
      <w:lang w:val="ru-RU" w:eastAsia="en-US"/>
    </w:rPr>
  </w:style>
  <w:style w:type="paragraph" w:styleId="af1">
    <w:name w:val="Balloon Text"/>
    <w:basedOn w:val="a"/>
    <w:uiPriority w:val="99"/>
    <w:semiHidden/>
    <w:unhideWhenUsed/>
    <w:qFormat/>
    <w:rsid w:val="00C4244F"/>
    <w:rPr>
      <w:rFonts w:ascii="Tahoma" w:hAnsi="Tahoma" w:cs="Tahoma"/>
      <w:sz w:val="16"/>
      <w:szCs w:val="16"/>
    </w:rPr>
  </w:style>
  <w:style w:type="paragraph" w:customStyle="1" w:styleId="Iauiue">
    <w:name w:val="Iau?iue"/>
    <w:qFormat/>
    <w:rsid w:val="00C059B5"/>
    <w:rPr>
      <w:rFonts w:ascii="Times New Roman" w:eastAsia="Times New Roman" w:hAnsi="Times New Roman" w:cs="Times New Roman"/>
      <w:sz w:val="20"/>
      <w:szCs w:val="20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750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46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3545BA8-38F0-45DB-B6D3-D346A1606E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351</TotalTime>
  <Pages>3</Pages>
  <Words>3670</Words>
  <Characters>2092</Characters>
  <Application>Microsoft Office Word</Application>
  <DocSecurity>0</DocSecurity>
  <Lines>17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5751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nkhmel</dc:creator>
  <dc:description/>
  <cp:lastModifiedBy>Ірина Демидюк</cp:lastModifiedBy>
  <cp:revision>88</cp:revision>
  <cp:lastPrinted>2022-12-06T12:12:00Z</cp:lastPrinted>
  <dcterms:created xsi:type="dcterms:W3CDTF">2022-09-12T12:58:00Z</dcterms:created>
  <dcterms:modified xsi:type="dcterms:W3CDTF">2024-12-03T09:51:00Z</dcterms:modified>
  <dc:language>uk-UA</dc:language>
</cp:coreProperties>
</file>