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                                                                   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Додаток                          </w:t>
      </w:r>
    </w:p>
    <w:p>
      <w:pPr>
        <w:pStyle w:val="Normal"/>
        <w:spacing w:lineRule="auto" w:line="240"/>
        <w:ind w:left="5245" w:hanging="0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до рішення виконавчого комітету міської ради ____________№_____</w:t>
      </w:r>
    </w:p>
    <w:p>
      <w:pPr>
        <w:pStyle w:val="Normal"/>
        <w:ind w:left="5670" w:hanging="0"/>
        <w:rPr>
          <w:rFonts w:ascii="Times New Roman" w:hAnsi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/>
          <w:color w:val="FF0000"/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ind w:left="-438" w:firstLine="722"/>
        <w:jc w:val="center"/>
        <w:rPr/>
      </w:pPr>
      <w:r>
        <w:rPr>
          <w:rFonts w:ascii="Times New Roman" w:hAnsi="Times New Roman"/>
          <w:sz w:val="28"/>
          <w:szCs w:val="28"/>
          <w:lang w:val="uk-UA"/>
        </w:rPr>
        <w:t>Перелік майна (комп’ютерної техніки),</w:t>
      </w:r>
    </w:p>
    <w:p>
      <w:pPr>
        <w:pStyle w:val="Normal"/>
        <w:spacing w:lineRule="auto" w:line="240" w:before="0" w:after="0"/>
        <w:ind w:left="-438" w:firstLine="722"/>
        <w:jc w:val="center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що передається з балансу Виконавчого комітету Луцької міської ради на баланс КУ «</w:t>
      </w:r>
      <w:r>
        <w:rPr>
          <w:rFonts w:cs="Times New Roman" w:ascii="Times New Roman" w:hAnsi="Times New Roman"/>
          <w:sz w:val="28"/>
          <w:szCs w:val="28"/>
          <w:lang w:val="uk-UA" w:eastAsia="uk-UA" w:bidi="hi-IN"/>
        </w:rPr>
        <w:t>ХАБ ВЕТЕРАН</w:t>
      </w:r>
      <w:r>
        <w:rPr>
          <w:rFonts w:ascii="Times New Roman" w:hAnsi="Times New Roman"/>
          <w:sz w:val="28"/>
          <w:szCs w:val="28"/>
          <w:lang w:val="uk-UA"/>
        </w:rPr>
        <w:t>»</w:t>
      </w:r>
    </w:p>
    <w:p>
      <w:pPr>
        <w:pStyle w:val="Normal"/>
        <w:spacing w:lineRule="auto" w:line="240" w:before="0" w:after="0"/>
        <w:ind w:left="-438" w:firstLine="722"/>
        <w:jc w:val="center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</w:r>
    </w:p>
    <w:tbl>
      <w:tblPr>
        <w:tblW w:w="9640" w:type="dxa"/>
        <w:jc w:val="left"/>
        <w:tblInd w:w="-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669"/>
        <w:gridCol w:w="5009"/>
        <w:gridCol w:w="2486"/>
        <w:gridCol w:w="1475"/>
      </w:tblGrid>
      <w:tr>
        <w:trPr/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№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з/п</w:t>
            </w:r>
          </w:p>
        </w:tc>
        <w:tc>
          <w:tcPr>
            <w:tcW w:w="5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Найменування майна (комп’ютерної техніки)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-109" w:hanging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Кількість одиниць, шт.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-109" w:hanging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Сума</w:t>
            </w:r>
          </w:p>
        </w:tc>
      </w:tr>
      <w:tr>
        <w:trPr/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1.</w:t>
            </w:r>
          </w:p>
        </w:tc>
        <w:tc>
          <w:tcPr>
            <w:tcW w:w="5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8"/>
                <w:szCs w:val="28"/>
                <w:u w:val="none"/>
                <w:em w:val="none"/>
                <w:lang w:val="uk-UA"/>
              </w:rPr>
              <w:t>Н</w:t>
            </w: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8"/>
                <w:szCs w:val="28"/>
                <w:u w:val="none"/>
                <w:em w:val="none"/>
              </w:rPr>
              <w:t>оутбук ASUS Expertbook B1 B1502CBA-BQ0498 (90NX05U1-M00L00)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right="-107" w:hanging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8"/>
                <w:szCs w:val="28"/>
                <w:u w:val="none"/>
                <w:em w:val="none"/>
                <w:lang w:val="uk-UA"/>
              </w:rPr>
              <w:t>78993,00</w:t>
            </w:r>
          </w:p>
        </w:tc>
      </w:tr>
      <w:tr>
        <w:trPr/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2.</w:t>
            </w:r>
          </w:p>
        </w:tc>
        <w:tc>
          <w:tcPr>
            <w:tcW w:w="5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8"/>
                <w:szCs w:val="28"/>
                <w:u w:val="none"/>
                <w:em w:val="none"/>
                <w:lang w:val="uk-UA"/>
              </w:rPr>
              <w:t>Б</w:t>
            </w: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8"/>
                <w:szCs w:val="28"/>
                <w:u w:val="none"/>
                <w:em w:val="none"/>
              </w:rPr>
              <w:t>ФП Epson EcoTank L3251 (C11CJ67413)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right="-107" w:hanging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8"/>
                <w:szCs w:val="28"/>
                <w:u w:val="none"/>
                <w:em w:val="none"/>
                <w:lang w:val="uk-UA"/>
              </w:rPr>
              <w:t>9900,00</w:t>
            </w:r>
          </w:p>
        </w:tc>
      </w:tr>
      <w:tr>
        <w:trPr>
          <w:trHeight w:val="298" w:hRule="atLeast"/>
        </w:trPr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3.</w:t>
            </w:r>
          </w:p>
        </w:tc>
        <w:tc>
          <w:tcPr>
            <w:tcW w:w="5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8"/>
                <w:szCs w:val="28"/>
                <w:u w:val="none"/>
                <w:em w:val="none"/>
                <w:lang w:val="uk-UA"/>
              </w:rPr>
              <w:t>Б</w:t>
            </w: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8"/>
                <w:szCs w:val="28"/>
                <w:u w:val="none"/>
                <w:em w:val="none"/>
              </w:rPr>
              <w:t>ФП Canon i-SENSYS MF3010, бандл 2 х Картридж 725</w:t>
            </w:r>
          </w:p>
        </w:tc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right="-107" w:hanging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8"/>
                <w:szCs w:val="28"/>
                <w:u w:val="none"/>
                <w:em w:val="none"/>
                <w:lang w:val="uk-UA"/>
              </w:rPr>
              <w:t>12930,00</w:t>
            </w:r>
          </w:p>
        </w:tc>
      </w:tr>
      <w:tr>
        <w:trPr>
          <w:trHeight w:val="298" w:hRule="atLeast"/>
        </w:trPr>
        <w:tc>
          <w:tcPr>
            <w:tcW w:w="6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50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left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Всього</w:t>
            </w:r>
          </w:p>
        </w:tc>
        <w:tc>
          <w:tcPr>
            <w:tcW w:w="248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5</w:t>
            </w:r>
          </w:p>
        </w:tc>
        <w:tc>
          <w:tcPr>
            <w:tcW w:w="1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ind w:right="-107" w:hanging="0"/>
              <w:jc w:val="center"/>
              <w:rPr>
                <w:rFonts w:ascii="Times New Roman" w:hAnsi="Times New Roman"/>
                <w:b/>
                <w:b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  <w:lang w:val="uk-UA"/>
              </w:rPr>
              <w:t>101823,00</w:t>
            </w:r>
          </w:p>
        </w:tc>
      </w:tr>
    </w:tbl>
    <w:p>
      <w:pPr>
        <w:pStyle w:val="Normal"/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Заступник міського голови,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Король 77</w:t>
      </w:r>
      <w:r>
        <w:rPr>
          <w:rFonts w:ascii="Times New Roman" w:hAnsi="Times New Roman"/>
          <w:sz w:val="24"/>
          <w:szCs w:val="24"/>
          <w:lang w:val="uk-UA"/>
        </w:rPr>
        <w:t>7 999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  <w:lang w:val="uk-UA"/>
        </w:rPr>
      </w:pPr>
      <w:r>
        <w:rPr/>
      </w:r>
    </w:p>
    <w:sectPr>
      <w:type w:val="nextPage"/>
      <w:pgSz w:w="11906" w:h="16838"/>
      <w:pgMar w:left="1985" w:right="567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Arial Narrow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5391c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qFormat/>
    <w:locked/>
    <w:rsid w:val="000a792b"/>
    <w:pPr>
      <w:keepNext w:val="true"/>
      <w:keepLines/>
      <w:spacing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paragraph" w:styleId="8">
    <w:name w:val="Heading 8"/>
    <w:basedOn w:val="Normal"/>
    <w:next w:val="Normal"/>
    <w:link w:val="80"/>
    <w:qFormat/>
    <w:locked/>
    <w:rsid w:val="000a792b"/>
    <w:pPr>
      <w:keepNext w:val="true"/>
      <w:spacing w:lineRule="auto" w:line="240" w:before="0" w:after="0"/>
      <w:ind w:left="426" w:hanging="0"/>
      <w:jc w:val="both"/>
      <w:outlineLvl w:val="7"/>
    </w:pPr>
    <w:rPr>
      <w:rFonts w:ascii="Arial Narrow" w:hAnsi="Arial Narrow" w:eastAsia="Times New Roman"/>
      <w:sz w:val="28"/>
      <w:szCs w:val="20"/>
      <w:lang w:val="uk-UA" w:eastAsia="ru-RU"/>
    </w:rPr>
  </w:style>
  <w:style w:type="paragraph" w:styleId="9">
    <w:name w:val="Heading 9"/>
    <w:basedOn w:val="Normal"/>
    <w:next w:val="Normal"/>
    <w:link w:val="90"/>
    <w:unhideWhenUsed/>
    <w:qFormat/>
    <w:locked/>
    <w:rsid w:val="000a792b"/>
    <w:pPr>
      <w:keepNext w:val="true"/>
      <w:keepLines/>
      <w:spacing w:before="40" w:after="0"/>
      <w:outlineLvl w:val="8"/>
    </w:pPr>
    <w:rPr>
      <w:rFonts w:ascii="Cambria" w:hAnsi="Cambria" w:eastAsia="" w:cs="" w:asciiTheme="majorHAnsi" w:cstheme="majorBidi" w:eastAsiaTheme="majorEastAsia" w:hAnsiTheme="majorHAnsi"/>
      <w:i/>
      <w:iCs/>
      <w:color w:val="272727" w:themeColor="text1" w:themeTint="d8"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Текст выноски Знак"/>
    <w:basedOn w:val="DefaultParagraphFont"/>
    <w:link w:val="a4"/>
    <w:uiPriority w:val="99"/>
    <w:semiHidden/>
    <w:qFormat/>
    <w:rsid w:val="00354aea"/>
    <w:rPr>
      <w:rFonts w:ascii="Segoe UI" w:hAnsi="Segoe UI" w:cs="Segoe UI"/>
      <w:sz w:val="18"/>
      <w:szCs w:val="18"/>
      <w:lang w:val="ru-RU" w:eastAsia="en-US"/>
    </w:rPr>
  </w:style>
  <w:style w:type="character" w:styleId="81" w:customStyle="1">
    <w:name w:val="Заголовок 8 Знак"/>
    <w:basedOn w:val="DefaultParagraphFont"/>
    <w:link w:val="8"/>
    <w:qFormat/>
    <w:rsid w:val="000a792b"/>
    <w:rPr>
      <w:rFonts w:ascii="Arial Narrow" w:hAnsi="Arial Narrow" w:eastAsia="Times New Roman"/>
      <w:sz w:val="28"/>
      <w:lang w:eastAsia="ru-RU"/>
    </w:rPr>
  </w:style>
  <w:style w:type="character" w:styleId="Style12">
    <w:name w:val="Виділення"/>
    <w:basedOn w:val="DefaultParagraphFont"/>
    <w:qFormat/>
    <w:locked/>
    <w:rsid w:val="000a792b"/>
    <w:rPr>
      <w:i/>
      <w:iCs/>
    </w:rPr>
  </w:style>
  <w:style w:type="character" w:styleId="11" w:customStyle="1">
    <w:name w:val="Заголовок 1 Знак"/>
    <w:basedOn w:val="DefaultParagraphFont"/>
    <w:link w:val="1"/>
    <w:qFormat/>
    <w:rsid w:val="000a792b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  <w:lang w:val="ru-RU" w:eastAsia="en-US"/>
    </w:rPr>
  </w:style>
  <w:style w:type="character" w:styleId="91" w:customStyle="1">
    <w:name w:val="Заголовок 9 Знак"/>
    <w:basedOn w:val="DefaultParagraphFont"/>
    <w:link w:val="9"/>
    <w:qFormat/>
    <w:rsid w:val="000a792b"/>
    <w:rPr>
      <w:rFonts w:ascii="Cambria" w:hAnsi="Cambria" w:eastAsia="" w:cs="" w:asciiTheme="majorHAnsi" w:cstheme="majorBidi" w:eastAsiaTheme="majorEastAsia" w:hAnsiTheme="majorHAnsi"/>
      <w:i/>
      <w:iCs/>
      <w:color w:val="272727" w:themeColor="text1" w:themeTint="d8"/>
      <w:sz w:val="21"/>
      <w:szCs w:val="21"/>
      <w:lang w:val="ru-RU" w:eastAsia="en-US"/>
    </w:rPr>
  </w:style>
  <w:style w:type="character" w:styleId="Style13" w:customStyle="1">
    <w:name w:val="Заголовок Знак"/>
    <w:basedOn w:val="DefaultParagraphFont"/>
    <w:link w:val="a7"/>
    <w:qFormat/>
    <w:rsid w:val="00f91a9e"/>
    <w:rPr>
      <w:rFonts w:ascii="Cambria" w:hAnsi="Cambria" w:eastAsia="" w:cs="" w:asciiTheme="majorHAnsi" w:cstheme="majorBidi" w:eastAsiaTheme="majorEastAsia" w:hAnsiTheme="majorHAnsi"/>
      <w:spacing w:val="-10"/>
      <w:kern w:val="2"/>
      <w:sz w:val="56"/>
      <w:szCs w:val="56"/>
      <w:lang w:val="ru-RU" w:eastAsia="en-US"/>
    </w:rPr>
  </w:style>
  <w:style w:type="character" w:styleId="Style14" w:customStyle="1">
    <w:name w:val="Верхний колонтитул Знак"/>
    <w:basedOn w:val="DefaultParagraphFont"/>
    <w:link w:val="a9"/>
    <w:uiPriority w:val="99"/>
    <w:qFormat/>
    <w:rsid w:val="00f91a9e"/>
    <w:rPr>
      <w:sz w:val="22"/>
      <w:szCs w:val="22"/>
      <w:lang w:val="ru-RU" w:eastAsia="en-US"/>
    </w:rPr>
  </w:style>
  <w:style w:type="character" w:styleId="Style15" w:customStyle="1">
    <w:name w:val="Нижний колонтитул Знак"/>
    <w:basedOn w:val="DefaultParagraphFont"/>
    <w:link w:val="ab"/>
    <w:uiPriority w:val="99"/>
    <w:qFormat/>
    <w:rsid w:val="00f91a9e"/>
    <w:rPr>
      <w:sz w:val="22"/>
      <w:szCs w:val="22"/>
      <w:lang w:val="ru-RU" w:eastAsia="en-US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"/>
    </w:rPr>
  </w:style>
  <w:style w:type="paragraph" w:styleId="CharChar" w:customStyle="1">
    <w:name w:val="Char Char Знак Знак Знак Знак Знак Знак Знак Знак"/>
    <w:basedOn w:val="Normal"/>
    <w:qFormat/>
    <w:rsid w:val="00161e05"/>
    <w:pPr>
      <w:spacing w:lineRule="auto" w:line="240" w:before="0" w:after="0"/>
    </w:pPr>
    <w:rPr>
      <w:rFonts w:ascii="Verdana" w:hAnsi="Verdana" w:eastAsia="Times New Roman" w:cs="Verdana"/>
      <w:sz w:val="20"/>
      <w:szCs w:val="20"/>
      <w:lang w:val="en-US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354aea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yle21">
    <w:name w:val="Title"/>
    <w:basedOn w:val="Normal"/>
    <w:next w:val="Normal"/>
    <w:link w:val="a8"/>
    <w:qFormat/>
    <w:locked/>
    <w:rsid w:val="00f91a9e"/>
    <w:pPr>
      <w:spacing w:lineRule="auto" w:line="240" w:before="0" w:after="0"/>
      <w:contextualSpacing/>
    </w:pPr>
    <w:rPr>
      <w:rFonts w:ascii="Cambria" w:hAnsi="Cambria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tyle22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link w:val="aa"/>
    <w:uiPriority w:val="99"/>
    <w:unhideWhenUsed/>
    <w:rsid w:val="00f91a9e"/>
    <w:pPr>
      <w:tabs>
        <w:tab w:val="clear" w:pos="708"/>
        <w:tab w:val="center" w:pos="4819" w:leader="none"/>
        <w:tab w:val="right" w:pos="9639" w:leader="none"/>
      </w:tabs>
      <w:spacing w:lineRule="auto" w:line="240" w:before="0" w:after="0"/>
    </w:pPr>
    <w:rPr/>
  </w:style>
  <w:style w:type="paragraph" w:styleId="Style24">
    <w:name w:val="Footer"/>
    <w:basedOn w:val="Normal"/>
    <w:link w:val="ac"/>
    <w:uiPriority w:val="99"/>
    <w:unhideWhenUsed/>
    <w:rsid w:val="00f91a9e"/>
    <w:pPr>
      <w:tabs>
        <w:tab w:val="clear" w:pos="708"/>
        <w:tab w:val="center" w:pos="4819" w:leader="none"/>
        <w:tab w:val="right" w:pos="9639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99"/>
    <w:rsid w:val="0015391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Application>LibreOffice/7.1.5.2$Windows_X86_64 LibreOffice_project/85f04e9f809797b8199d13c421bd8a2b025d52b5</Application>
  <AppVersion>15.0000</AppVersion>
  <Pages>1</Pages>
  <Words>79</Words>
  <Characters>491</Characters>
  <CharactersWithSpaces>649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2023-02-23T06:52:00Z</dcterms:created>
  <dc:creator>Коленда Надія Михайлівна</dc:creator>
  <dc:description/>
  <dc:language>uk-UA</dc:language>
  <cp:lastModifiedBy/>
  <cp:lastPrinted>2023-02-21T14:30:00Z</cp:lastPrinted>
  <dcterms:modified xsi:type="dcterms:W3CDTF">2024-11-28T15:02:03Z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