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Default="00E415E9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9354E0" w:rsidRDefault="00E415E9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Default="00E415E9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9354E0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9354E0" w:rsidRDefault="009354E0">
      <w:pPr>
        <w:pStyle w:val="a3"/>
        <w:rPr>
          <w:sz w:val="20"/>
        </w:rPr>
      </w:pPr>
    </w:p>
    <w:p w14:paraId="3E2E9E93" w14:textId="77777777" w:rsidR="009354E0" w:rsidRDefault="009354E0">
      <w:pPr>
        <w:pStyle w:val="a3"/>
        <w:rPr>
          <w:sz w:val="20"/>
        </w:rPr>
      </w:pPr>
    </w:p>
    <w:p w14:paraId="7A646492" w14:textId="77777777" w:rsidR="009354E0" w:rsidRDefault="009354E0">
      <w:pPr>
        <w:pStyle w:val="a3"/>
        <w:rPr>
          <w:sz w:val="20"/>
        </w:rPr>
      </w:pPr>
    </w:p>
    <w:p w14:paraId="407BF518" w14:textId="77777777" w:rsidR="009354E0" w:rsidRDefault="009354E0">
      <w:pPr>
        <w:pStyle w:val="a3"/>
        <w:rPr>
          <w:sz w:val="20"/>
        </w:rPr>
      </w:pPr>
    </w:p>
    <w:p w14:paraId="44EE869F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ПЕРЕЛІК </w:t>
      </w:r>
    </w:p>
    <w:p w14:paraId="0DAF5456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1A43212A" w14:textId="77777777" w:rsidR="009354E0" w:rsidRDefault="00E415E9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9354E0" w:rsidRDefault="009354E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9354E0" w14:paraId="67A74959" w14:textId="77777777">
        <w:trPr>
          <w:trHeight w:val="1294"/>
          <w:jc w:val="center"/>
        </w:trPr>
        <w:tc>
          <w:tcPr>
            <w:tcW w:w="641" w:type="dxa"/>
            <w:vAlign w:val="center"/>
          </w:tcPr>
          <w:p w14:paraId="7A4091A7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60C158BB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A209CB8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6C0E089F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</w:t>
            </w:r>
          </w:p>
          <w:p w14:paraId="70290BCB" w14:textId="77777777" w:rsidR="009354E0" w:rsidRDefault="00E415E9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71B6597D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B93FC3B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вул. </w:t>
            </w:r>
            <w:proofErr w:type="spellStart"/>
            <w:r>
              <w:rPr>
                <w:sz w:val="27"/>
                <w:szCs w:val="27"/>
              </w:rPr>
              <w:t>Конякіна</w:t>
            </w:r>
            <w:proofErr w:type="spellEnd"/>
            <w:r>
              <w:rPr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0546AF91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53 від</w:t>
            </w:r>
          </w:p>
          <w:p w14:paraId="77404BF5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1D3E7D44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 –</w:t>
            </w:r>
          </w:p>
          <w:p w14:paraId="78AEDED3" w14:textId="4A1202C0" w:rsidR="009354E0" w:rsidRDefault="00E415E9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4E4A4A3C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6E787C4D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F457968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474F3FC1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розв’язці                                пр-ту Соборності та вул. Карпенка-Карого (поблизу ТЦ «</w:t>
            </w:r>
            <w:proofErr w:type="spellStart"/>
            <w:r>
              <w:rPr>
                <w:sz w:val="27"/>
                <w:szCs w:val="27"/>
              </w:rPr>
              <w:t>Ювант</w:t>
            </w:r>
            <w:proofErr w:type="spellEnd"/>
            <w:r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4DB946F2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19FAF633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 –</w:t>
            </w:r>
          </w:p>
          <w:p w14:paraId="57E383F6" w14:textId="30A2CF43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58384995" w14:textId="77777777">
        <w:trPr>
          <w:trHeight w:val="1286"/>
          <w:jc w:val="center"/>
        </w:trPr>
        <w:tc>
          <w:tcPr>
            <w:tcW w:w="641" w:type="dxa"/>
            <w:vAlign w:val="center"/>
          </w:tcPr>
          <w:p w14:paraId="0D4F74D2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36" w:type="dxa"/>
            <w:vAlign w:val="center"/>
          </w:tcPr>
          <w:p w14:paraId="1CD046B1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7D34BE40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3C414B7F" w14:textId="77777777" w:rsidR="009354E0" w:rsidRDefault="009354E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2FFA0B3F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Подвійний щит </w:t>
            </w:r>
            <w:r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68E4E00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5C0B722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Ківерцівська</w:t>
            </w:r>
          </w:p>
          <w:p w14:paraId="3C530EDF" w14:textId="77777777" w:rsidR="009354E0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F48DE77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596E55AE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8D9D7CA" w14:textId="08253C19" w:rsidR="009354E0" w:rsidRDefault="00E415E9" w:rsidP="00683414">
            <w:pPr>
              <w:pStyle w:val="TableParagraph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 –3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486AE1CB" w14:textId="77777777">
        <w:trPr>
          <w:trHeight w:val="1358"/>
          <w:jc w:val="center"/>
        </w:trPr>
        <w:tc>
          <w:tcPr>
            <w:tcW w:w="641" w:type="dxa"/>
            <w:vAlign w:val="center"/>
          </w:tcPr>
          <w:p w14:paraId="1B19C81B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1A6AB37F" w14:textId="77777777" w:rsidR="009354E0" w:rsidRDefault="009354E0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0A74E130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40EF9DF1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471E785E" w14:textId="77777777" w:rsidR="009354E0" w:rsidRDefault="009354E0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438B0689" w14:textId="77777777" w:rsidR="009354E0" w:rsidRDefault="009354E0">
            <w:pPr>
              <w:jc w:val="center"/>
              <w:rPr>
                <w:sz w:val="27"/>
                <w:szCs w:val="27"/>
              </w:rPr>
            </w:pPr>
          </w:p>
          <w:p w14:paraId="47868365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Двосторонній щит</w:t>
            </w:r>
          </w:p>
          <w:p w14:paraId="0E6B9A6D" w14:textId="77777777" w:rsidR="009354E0" w:rsidRDefault="00E415E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розміром 3,0 м х 6,0 м</w:t>
            </w:r>
          </w:p>
          <w:p w14:paraId="76FC8FB4" w14:textId="77777777" w:rsidR="009354E0" w:rsidRDefault="009354E0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5221D943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7798B654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>
              <w:rPr>
                <w:bCs/>
                <w:sz w:val="27"/>
                <w:szCs w:val="27"/>
              </w:rPr>
              <w:t>розв</w:t>
            </w:r>
            <w:proofErr w:type="spellEnd"/>
            <w:r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>
              <w:rPr>
                <w:bCs/>
                <w:sz w:val="27"/>
                <w:szCs w:val="27"/>
              </w:rPr>
              <w:t>язці</w:t>
            </w:r>
            <w:proofErr w:type="spellEnd"/>
            <w:r>
              <w:rPr>
                <w:bCs/>
                <w:sz w:val="27"/>
                <w:szCs w:val="27"/>
              </w:rPr>
              <w:t xml:space="preserve"> пр-ту Соборності – </w:t>
            </w:r>
            <w:r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897B04C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550DEAE" w14:textId="08813AC3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01.1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 –</w:t>
            </w:r>
          </w:p>
          <w:p w14:paraId="2E533026" w14:textId="25D9D789" w:rsidR="009354E0" w:rsidRDefault="00E415E9">
            <w:pPr>
              <w:pStyle w:val="TableParagraph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75E2C535" w14:textId="77777777">
        <w:trPr>
          <w:trHeight w:val="1413"/>
          <w:jc w:val="center"/>
        </w:trPr>
        <w:tc>
          <w:tcPr>
            <w:tcW w:w="641" w:type="dxa"/>
            <w:vAlign w:val="center"/>
          </w:tcPr>
          <w:p w14:paraId="4F7724B9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36" w:type="dxa"/>
            <w:vAlign w:val="center"/>
          </w:tcPr>
          <w:p w14:paraId="41CD6725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ФОП </w:t>
            </w:r>
            <w:proofErr w:type="spellStart"/>
            <w:r>
              <w:rPr>
                <w:sz w:val="27"/>
                <w:szCs w:val="27"/>
              </w:rPr>
              <w:t>Гадзінський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14:paraId="28C8BCC7" w14:textId="77777777" w:rsidR="009354E0" w:rsidRDefault="00E415E9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77777777" w:rsidR="009354E0" w:rsidRDefault="00E415E9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Двосторонній </w:t>
            </w:r>
            <w:proofErr w:type="spellStart"/>
            <w:r>
              <w:rPr>
                <w:bCs/>
                <w:sz w:val="27"/>
                <w:szCs w:val="27"/>
              </w:rPr>
              <w:t>лайтпостер</w:t>
            </w:r>
            <w:proofErr w:type="spellEnd"/>
            <w:r>
              <w:rPr>
                <w:bCs/>
                <w:sz w:val="27"/>
                <w:szCs w:val="27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486B8596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1211CF2B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Кравчука</w:t>
            </w:r>
          </w:p>
          <w:p w14:paraId="5045691B" w14:textId="77777777" w:rsidR="009354E0" w:rsidRDefault="00E415E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(навпроти ТЦ «Слон»)</w:t>
            </w:r>
          </w:p>
          <w:p w14:paraId="5FF0B9A3" w14:textId="77777777" w:rsidR="009354E0" w:rsidRDefault="009354E0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310E7C81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59 від 18.08.2006</w:t>
            </w:r>
          </w:p>
        </w:tc>
        <w:tc>
          <w:tcPr>
            <w:tcW w:w="1714" w:type="dxa"/>
            <w:vAlign w:val="center"/>
          </w:tcPr>
          <w:p w14:paraId="13CB35FC" w14:textId="54BC39BE" w:rsidR="009354E0" w:rsidRDefault="00E415E9" w:rsidP="00683414">
            <w:pPr>
              <w:pStyle w:val="TableParagraph"/>
              <w:ind w:left="-138" w:firstLine="14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 –3</w:t>
            </w:r>
            <w:r w:rsidR="00F44875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.1</w:t>
            </w:r>
            <w:r w:rsidR="00F44875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9354E0" w14:paraId="54D6307D" w14:textId="77777777">
        <w:trPr>
          <w:trHeight w:val="1413"/>
          <w:jc w:val="center"/>
        </w:trPr>
        <w:tc>
          <w:tcPr>
            <w:tcW w:w="641" w:type="dxa"/>
            <w:vAlign w:val="center"/>
          </w:tcPr>
          <w:p w14:paraId="151AD6FF" w14:textId="77777777" w:rsidR="009354E0" w:rsidRDefault="00E415E9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36" w:type="dxa"/>
            <w:vAlign w:val="center"/>
          </w:tcPr>
          <w:p w14:paraId="1333BFC5" w14:textId="77777777" w:rsidR="009354E0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9673E74" w14:textId="77777777" w:rsidR="009354E0" w:rsidRDefault="00E415E9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>
              <w:rPr>
                <w:bCs/>
                <w:sz w:val="28"/>
                <w:szCs w:val="28"/>
                <w:lang w:val="en-US"/>
              </w:rPr>
              <w:t xml:space="preserve">LED </w:t>
            </w:r>
            <w:r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03B0E827" w14:textId="77777777" w:rsidR="009354E0" w:rsidRDefault="00E415E9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0BEA1500" w14:textId="77777777" w:rsidR="009354E0" w:rsidRDefault="00E415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пр-т Соборності,</w:t>
            </w:r>
          </w:p>
          <w:p w14:paraId="3ADFDDE3" w14:textId="77777777" w:rsidR="009354E0" w:rsidRDefault="00E415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8"/>
                <w:szCs w:val="28"/>
              </w:rPr>
              <w:t xml:space="preserve"> поворот на </w:t>
            </w:r>
            <w:r>
              <w:rPr>
                <w:bCs/>
                <w:sz w:val="28"/>
                <w:szCs w:val="28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3028633E" w14:textId="77777777" w:rsidR="009354E0" w:rsidRDefault="00E415E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246 від</w:t>
            </w:r>
          </w:p>
          <w:p w14:paraId="655D8A09" w14:textId="77777777" w:rsidR="009354E0" w:rsidRDefault="00E415E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sz w:val="28"/>
                <w:szCs w:val="28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3956D9B4" w14:textId="2311D13E" w:rsidR="009354E0" w:rsidRDefault="00E415E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F4487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 –</w:t>
            </w:r>
          </w:p>
          <w:p w14:paraId="7F53A6FB" w14:textId="1C51EE37" w:rsidR="009354E0" w:rsidRDefault="00E415E9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3</w:t>
            </w:r>
            <w:r w:rsidR="00F448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F4487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.2024</w:t>
            </w:r>
          </w:p>
        </w:tc>
      </w:tr>
    </w:tbl>
    <w:p w14:paraId="025359FA" w14:textId="77777777" w:rsidR="009354E0" w:rsidRDefault="009354E0">
      <w:pPr>
        <w:rPr>
          <w:sz w:val="27"/>
          <w:szCs w:val="27"/>
        </w:rPr>
      </w:pPr>
      <w:bookmarkStart w:id="0" w:name="_GoBack"/>
      <w:bookmarkEnd w:id="0"/>
    </w:p>
    <w:p w14:paraId="5D6C39B6" w14:textId="77777777" w:rsidR="009354E0" w:rsidRDefault="009354E0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</w:p>
    <w:p w14:paraId="79FEDF08" w14:textId="482CD53E" w:rsidR="009354E0" w:rsidRDefault="00037B5F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9A301" w14:textId="77777777" w:rsidR="004B4351" w:rsidRDefault="004B4351">
      <w:r>
        <w:separator/>
      </w:r>
    </w:p>
  </w:endnote>
  <w:endnote w:type="continuationSeparator" w:id="0">
    <w:p w14:paraId="36BF0653" w14:textId="77777777" w:rsidR="004B4351" w:rsidRDefault="004B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511B1" w14:textId="77777777" w:rsidR="004B4351" w:rsidRDefault="004B4351">
      <w:r>
        <w:separator/>
      </w:r>
    </w:p>
  </w:footnote>
  <w:footnote w:type="continuationSeparator" w:id="0">
    <w:p w14:paraId="522B01E9" w14:textId="77777777" w:rsidR="004B4351" w:rsidRDefault="004B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7777777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72EDE"/>
    <w:rsid w:val="00192047"/>
    <w:rsid w:val="001A12D7"/>
    <w:rsid w:val="001A1EF5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5790"/>
    <w:rsid w:val="00683414"/>
    <w:rsid w:val="006A7C86"/>
    <w:rsid w:val="006C24C3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44875"/>
    <w:rsid w:val="00F50559"/>
    <w:rsid w:val="00F743C2"/>
    <w:rsid w:val="00F77110"/>
    <w:rsid w:val="00F82590"/>
    <w:rsid w:val="00F845E5"/>
    <w:rsid w:val="00FA284D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1010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84</cp:revision>
  <cp:lastPrinted>2021-12-23T09:14:00Z</cp:lastPrinted>
  <dcterms:created xsi:type="dcterms:W3CDTF">2022-04-06T09:05:00Z</dcterms:created>
  <dcterms:modified xsi:type="dcterms:W3CDTF">2024-12-04T12:26:00Z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