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88F933" w14:textId="77777777" w:rsidR="00E3119C" w:rsidRDefault="00000000" w:rsidP="007751DE">
      <w:pPr>
        <w:spacing w:after="0" w:line="240" w:lineRule="auto"/>
        <w:ind w:right="57" w:firstLine="515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Додаток 3</w:t>
      </w:r>
    </w:p>
    <w:p w14:paraId="69CCF6E3" w14:textId="10F9E7C4" w:rsidR="00E3119C" w:rsidRDefault="00000000" w:rsidP="007751DE">
      <w:pPr>
        <w:tabs>
          <w:tab w:val="left" w:pos="9355"/>
        </w:tabs>
        <w:spacing w:line="240" w:lineRule="auto"/>
        <w:ind w:left="5159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08B7F550">
          <v:rect id="Зображення1" o:spid="_x0000_s2050" style="position:absolute;left:0;text-align:left;margin-left:81.05pt;margin-top:81.05pt;width:4.65pt;height:18.05pt;z-index:2;visibility:visible;mso-wrap-style:square;mso-wrap-distance-left:9.05pt;mso-wrap-distance-top:0;mso-wrap-distance-right:9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" o:allowincell="f" stroked="f" strokeweight="0">
            <v:textbox inset=".02mm,.02mm,.02mm,.02mm">
              <w:txbxContent>
                <w:p w14:paraId="0FA35677" w14:textId="77777777" w:rsidR="00E3119C" w:rsidRDefault="00E3119C">
                  <w:pPr>
                    <w:pStyle w:val="afd"/>
                    <w:tabs>
                      <w:tab w:val="left" w:pos="970"/>
                    </w:tabs>
                    <w:jc w:val="center"/>
                    <w:rPr>
                      <w:color w:val="000000"/>
                    </w:rPr>
                  </w:pPr>
                </w:p>
              </w:txbxContent>
            </v:textbox>
            <w10:wrap type="square" anchorx="page" anchory="page"/>
          </v:rect>
        </w:pict>
      </w:r>
      <w:r w:rsidR="006A4595">
        <w:rPr>
          <w:rFonts w:ascii="Times New Roman" w:hAnsi="Times New Roman"/>
          <w:sz w:val="28"/>
          <w:szCs w:val="28"/>
          <w:lang w:val="uk-UA"/>
        </w:rPr>
        <w:t>до рішення виконавчого комітету міської ради</w:t>
      </w:r>
    </w:p>
    <w:p w14:paraId="772848BD" w14:textId="77777777" w:rsidR="00E3119C" w:rsidRDefault="00000000" w:rsidP="007751DE">
      <w:pPr>
        <w:tabs>
          <w:tab w:val="left" w:pos="9355"/>
        </w:tabs>
        <w:spacing w:line="240" w:lineRule="auto"/>
        <w:ind w:left="5103" w:right="-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______________№_________</w:t>
      </w:r>
    </w:p>
    <w:p w14:paraId="5F7B788A" w14:textId="77777777" w:rsidR="00E3119C" w:rsidRDefault="00E3119C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ECC25F8" w14:textId="77777777" w:rsidR="00E3119C" w:rsidRDefault="00000000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Перелік категорій громадян,</w:t>
      </w:r>
    </w:p>
    <w:p w14:paraId="18D95AC9" w14:textId="77777777" w:rsidR="00E3119C" w:rsidRDefault="00000000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що зареєстровані в м. Луцьку </w:t>
      </w:r>
      <w:r>
        <w:rPr>
          <w:rFonts w:ascii="Times New Roman" w:hAnsi="Times New Roman"/>
          <w:spacing w:val="-1"/>
          <w:sz w:val="28"/>
          <w:szCs w:val="28"/>
          <w:lang w:val="uk-UA"/>
        </w:rPr>
        <w:t xml:space="preserve">та інших населених пунктах, що належать до Луцької міської територіальної громади, </w:t>
      </w: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яким будуть додатково, окрім держзамовлення на соціально значущі послуги надаватись безоплатно та бездотаційно послуги на проїзд при здійсненні перевезень при</w:t>
      </w:r>
      <w:r>
        <w:rPr>
          <w:rFonts w:ascii="Times New Roman" w:hAnsi="Times New Roman"/>
          <w:spacing w:val="-1"/>
          <w:sz w:val="28"/>
          <w:szCs w:val="28"/>
          <w:lang w:val="uk-UA"/>
        </w:rPr>
        <w:t xml:space="preserve">міським громадським транспортом (автобус) </w:t>
      </w: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у 2025 році</w:t>
      </w:r>
    </w:p>
    <w:p w14:paraId="1D11E7D1" w14:textId="77777777" w:rsidR="007B4978" w:rsidRDefault="007B4978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9300" w:type="dxa"/>
        <w:tblInd w:w="6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04"/>
        <w:gridCol w:w="8796"/>
      </w:tblGrid>
      <w:tr w:rsidR="00E3119C" w14:paraId="5C03531D" w14:textId="77777777">
        <w:trPr>
          <w:cantSplit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C93A1" w14:textId="77777777" w:rsidR="00E3119C" w:rsidRDefault="00000000">
            <w:pPr>
              <w:pStyle w:val="afc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14:paraId="773873AF" w14:textId="77777777" w:rsidR="00E3119C" w:rsidRDefault="00000000">
            <w:pPr>
              <w:pStyle w:val="afc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AE581" w14:textId="77777777" w:rsidR="00E3119C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Категорія</w:t>
            </w:r>
          </w:p>
        </w:tc>
      </w:tr>
      <w:tr w:rsidR="00E3119C" w14:paraId="6C4A180C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863CB" w14:textId="77777777" w:rsidR="00E3119C" w:rsidRDefault="00E3119C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91793" w14:textId="77777777" w:rsidR="00E3119C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Учасники бойових дій, в тому числі з числа 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val="uk-UA"/>
              </w:rPr>
              <w:t>внутрішньо переміщених осіб (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 відсутності посвідчення, оригінал довідки про безпосередню участь особи у заходах, необхідних для забезпечення оборони України, захисту безпеки населення та інтересів держави у зв'язку з військовою агресією російської федерації проти України)</w:t>
            </w:r>
          </w:p>
        </w:tc>
      </w:tr>
      <w:tr w:rsidR="00E3119C" w14:paraId="48D266D2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986A8" w14:textId="77777777" w:rsidR="00E3119C" w:rsidRDefault="00E3119C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FD670" w14:textId="77777777" w:rsidR="00E3119C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Бійці-добровольці</w:t>
            </w:r>
          </w:p>
        </w:tc>
      </w:tr>
      <w:tr w:rsidR="00E3119C" w14:paraId="1601E746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F61DA" w14:textId="77777777" w:rsidR="00E3119C" w:rsidRDefault="00E3119C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9C0B0" w14:textId="77777777" w:rsidR="00E3119C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Постраждалі учасники Революції Гідності</w:t>
            </w:r>
          </w:p>
        </w:tc>
      </w:tr>
      <w:tr w:rsidR="00E3119C" w14:paraId="53BE3267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218E8" w14:textId="77777777" w:rsidR="00E3119C" w:rsidRDefault="00E3119C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26A20" w14:textId="77777777" w:rsidR="00E3119C" w:rsidRDefault="00000000">
            <w:pPr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 з інвалідністю внаслідок війни, в тому числі з числа 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val="uk-UA"/>
              </w:rPr>
              <w:t>внутрішньо переміщених осіб</w:t>
            </w:r>
          </w:p>
        </w:tc>
      </w:tr>
      <w:tr w:rsidR="00E3119C" w14:paraId="729A206B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07F19" w14:textId="77777777" w:rsidR="00E3119C" w:rsidRDefault="00E3119C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8A838" w14:textId="77777777" w:rsidR="00E3119C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що супроводжують особу з інвалідністю внаслідок війни І групи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(не більше однієї особи)</w:t>
            </w:r>
          </w:p>
        </w:tc>
      </w:tr>
      <w:tr w:rsidR="00E3119C" w14:paraId="288A2C11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A8BEE" w14:textId="77777777" w:rsidR="00E3119C" w:rsidRDefault="00E3119C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6E208" w14:textId="77777777" w:rsidR="00E3119C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які постраждали внаслідок Чорнобильської катастрофи, віднесені до категорії 1</w:t>
            </w:r>
          </w:p>
        </w:tc>
      </w:tr>
      <w:tr w:rsidR="00E3119C" w14:paraId="5CBC73BA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955E0" w14:textId="77777777" w:rsidR="00E3119C" w:rsidRDefault="00E3119C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05A13" w14:textId="77777777" w:rsidR="00E3119C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Учасники ліквідації наслідків аварії на Чорнобильській АЕС, віднесені до категорії 2</w:t>
            </w:r>
          </w:p>
        </w:tc>
      </w:tr>
      <w:tr w:rsidR="00E3119C" w14:paraId="58C84BDD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084D5" w14:textId="77777777" w:rsidR="00E3119C" w:rsidRDefault="00E3119C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4A630" w14:textId="2A69215F" w:rsidR="00E3119C" w:rsidRDefault="00000000">
            <w:pPr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Діти військовослужбовців Збройних сил України та інших військових формувань, створених у відповідності до чинного законодавства України, яким надано статус: член сім'ї загиблого, член сім'ї загиблого Захисника чи Захисниці України (на підставі документів, виданих департаментом соціальної </w:t>
            </w:r>
            <w:r w:rsidR="006A459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та ветеранської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політики Луцької міської ради: дітям до 14 років на підставі відповідної довідки), які є учнями закладів загальної середньої освіти Луцької міської територіальної громади, та відповідно до Комплексної програми соціальної підтримки ветеранів війни та членів їх сімей на 2024–2026 роки</w:t>
            </w:r>
          </w:p>
        </w:tc>
      </w:tr>
      <w:tr w:rsidR="00E3119C" w14:paraId="32FF5DB1" w14:textId="77777777" w:rsidTr="007B4978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713419E" w14:textId="77777777" w:rsidR="00E3119C" w:rsidRDefault="00E3119C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C90631" w14:textId="46D3785D" w:rsidR="00E3119C" w:rsidRDefault="00000000">
            <w:pPr>
              <w:widowControl w:val="0"/>
              <w:spacing w:line="240" w:lineRule="auto"/>
              <w:ind w:left="170" w:right="57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Члени сімей загиблих (померлих) військовослужбовців (на підставі довідки, виданої департаментом соціальної та ветеранської політики</w:t>
            </w:r>
            <w:r w:rsidR="006A459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Луцької міської ради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)</w:t>
            </w:r>
          </w:p>
        </w:tc>
      </w:tr>
      <w:tr w:rsidR="00E3119C" w14:paraId="064E1489" w14:textId="77777777" w:rsidTr="007B4978">
        <w:trPr>
          <w:cantSplit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A2B9E" w14:textId="77777777" w:rsidR="00E3119C" w:rsidRDefault="00E3119C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7F77B" w14:textId="77777777" w:rsidR="00E3119C" w:rsidRDefault="00000000">
            <w:pPr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Діти з інвалідністю віком до 18 років</w:t>
            </w:r>
          </w:p>
        </w:tc>
      </w:tr>
      <w:tr w:rsidR="00E3119C" w14:paraId="04911B40" w14:textId="77777777" w:rsidTr="007B4978">
        <w:trPr>
          <w:cantSplit/>
        </w:trPr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67FFE" w14:textId="77777777" w:rsidR="00E3119C" w:rsidRDefault="00E3119C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92443" w14:textId="77777777" w:rsidR="00E3119C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Особи, які супроводжують дітей з інвалідністю до 18 років (не більше однієї особи)</w:t>
            </w:r>
          </w:p>
        </w:tc>
      </w:tr>
      <w:tr w:rsidR="00E3119C" w14:paraId="6C52A364" w14:textId="77777777">
        <w:trPr>
          <w:cantSplit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F11DC" w14:textId="77777777" w:rsidR="00E3119C" w:rsidRDefault="00E3119C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CF3D3" w14:textId="45614E90" w:rsidR="00E3119C" w:rsidRPr="00560821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0821">
              <w:rPr>
                <w:rFonts w:ascii="Times New Roman" w:hAnsi="Times New Roman"/>
                <w:sz w:val="28"/>
                <w:szCs w:val="28"/>
                <w:lang w:val="uk-UA"/>
              </w:rPr>
              <w:t>Особ</w:t>
            </w:r>
            <w:r w:rsidR="00560821" w:rsidRPr="00560821"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Pr="0056082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 інвалідністю з дитинства І групи</w:t>
            </w:r>
          </w:p>
        </w:tc>
      </w:tr>
      <w:tr w:rsidR="00E3119C" w14:paraId="0178CCE6" w14:textId="77777777">
        <w:trPr>
          <w:cantSplit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326F1" w14:textId="77777777" w:rsidR="00E3119C" w:rsidRDefault="00E3119C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9CFE1" w14:textId="77777777" w:rsidR="00E3119C" w:rsidRPr="00560821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0821">
              <w:rPr>
                <w:rFonts w:ascii="Times New Roman" w:hAnsi="Times New Roman"/>
                <w:sz w:val="28"/>
                <w:szCs w:val="28"/>
                <w:lang w:val="uk-UA"/>
              </w:rPr>
              <w:t>Особи, що супроводжують особу з інвалідністю з дитинства І групи</w:t>
            </w:r>
          </w:p>
        </w:tc>
      </w:tr>
      <w:tr w:rsidR="00E3119C" w14:paraId="1B2F8480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94516" w14:textId="77777777" w:rsidR="00E3119C" w:rsidRDefault="00E3119C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C12F2" w14:textId="16159022" w:rsidR="00E3119C" w:rsidRPr="00560821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0821">
              <w:rPr>
                <w:rFonts w:ascii="Times New Roman" w:hAnsi="Times New Roman"/>
                <w:sz w:val="28"/>
                <w:szCs w:val="28"/>
                <w:lang w:val="uk-UA"/>
              </w:rPr>
              <w:t>Особ</w:t>
            </w:r>
            <w:r w:rsidR="00560821" w:rsidRPr="00560821"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Pr="0056082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 інвалідністю з дитинства ІІ групи</w:t>
            </w:r>
          </w:p>
        </w:tc>
      </w:tr>
      <w:tr w:rsidR="00E3119C" w14:paraId="197BE2F9" w14:textId="77777777">
        <w:trPr>
          <w:cantSplit/>
          <w:trHeight w:val="529"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AF5A3" w14:textId="77777777" w:rsidR="00E3119C" w:rsidRDefault="00E3119C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E22DB" w14:textId="77777777" w:rsidR="00E3119C" w:rsidRDefault="00000000">
            <w:pPr>
              <w:widowControl w:val="0"/>
              <w:ind w:left="170" w:right="113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Особи з інвалідністю (гемодіаліз, при наявності медичної довідки з лікувальної установи)</w:t>
            </w:r>
          </w:p>
        </w:tc>
      </w:tr>
      <w:tr w:rsidR="00E3119C" w14:paraId="49691162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F1727" w14:textId="77777777" w:rsidR="00E3119C" w:rsidRDefault="00E3119C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80732" w14:textId="77777777" w:rsidR="00E3119C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Ветерани ОУН-УПА</w:t>
            </w:r>
          </w:p>
        </w:tc>
      </w:tr>
      <w:tr w:rsidR="00E3119C" w14:paraId="327833EA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CBF21" w14:textId="77777777" w:rsidR="00E3119C" w:rsidRDefault="00E3119C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D4FB8" w14:textId="77777777" w:rsidR="00E3119C" w:rsidRDefault="00000000">
            <w:pPr>
              <w:widowControl w:val="0"/>
              <w:spacing w:after="0" w:line="240" w:lineRule="auto"/>
              <w:ind w:left="142" w:right="9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Батьки військовослужбовців, які загинули чи померли або зникли  безвісти під час проходження військової служби</w:t>
            </w:r>
          </w:p>
        </w:tc>
      </w:tr>
      <w:tr w:rsidR="00E3119C" w14:paraId="654692A7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C6B67" w14:textId="77777777" w:rsidR="00E3119C" w:rsidRDefault="00E3119C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12EA1" w14:textId="77777777" w:rsidR="00E3119C" w:rsidRDefault="00000000">
            <w:pPr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Особи, на яких поширюється статус члена сім’ї загиблого (померлого), зниклого безвісти ветерана війни, Захисника та Захисниці</w:t>
            </w:r>
          </w:p>
        </w:tc>
      </w:tr>
      <w:tr w:rsidR="00E3119C" w14:paraId="38F2B53E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50B67" w14:textId="77777777" w:rsidR="00E3119C" w:rsidRDefault="00E3119C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34D21" w14:textId="77777777" w:rsidR="00E3119C" w:rsidRDefault="00000000">
            <w:pPr>
              <w:pStyle w:val="afc"/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Реабілітовані особи, які стали особами з інвалідністю внаслідок репресій або є пенсіонером (за відсутності посвідчення, оригінал довідки)</w:t>
            </w:r>
          </w:p>
        </w:tc>
      </w:tr>
      <w:tr w:rsidR="00E3119C" w14:paraId="196B8991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FE596" w14:textId="77777777" w:rsidR="00E3119C" w:rsidRDefault="00E3119C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79212" w14:textId="77777777" w:rsidR="00E3119C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визнані жертвами нацистських переслідувань</w:t>
            </w:r>
          </w:p>
        </w:tc>
      </w:tr>
      <w:tr w:rsidR="00E3119C" w14:paraId="2CBC60D3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94F06" w14:textId="77777777" w:rsidR="00E3119C" w:rsidRDefault="00E3119C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980BB" w14:textId="77777777" w:rsidR="00E3119C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 з інвалідністю по зору</w:t>
            </w:r>
          </w:p>
        </w:tc>
      </w:tr>
      <w:tr w:rsidR="00E3119C" w14:paraId="470C2D4E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B3ECA" w14:textId="77777777" w:rsidR="00E3119C" w:rsidRDefault="00E3119C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4B7CD" w14:textId="77777777" w:rsidR="00E3119C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що супроводжують особу з інвалідністю І групи по зору</w:t>
            </w:r>
          </w:p>
        </w:tc>
      </w:tr>
      <w:tr w:rsidR="00E3119C" w14:paraId="5D09C4BE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2F083" w14:textId="77777777" w:rsidR="00E3119C" w:rsidRDefault="00E3119C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1AFFF" w14:textId="77777777" w:rsidR="00E3119C" w:rsidRDefault="00000000">
            <w:pPr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 з інвалідністю І групи з ураженням опорно-рухового апарату</w:t>
            </w:r>
          </w:p>
        </w:tc>
      </w:tr>
      <w:tr w:rsidR="00E3119C" w14:paraId="4B4440E7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D97A5" w14:textId="77777777" w:rsidR="00E3119C" w:rsidRDefault="00E3119C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F80FE" w14:textId="77777777" w:rsidR="00E3119C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що супроводжують особу з інвалідністю І групи з ураженням опорно-рухового апарату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(не більше однієї особи)</w:t>
            </w:r>
          </w:p>
        </w:tc>
      </w:tr>
      <w:tr w:rsidR="00E3119C" w14:paraId="7D5CA6A4" w14:textId="77777777">
        <w:trPr>
          <w:cantSplit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AB357" w14:textId="77777777" w:rsidR="00E3119C" w:rsidRDefault="00E3119C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EC6C7" w14:textId="77777777" w:rsidR="00E3119C" w:rsidRDefault="00000000">
            <w:pPr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 з інвалідністю ІІ групи з ураженням опорно-рухового апарату</w:t>
            </w:r>
          </w:p>
        </w:tc>
      </w:tr>
      <w:tr w:rsidR="00E3119C" w14:paraId="6A37FFFF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1E66D" w14:textId="77777777" w:rsidR="00E3119C" w:rsidRDefault="00E3119C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1BF63" w14:textId="77777777" w:rsidR="00E3119C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Почесні громадяни Луцької міської територіальної громади</w:t>
            </w:r>
          </w:p>
        </w:tc>
      </w:tr>
      <w:tr w:rsidR="00E3119C" w14:paraId="23EDE6BB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4BAF9" w14:textId="77777777" w:rsidR="00E3119C" w:rsidRDefault="00E3119C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59410" w14:textId="77777777" w:rsidR="00E3119C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0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Громадяни, яким за рішенням виконавчого комітету міської ради надано посвідчення для  безоплатного проїзду в приміських автобусах</w:t>
            </w:r>
          </w:p>
        </w:tc>
      </w:tr>
      <w:tr w:rsidR="00E3119C" w14:paraId="797A55EC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96CC2" w14:textId="77777777" w:rsidR="00E3119C" w:rsidRDefault="00E3119C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E4858" w14:textId="77777777" w:rsidR="00E3119C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відділу транспорту Луцької міської ради</w:t>
            </w:r>
          </w:p>
        </w:tc>
      </w:tr>
      <w:tr w:rsidR="00E3119C" w14:paraId="120F3824" w14:textId="77777777">
        <w:trPr>
          <w:cantSplit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F259C" w14:textId="77777777" w:rsidR="00E3119C" w:rsidRDefault="00E3119C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2BAA6" w14:textId="680A88AF" w:rsidR="00E3119C" w:rsidRDefault="00000000">
            <w:pPr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Працівники департаменту соціальної </w:t>
            </w:r>
            <w:r w:rsidR="006A459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та ветеранської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політики Луцької міської ради (за списком)</w:t>
            </w:r>
          </w:p>
        </w:tc>
      </w:tr>
      <w:tr w:rsidR="00E3119C" w14:paraId="31DDFA56" w14:textId="77777777">
        <w:trPr>
          <w:cantSplit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97BA4" w14:textId="77777777" w:rsidR="00E3119C" w:rsidRDefault="00E3119C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9361E" w14:textId="77777777" w:rsidR="00E3119C" w:rsidRDefault="00000000">
            <w:pPr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Працівники територіального центру соціального обслуговування (надання соціальних послуг) Луцької міської територіальної громади (за списком)</w:t>
            </w:r>
          </w:p>
        </w:tc>
      </w:tr>
    </w:tbl>
    <w:p w14:paraId="2BD97C20" w14:textId="77777777" w:rsidR="00E3119C" w:rsidRDefault="00E3119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05CBF07" w14:textId="77777777" w:rsidR="00E3119C" w:rsidRDefault="00E3119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1192BB6" w14:textId="77777777" w:rsidR="00E3119C" w:rsidRDefault="0000000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4DAEB97C" w14:textId="77777777" w:rsidR="00E3119C" w:rsidRDefault="0000000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                                                    Юрій ВЕРБИЧ</w:t>
      </w:r>
    </w:p>
    <w:p w14:paraId="430EB81E" w14:textId="77777777" w:rsidR="00E3119C" w:rsidRDefault="00E3119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6BA2A38" w14:textId="77777777" w:rsidR="00E3119C" w:rsidRDefault="0000000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Главічка</w:t>
      </w:r>
      <w:proofErr w:type="spellEnd"/>
      <w:r>
        <w:rPr>
          <w:rFonts w:ascii="Times New Roman" w:hAnsi="Times New Roman"/>
          <w:sz w:val="24"/>
          <w:szCs w:val="24"/>
        </w:rPr>
        <w:t xml:space="preserve"> 777 986</w:t>
      </w:r>
    </w:p>
    <w:sectPr w:rsidR="00E3119C">
      <w:headerReference w:type="default" r:id="rId7"/>
      <w:pgSz w:w="11906" w:h="16838"/>
      <w:pgMar w:top="1134" w:right="567" w:bottom="1134" w:left="1985" w:header="567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0171AD" w14:textId="77777777" w:rsidR="003E4A4E" w:rsidRDefault="003E4A4E">
      <w:pPr>
        <w:spacing w:after="0" w:line="240" w:lineRule="auto"/>
      </w:pPr>
      <w:r>
        <w:separator/>
      </w:r>
    </w:p>
  </w:endnote>
  <w:endnote w:type="continuationSeparator" w:id="0">
    <w:p w14:paraId="0F1DEB59" w14:textId="77777777" w:rsidR="003E4A4E" w:rsidRDefault="003E4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Mangal;Liberation Mono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B1C330" w14:textId="77777777" w:rsidR="003E4A4E" w:rsidRDefault="003E4A4E">
      <w:pPr>
        <w:spacing w:after="0" w:line="240" w:lineRule="auto"/>
      </w:pPr>
      <w:r>
        <w:separator/>
      </w:r>
    </w:p>
  </w:footnote>
  <w:footnote w:type="continuationSeparator" w:id="0">
    <w:p w14:paraId="27592F23" w14:textId="77777777" w:rsidR="003E4A4E" w:rsidRDefault="003E4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5875648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09C44C56" w14:textId="3B1AFDAA" w:rsidR="007B4978" w:rsidRDefault="007B4978">
        <w:pPr>
          <w:pStyle w:val="aff3"/>
          <w:jc w:val="center"/>
          <w:rPr>
            <w:rFonts w:ascii="Times New Roman" w:hAnsi="Times New Roman"/>
            <w:sz w:val="28"/>
            <w:szCs w:val="28"/>
            <w:lang w:val="uk-UA"/>
          </w:rPr>
        </w:pPr>
        <w:r w:rsidRPr="007B4978">
          <w:rPr>
            <w:rFonts w:ascii="Times New Roman" w:hAnsi="Times New Roman"/>
            <w:sz w:val="28"/>
            <w:szCs w:val="28"/>
          </w:rPr>
          <w:fldChar w:fldCharType="begin"/>
        </w:r>
        <w:r w:rsidRPr="007B4978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7B4978">
          <w:rPr>
            <w:rFonts w:ascii="Times New Roman" w:hAnsi="Times New Roman"/>
            <w:sz w:val="28"/>
            <w:szCs w:val="28"/>
          </w:rPr>
          <w:fldChar w:fldCharType="separate"/>
        </w:r>
        <w:r w:rsidRPr="007B4978">
          <w:rPr>
            <w:rFonts w:ascii="Times New Roman" w:hAnsi="Times New Roman"/>
            <w:sz w:val="28"/>
            <w:szCs w:val="28"/>
            <w:lang w:val="uk-UA"/>
          </w:rPr>
          <w:t>2</w:t>
        </w:r>
        <w:r w:rsidRPr="007B4978">
          <w:rPr>
            <w:rFonts w:ascii="Times New Roman" w:hAnsi="Times New Roman"/>
            <w:sz w:val="28"/>
            <w:szCs w:val="28"/>
          </w:rPr>
          <w:fldChar w:fldCharType="end"/>
        </w:r>
      </w:p>
      <w:p w14:paraId="0DB47984" w14:textId="3B1AFDAA" w:rsidR="007B4978" w:rsidRPr="007B4978" w:rsidRDefault="007B4978">
        <w:pPr>
          <w:pStyle w:val="aff3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  <w:lang w:val="uk-UA"/>
          </w:rPr>
          <w:t xml:space="preserve">                                                                       Продовження додатка 3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1343AE"/>
    <w:multiLevelType w:val="multilevel"/>
    <w:tmpl w:val="690A25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5EE761C"/>
    <w:multiLevelType w:val="multilevel"/>
    <w:tmpl w:val="D7429FA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383751174">
    <w:abstractNumId w:val="1"/>
  </w:num>
  <w:num w:numId="2" w16cid:durableId="231963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9"/>
  <w:autoHyphenation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3119C"/>
    <w:rsid w:val="002E084F"/>
    <w:rsid w:val="003E4A4E"/>
    <w:rsid w:val="00560821"/>
    <w:rsid w:val="006A4595"/>
    <w:rsid w:val="007751DE"/>
    <w:rsid w:val="007B4978"/>
    <w:rsid w:val="008B4E6B"/>
    <w:rsid w:val="008E620F"/>
    <w:rsid w:val="00B67F09"/>
    <w:rsid w:val="00D35F75"/>
    <w:rsid w:val="00E3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0C9921C"/>
  <w15:docId w15:val="{60F6C390-1276-40D9-B2F6-CCF9145A6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2" w:lineRule="auto"/>
    </w:pPr>
    <w:rPr>
      <w:rFonts w:ascii="Calibri" w:eastAsia="Times New Roman" w:hAnsi="Calibri" w:cs="Times New Roman"/>
      <w:kern w:val="0"/>
      <w:sz w:val="22"/>
      <w:szCs w:val="22"/>
      <w:lang w:val="ru-RU" w:bidi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10">
    <w:name w:val="Гіперпосилання1"/>
    <w:qFormat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11">
    <w:name w:val="Основной шрифт абзаца1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4">
    <w:name w:val="Символ нумерации"/>
    <w:qFormat/>
  </w:style>
  <w:style w:type="character" w:customStyle="1" w:styleId="12">
    <w:name w:val="Заголовок 1 Знак"/>
    <w:basedOn w:val="a0"/>
    <w:qFormat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21">
    <w:name w:val="Заголовок 2 Знак"/>
    <w:basedOn w:val="a0"/>
    <w:qFormat/>
    <w:rPr>
      <w:rFonts w:ascii="Cambria" w:hAnsi="Cambria" w:cs="Mangal"/>
      <w:b/>
      <w:bCs/>
      <w:i/>
      <w:iCs/>
      <w:kern w:val="2"/>
      <w:sz w:val="25"/>
      <w:szCs w:val="25"/>
      <w:lang w:eastAsia="zh-CN" w:bidi="hi-IN"/>
    </w:rPr>
  </w:style>
  <w:style w:type="character" w:customStyle="1" w:styleId="a5">
    <w:name w:val="Текст выноски Знак"/>
    <w:qFormat/>
    <w:rPr>
      <w:rFonts w:ascii="Tahoma" w:hAnsi="Tahoma"/>
      <w:sz w:val="16"/>
      <w:lang w:val="uk-UA"/>
    </w:rPr>
  </w:style>
  <w:style w:type="character" w:customStyle="1" w:styleId="read">
    <w:name w:val="read"/>
    <w:qFormat/>
    <w:rPr>
      <w:rFonts w:ascii="Times New Roman" w:hAnsi="Times New Roman"/>
    </w:rPr>
  </w:style>
  <w:style w:type="character" w:customStyle="1" w:styleId="rvts23">
    <w:name w:val="rvts23"/>
    <w:qFormat/>
  </w:style>
  <w:style w:type="character" w:customStyle="1" w:styleId="HTML">
    <w:name w:val="Стандартный HTML Знак"/>
    <w:qFormat/>
    <w:rPr>
      <w:rFonts w:ascii="Courier New" w:hAnsi="Courier New"/>
      <w:lang w:val="ru-RU"/>
    </w:rPr>
  </w:style>
  <w:style w:type="character" w:customStyle="1" w:styleId="rvts0">
    <w:name w:val="rvts0"/>
    <w:qFormat/>
  </w:style>
  <w:style w:type="character" w:customStyle="1" w:styleId="a6">
    <w:name w:val="Основний текст_"/>
    <w:qFormat/>
    <w:rPr>
      <w:sz w:val="21"/>
    </w:rPr>
  </w:style>
  <w:style w:type="character" w:customStyle="1" w:styleId="a7">
    <w:name w:val="Виділення жирним"/>
    <w:qFormat/>
    <w:rPr>
      <w:b/>
    </w:rPr>
  </w:style>
  <w:style w:type="character" w:customStyle="1" w:styleId="13">
    <w:name w:val="Номер сторінки1"/>
    <w:basedOn w:val="a0"/>
    <w:qFormat/>
    <w:rPr>
      <w:rFonts w:cs="Times New Roman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a8">
    <w:name w:val="Основний текст Знак"/>
    <w:basedOn w:val="a0"/>
    <w:qFormat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character" w:customStyle="1" w:styleId="a9">
    <w:name w:val="Текст у виносці Знак"/>
    <w:basedOn w:val="a0"/>
    <w:qFormat/>
    <w:rPr>
      <w:rFonts w:ascii="Times New Roman" w:hAnsi="Times New Roman" w:cs="Mangal"/>
      <w:bCs/>
      <w:kern w:val="2"/>
      <w:sz w:val="2"/>
      <w:lang w:eastAsia="zh-CN" w:bidi="hi-IN"/>
    </w:rPr>
  </w:style>
  <w:style w:type="character" w:customStyle="1" w:styleId="HTML0">
    <w:name w:val="Стандартний HTML Знак"/>
    <w:basedOn w:val="a0"/>
    <w:qFormat/>
    <w:rPr>
      <w:rFonts w:ascii="Courier New" w:hAnsi="Courier New" w:cs="Mangal"/>
      <w:bCs/>
      <w:kern w:val="2"/>
      <w:sz w:val="18"/>
      <w:szCs w:val="18"/>
      <w:lang w:eastAsia="zh-CN" w:bidi="hi-IN"/>
    </w:rPr>
  </w:style>
  <w:style w:type="character" w:customStyle="1" w:styleId="aa">
    <w:name w:val="Основний текст з відступом Знак"/>
    <w:basedOn w:val="a0"/>
    <w:qFormat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character" w:customStyle="1" w:styleId="ab">
    <w:name w:val="Верхній колонтитул Знак"/>
    <w:basedOn w:val="a0"/>
    <w:uiPriority w:val="99"/>
    <w:qFormat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character" w:customStyle="1" w:styleId="22">
    <w:name w:val="Основний текст 2 Знак"/>
    <w:basedOn w:val="a0"/>
    <w:qFormat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character" w:customStyle="1" w:styleId="14">
    <w:name w:val="Шрифт абзацу за замовчуванням1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WW8Num5z2">
    <w:name w:val="WW8Num5z2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23">
    <w:name w:val="Основной текст с отступом 2 Знак"/>
    <w:qFormat/>
    <w:rPr>
      <w:bCs/>
      <w:sz w:val="28"/>
      <w:szCs w:val="24"/>
    </w:rPr>
  </w:style>
  <w:style w:type="character" w:customStyle="1" w:styleId="ac">
    <w:name w:val="Основной текст с отступом Знак"/>
    <w:qFormat/>
    <w:rPr>
      <w:sz w:val="28"/>
      <w:szCs w:val="24"/>
    </w:rPr>
  </w:style>
  <w:style w:type="character" w:customStyle="1" w:styleId="ad">
    <w:name w:val="Верхний колонтитул Знак"/>
    <w:uiPriority w:val="99"/>
    <w:qFormat/>
    <w:rPr>
      <w:bCs/>
      <w:kern w:val="2"/>
      <w:sz w:val="28"/>
      <w:szCs w:val="24"/>
      <w:lang w:eastAsia="zh-CN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ae">
    <w:name w:val="Нижний колонтитул Знак"/>
    <w:qFormat/>
    <w:rPr>
      <w:bCs/>
      <w:sz w:val="28"/>
      <w:szCs w:val="24"/>
      <w:lang w:val="uk-UA"/>
    </w:rPr>
  </w:style>
  <w:style w:type="character" w:customStyle="1" w:styleId="rvts15">
    <w:name w:val="rvts15"/>
    <w:basedOn w:val="3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31"/>
    <w:qFormat/>
  </w:style>
  <w:style w:type="character" w:customStyle="1" w:styleId="af">
    <w:name w:val="Выделение жирным"/>
    <w:qFormat/>
    <w:rPr>
      <w:b/>
      <w:bCs/>
    </w:rPr>
  </w:style>
  <w:style w:type="character" w:styleId="af0">
    <w:name w:val="page number"/>
    <w:qFormat/>
  </w:style>
  <w:style w:type="character" w:customStyle="1" w:styleId="31">
    <w:name w:val="Основной шрифт абзаца3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6z0">
    <w:name w:val="WW8Num6z0"/>
    <w:qFormat/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4">
    <w:name w:val="Основной шрифт абзаца4"/>
    <w:qFormat/>
  </w:style>
  <w:style w:type="character" w:customStyle="1" w:styleId="af1">
    <w:name w:val="Нижній колонтитул Знак"/>
    <w:qFormat/>
    <w:rPr>
      <w:rFonts w:ascii="Calibri" w:eastAsia="Times New Roman" w:hAnsi="Calibri" w:cs="Times New Roman"/>
      <w:sz w:val="22"/>
      <w:szCs w:val="22"/>
    </w:rPr>
  </w:style>
  <w:style w:type="character" w:customStyle="1" w:styleId="af2">
    <w:name w:val="Основной шрифт абзаца"/>
    <w:qFormat/>
  </w:style>
  <w:style w:type="paragraph" w:customStyle="1" w:styleId="af3">
    <w:name w:val="Заголовок"/>
    <w:basedOn w:val="a"/>
    <w:next w:val="15"/>
    <w:qFormat/>
    <w:pPr>
      <w:keepNext/>
      <w:spacing w:before="240" w:after="120"/>
    </w:pPr>
    <w:rPr>
      <w:rFonts w:ascii="Times New Roman" w:eastAsia="Microsoft YaHei" w:hAnsi="Times New Roman" w:cs="Mangal"/>
      <w:sz w:val="28"/>
      <w:szCs w:val="28"/>
    </w:rPr>
  </w:style>
  <w:style w:type="paragraph" w:styleId="af4">
    <w:name w:val="Body Text"/>
    <w:basedOn w:val="a"/>
    <w:pPr>
      <w:spacing w:after="140" w:line="276" w:lineRule="auto"/>
    </w:pPr>
  </w:style>
  <w:style w:type="paragraph" w:styleId="af5">
    <w:name w:val="List"/>
    <w:rPr>
      <w:rFonts w:ascii="Times New Roman" w:hAnsi="Times New Roman"/>
      <w:sz w:val="22"/>
    </w:rPr>
  </w:style>
  <w:style w:type="paragraph" w:styleId="af6">
    <w:name w:val="caption"/>
    <w:basedOn w:val="a"/>
    <w:qFormat/>
    <w:pPr>
      <w:spacing w:before="120" w:after="120"/>
    </w:pPr>
    <w:rPr>
      <w:i/>
      <w:iCs/>
    </w:rPr>
  </w:style>
  <w:style w:type="paragraph" w:customStyle="1" w:styleId="af7">
    <w:name w:val="Покажчик"/>
    <w:basedOn w:val="a"/>
    <w:qFormat/>
    <w:pPr>
      <w:suppressLineNumbers/>
    </w:pPr>
    <w:rPr>
      <w:rFonts w:cs="Arial"/>
    </w:rPr>
  </w:style>
  <w:style w:type="paragraph" w:customStyle="1" w:styleId="16">
    <w:name w:val="Основний текст1"/>
    <w:basedOn w:val="a"/>
    <w:qFormat/>
    <w:pPr>
      <w:shd w:val="clear" w:color="auto" w:fill="FFFFFF"/>
      <w:spacing w:line="276" w:lineRule="exact"/>
      <w:jc w:val="both"/>
    </w:pPr>
    <w:rPr>
      <w:sz w:val="21"/>
      <w:szCs w:val="21"/>
    </w:rPr>
  </w:style>
  <w:style w:type="paragraph" w:customStyle="1" w:styleId="17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8">
    <w:name w:val="index heading"/>
    <w:basedOn w:val="a"/>
    <w:qFormat/>
    <w:pPr>
      <w:suppressLineNumbers/>
    </w:pPr>
    <w:rPr>
      <w:rFonts w:ascii="Times New Roman" w:hAnsi="Times New Roman" w:cs="Mangal"/>
    </w:rPr>
  </w:style>
  <w:style w:type="paragraph" w:customStyle="1" w:styleId="15">
    <w:name w:val="Основной текст1"/>
    <w:basedOn w:val="a"/>
    <w:qFormat/>
    <w:pPr>
      <w:spacing w:after="120"/>
    </w:pPr>
  </w:style>
  <w:style w:type="paragraph" w:customStyle="1" w:styleId="18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western">
    <w:name w:val="western"/>
    <w:basedOn w:val="a"/>
    <w:qFormat/>
    <w:pPr>
      <w:spacing w:before="280" w:after="142" w:line="288" w:lineRule="auto"/>
    </w:pPr>
    <w:rPr>
      <w:rFonts w:ascii="Times New Roman" w:eastAsia="Calibri" w:hAnsi="Times New Roman"/>
      <w:color w:val="000000"/>
      <w:sz w:val="28"/>
      <w:szCs w:val="28"/>
      <w:lang w:val="uk-UA"/>
    </w:rPr>
  </w:style>
  <w:style w:type="paragraph" w:styleId="af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a">
    <w:name w:val="Содержимое таблицы"/>
    <w:basedOn w:val="a"/>
    <w:qFormat/>
    <w:pPr>
      <w:suppressLineNumbers/>
    </w:pPr>
  </w:style>
  <w:style w:type="paragraph" w:customStyle="1" w:styleId="afb">
    <w:name w:val="Заголовок таблицы"/>
    <w:basedOn w:val="afa"/>
    <w:qFormat/>
    <w:pPr>
      <w:jc w:val="center"/>
    </w:pPr>
    <w:rPr>
      <w:b/>
      <w:bCs/>
    </w:rPr>
  </w:style>
  <w:style w:type="paragraph" w:customStyle="1" w:styleId="19">
    <w:name w:val="Схема документа1"/>
    <w:qFormat/>
    <w:rPr>
      <w:rFonts w:ascii="Times New Roman" w:eastAsia="Times New Roman" w:hAnsi="Times New Roman" w:cs="Times New Roman"/>
      <w:kern w:val="0"/>
      <w:sz w:val="22"/>
      <w:szCs w:val="20"/>
      <w:lang w:eastAsia="uk-UA"/>
    </w:rPr>
  </w:style>
  <w:style w:type="paragraph" w:customStyle="1" w:styleId="afc">
    <w:name w:val="Вміст таблиці"/>
    <w:basedOn w:val="a"/>
    <w:qFormat/>
    <w:pPr>
      <w:suppressLineNumbers/>
    </w:pPr>
  </w:style>
  <w:style w:type="paragraph" w:customStyle="1" w:styleId="afd">
    <w:name w:val="Содержимое врезки"/>
    <w:basedOn w:val="a"/>
    <w:qFormat/>
  </w:style>
  <w:style w:type="paragraph" w:customStyle="1" w:styleId="afe">
    <w:name w:val="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ff">
    <w:name w:val="Normal (Web)"/>
    <w:basedOn w:val="a"/>
    <w:qFormat/>
    <w:pPr>
      <w:spacing w:before="280" w:after="280"/>
    </w:pPr>
    <w:rPr>
      <w:sz w:val="24"/>
    </w:rPr>
  </w:style>
  <w:style w:type="paragraph" w:customStyle="1" w:styleId="aff0">
    <w:name w:val="Заголовок таблиці"/>
    <w:basedOn w:val="afc"/>
    <w:qFormat/>
    <w:pPr>
      <w:jc w:val="center"/>
    </w:pPr>
    <w:rPr>
      <w:b/>
      <w:bCs/>
    </w:rPr>
  </w:style>
  <w:style w:type="paragraph" w:customStyle="1" w:styleId="Style5">
    <w:name w:val="Style5"/>
    <w:basedOn w:val="a"/>
    <w:qFormat/>
    <w:pPr>
      <w:widowControl w:val="0"/>
      <w:spacing w:line="312" w:lineRule="exact"/>
      <w:ind w:firstLine="550"/>
      <w:jc w:val="both"/>
    </w:pPr>
    <w:rPr>
      <w:sz w:val="24"/>
    </w:rPr>
  </w:style>
  <w:style w:type="paragraph" w:customStyle="1" w:styleId="aff1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1a">
    <w:name w:val="Указатель1"/>
    <w:basedOn w:val="a"/>
    <w:qFormat/>
    <w:pPr>
      <w:suppressLineNumbers/>
    </w:pPr>
    <w:rPr>
      <w:rFonts w:cs="Mangal"/>
    </w:rPr>
  </w:style>
  <w:style w:type="paragraph" w:customStyle="1" w:styleId="1b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8"/>
      <w:szCs w:val="24"/>
    </w:rPr>
  </w:style>
  <w:style w:type="paragraph" w:customStyle="1" w:styleId="24">
    <w:name w:val="Указатель2"/>
    <w:basedOn w:val="a"/>
    <w:qFormat/>
    <w:pPr>
      <w:suppressLineNumbers/>
    </w:pPr>
    <w:rPr>
      <w:rFonts w:ascii="Times New Roman" w:hAnsi="Times New Roman" w:cs="Mangal"/>
    </w:rPr>
  </w:style>
  <w:style w:type="paragraph" w:customStyle="1" w:styleId="25">
    <w:name w:val="Название2"/>
    <w:basedOn w:val="a"/>
    <w:qFormat/>
    <w:pPr>
      <w:suppressLineNumbers/>
      <w:spacing w:before="120" w:after="120"/>
    </w:pPr>
    <w:rPr>
      <w:rFonts w:ascii="Times New Roman" w:hAnsi="Times New Roman" w:cs="Mangal"/>
      <w:i/>
      <w:iCs/>
      <w:sz w:val="28"/>
      <w:szCs w:val="24"/>
    </w:rPr>
  </w:style>
  <w:style w:type="paragraph" w:customStyle="1" w:styleId="aff2">
    <w:name w:val="Верхній і нижній колонтитули"/>
    <w:basedOn w:val="a"/>
    <w:qFormat/>
    <w:pPr>
      <w:suppressLineNumbers/>
      <w:tabs>
        <w:tab w:val="center" w:pos="4819"/>
        <w:tab w:val="right" w:pos="9639"/>
      </w:tabs>
    </w:pPr>
  </w:style>
  <w:style w:type="paragraph" w:styleId="aff3">
    <w:name w:val="header"/>
    <w:basedOn w:val="a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aff4">
    <w:name w:val="Вміст рамки"/>
    <w:basedOn w:val="a"/>
    <w:qFormat/>
  </w:style>
  <w:style w:type="paragraph" w:styleId="aff5">
    <w:name w:val="List Paragraph"/>
    <w:basedOn w:val="a"/>
    <w:qFormat/>
    <w:pPr>
      <w:spacing w:after="0"/>
      <w:ind w:left="720"/>
      <w:contextualSpacing/>
    </w:pPr>
    <w:rPr>
      <w:rFonts w:eastAsia="Calibri"/>
      <w:szCs w:val="28"/>
    </w:rPr>
  </w:style>
  <w:style w:type="paragraph" w:customStyle="1" w:styleId="rvps2">
    <w:name w:val="rvps2"/>
    <w:basedOn w:val="a"/>
    <w:qFormat/>
    <w:pPr>
      <w:spacing w:before="280" w:after="280"/>
    </w:pPr>
    <w:rPr>
      <w:sz w:val="24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paragraph" w:customStyle="1" w:styleId="1c">
    <w:name w:val="Абзац списка1"/>
    <w:basedOn w:val="a"/>
    <w:qFormat/>
    <w:pPr>
      <w:spacing w:after="0"/>
      <w:ind w:left="720"/>
      <w:contextualSpacing/>
    </w:pPr>
    <w:rPr>
      <w:szCs w:val="28"/>
    </w:rPr>
  </w:style>
  <w:style w:type="paragraph" w:customStyle="1" w:styleId="aff6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ff7">
    <w:name w:val="Body Text Indent"/>
    <w:basedOn w:val="a"/>
    <w:pPr>
      <w:ind w:firstLine="545"/>
      <w:jc w:val="both"/>
    </w:pPr>
  </w:style>
  <w:style w:type="paragraph" w:styleId="26">
    <w:name w:val="Body Text 2"/>
    <w:basedOn w:val="a"/>
    <w:qFormat/>
    <w:pPr>
      <w:jc w:val="both"/>
    </w:pPr>
    <w:rPr>
      <w:szCs w:val="20"/>
    </w:rPr>
  </w:style>
  <w:style w:type="paragraph" w:customStyle="1" w:styleId="27">
    <w:name w:val="Назва об'єкта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3">
    <w:name w:val="Основной текст с отступом 3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sz w:val="16"/>
      <w:szCs w:val="16"/>
    </w:rPr>
  </w:style>
  <w:style w:type="paragraph" w:styleId="aff8">
    <w:name w:val="footer"/>
    <w:basedOn w:val="a"/>
    <w:pPr>
      <w:tabs>
        <w:tab w:val="center" w:pos="4819"/>
        <w:tab w:val="right" w:pos="9639"/>
      </w:tabs>
    </w:pPr>
  </w:style>
  <w:style w:type="paragraph" w:customStyle="1" w:styleId="220">
    <w:name w:val="Основной текст 22"/>
    <w:basedOn w:val="a"/>
    <w:qFormat/>
    <w:pPr>
      <w:jc w:val="both"/>
    </w:pPr>
    <w:rPr>
      <w:b/>
    </w:rPr>
  </w:style>
  <w:style w:type="paragraph" w:customStyle="1" w:styleId="aff9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ind w:left="436" w:hanging="436"/>
    </w:pPr>
  </w:style>
  <w:style w:type="paragraph" w:styleId="affa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sz w:val="21"/>
      <w:szCs w:val="21"/>
      <w:lang w:val="uk-UA" w:eastAsia="uk-UA"/>
    </w:rPr>
  </w:style>
  <w:style w:type="paragraph" w:customStyle="1" w:styleId="34">
    <w:name w:val="Указатель3"/>
    <w:basedOn w:val="a"/>
    <w:qFormat/>
    <w:pPr>
      <w:suppressLineNumbers/>
    </w:pPr>
    <w:rPr>
      <w:rFonts w:cs="Mangal;Liberation Mono"/>
    </w:rPr>
  </w:style>
  <w:style w:type="paragraph" w:customStyle="1" w:styleId="28">
    <w:name w:val="Название объекта2"/>
    <w:basedOn w:val="a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40">
    <w:name w:val="Указатель4"/>
    <w:basedOn w:val="a"/>
    <w:qFormat/>
    <w:pPr>
      <w:suppressLineNumbers/>
    </w:pPr>
    <w:rPr>
      <w:rFonts w:cs="Mangal;Liberation Mono"/>
    </w:rPr>
  </w:style>
  <w:style w:type="paragraph" w:customStyle="1" w:styleId="affb">
    <w:name w:val="Указатель"/>
    <w:basedOn w:val="a"/>
    <w:qFormat/>
    <w:rPr>
      <w:rFonts w:cs="Mangal"/>
    </w:rPr>
  </w:style>
  <w:style w:type="paragraph" w:customStyle="1" w:styleId="affc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styleId="35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29">
    <w:name w:val="Body Text Indent 2"/>
    <w:basedOn w:val="a"/>
    <w:qFormat/>
    <w:pPr>
      <w:spacing w:after="120" w:line="480" w:lineRule="auto"/>
      <w:ind w:left="283"/>
    </w:p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Times New Roman"/>
      <w:color w:val="000000"/>
      <w:szCs w:val="20"/>
    </w:rPr>
  </w:style>
  <w:style w:type="paragraph" w:styleId="affd">
    <w:name w:val="Document Map"/>
    <w:qFormat/>
    <w:rPr>
      <w:rFonts w:ascii="Times New Roman" w:eastAsia="Times New Roman" w:hAnsi="Times New Roman" w:cs="Times New Roman"/>
      <w:kern w:val="0"/>
      <w:szCs w:val="20"/>
      <w:lang w:eastAsia="uk-UA"/>
    </w:rPr>
  </w:style>
  <w:style w:type="paragraph" w:customStyle="1" w:styleId="affe">
    <w:name w:val="Название"/>
    <w:basedOn w:val="a"/>
    <w:qFormat/>
    <w:pPr>
      <w:spacing w:before="120" w:after="120"/>
    </w:pPr>
    <w:rPr>
      <w:rFonts w:ascii="Times New Roman" w:hAnsi="Times New Roman" w:cs="Mangal"/>
      <w:i/>
      <w:iCs/>
      <w:sz w:val="28"/>
    </w:rPr>
  </w:style>
  <w:style w:type="paragraph" w:customStyle="1" w:styleId="afff">
    <w:name w:val="Название объекта"/>
    <w:basedOn w:val="a"/>
    <w:qFormat/>
    <w:pPr>
      <w:spacing w:before="120" w:after="120"/>
    </w:pPr>
    <w:rPr>
      <w:rFonts w:ascii="Times New Roman" w:hAnsi="Times New Roman" w:cs="Mangal"/>
      <w:i/>
      <w:iCs/>
      <w:sz w:val="28"/>
    </w:rPr>
  </w:style>
  <w:style w:type="paragraph" w:customStyle="1" w:styleId="HTML2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123">
    <w:name w:val="Нумерованный 123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2374</Words>
  <Characters>1354</Characters>
  <Application>Microsoft Office Word</Application>
  <DocSecurity>0</DocSecurity>
  <Lines>11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ASKOD</dc:creator>
  <dc:description/>
  <cp:lastModifiedBy>Ірина Демидюк</cp:lastModifiedBy>
  <cp:revision>121</cp:revision>
  <cp:lastPrinted>2024-11-20T11:07:00Z</cp:lastPrinted>
  <dcterms:created xsi:type="dcterms:W3CDTF">2024-12-05T13:59:00Z</dcterms:created>
  <dcterms:modified xsi:type="dcterms:W3CDTF">2024-12-05T14:10:00Z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