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FE03E" w14:textId="77777777" w:rsidR="00A1487A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 1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424A6B30" w14:textId="77777777" w:rsidR="00A1487A" w:rsidRDefault="00A148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FEE0E9" w14:textId="77777777" w:rsidR="00A1487A" w:rsidRDefault="00000000">
      <w:pPr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3C0727A2" w14:textId="77777777" w:rsidR="00A1487A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технічної підтримки програмного забезпечення АСКОД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із застосуванням виключення згідно з Особливостями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79883549" w14:textId="77777777" w:rsidR="00A1487A" w:rsidRDefault="00A148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9711DA3" w14:textId="5A67A648" w:rsidR="00A1487A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Застосування виключення: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згідно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ar-SA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абзацом п'ятим підпункту 5 пункту 13 постанови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132739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.</w:t>
      </w:r>
    </w:p>
    <w:p w14:paraId="038AFA9E" w14:textId="77777777" w:rsidR="00A1487A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5BD3161" w14:textId="77777777" w:rsidR="00A1487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461C0FA2" w14:textId="6130739B" w:rsidR="00A1487A" w:rsidRDefault="00000000">
      <w:pPr>
        <w:shd w:val="clear" w:color="auto" w:fill="FFFFFF"/>
        <w:spacing w:after="0" w:line="240" w:lineRule="auto"/>
        <w:ind w:right="170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</w:t>
      </w:r>
      <w:r w:rsidR="00132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(далі – Указ)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зі змінами, термін дії воєнного стану продовжено до 08.02.2025.</w:t>
      </w:r>
    </w:p>
    <w:p w14:paraId="3D9098F0" w14:textId="77777777" w:rsidR="00A1487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6F47F5EB" w14:textId="77777777" w:rsidR="00A1487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36B22432" w14:textId="77777777" w:rsidR="00A1487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6B235453" w14:textId="77777777" w:rsidR="00A1487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4566DCE7" w14:textId="77777777" w:rsidR="00A1487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1635615D" w14:textId="77777777" w:rsidR="00A1487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18E4DF4A" w14:textId="43A35E73" w:rsidR="00A1487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абзацом сьомим пункту 5 частини </w:t>
      </w:r>
      <w:r w:rsidR="00132739">
        <w:rPr>
          <w:rFonts w:ascii="Times New Roman" w:eastAsia="Times New Roman" w:hAnsi="Times New Roman" w:cs="Times New Roman"/>
          <w:sz w:val="28"/>
          <w:szCs w:val="28"/>
        </w:rPr>
        <w:t>першої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1F56DDB2" w14:textId="46568882" w:rsidR="00A1487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 метою невідкладного забезпечення заходів правового режиму воєнного стану, до яких, у тому числі, входить здійснення публічних закупівель,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</w:t>
      </w:r>
      <w:r w:rsidR="001327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Особливості здійснення закупівель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3947C6EC" w14:textId="77777777" w:rsidR="00132739" w:rsidRDefault="00000000" w:rsidP="001327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пунктів 3–8 розділу Х «Прикінцеві та перехідні положення» Закону.</w:t>
      </w:r>
    </w:p>
    <w:p w14:paraId="7232E245" w14:textId="37E72373" w:rsidR="00A1487A" w:rsidRDefault="00000000" w:rsidP="00132739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Обсяг закупівлі визначається на підставі річного планування, а також з урахуванням потреби замовника на період 2025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251F6A9A" w14:textId="77777777" w:rsidR="00A1487A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41496166" w14:textId="77777777" w:rsidR="00A1487A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372A5C86" w14:textId="77777777" w:rsidR="00A1487A" w:rsidRDefault="00A1487A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6F2C4BAE" w14:textId="77777777" w:rsidR="00A1487A" w:rsidRDefault="00A1487A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11604B99" w14:textId="77777777" w:rsidR="00A1487A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3640E9F3" w14:textId="77777777" w:rsidR="00A1487A" w:rsidRDefault="00A1487A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5BE00C" w14:textId="77777777" w:rsidR="00A1487A" w:rsidRDefault="00A1487A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AF2538" w14:textId="77777777" w:rsidR="00A1487A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2833AEBC" w14:textId="77777777" w:rsidR="00A1487A" w:rsidRDefault="00A1487A">
      <w:pPr>
        <w:spacing w:after="0" w:line="240" w:lineRule="auto"/>
        <w:jc w:val="both"/>
      </w:pPr>
    </w:p>
    <w:sectPr w:rsidR="00A1487A">
      <w:headerReference w:type="default" r:id="rId8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8625B" w14:textId="77777777" w:rsidR="001F4602" w:rsidRDefault="001F4602">
      <w:pPr>
        <w:spacing w:after="0" w:line="240" w:lineRule="auto"/>
      </w:pPr>
      <w:r>
        <w:separator/>
      </w:r>
    </w:p>
  </w:endnote>
  <w:endnote w:type="continuationSeparator" w:id="0">
    <w:p w14:paraId="0E73601E" w14:textId="77777777" w:rsidR="001F4602" w:rsidRDefault="001F4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17938" w14:textId="77777777" w:rsidR="001F4602" w:rsidRDefault="001F4602">
      <w:pPr>
        <w:spacing w:after="0" w:line="240" w:lineRule="auto"/>
      </w:pPr>
      <w:r>
        <w:separator/>
      </w:r>
    </w:p>
  </w:footnote>
  <w:footnote w:type="continuationSeparator" w:id="0">
    <w:p w14:paraId="50255620" w14:textId="77777777" w:rsidR="001F4602" w:rsidRDefault="001F4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2765970"/>
      <w:docPartObj>
        <w:docPartGallery w:val="Page Numbers (Top of Page)"/>
        <w:docPartUnique/>
      </w:docPartObj>
    </w:sdtPr>
    <w:sdtContent>
      <w:p w14:paraId="1AD68BF3" w14:textId="77777777" w:rsidR="00A1487A" w:rsidRDefault="00A1487A">
        <w:pPr>
          <w:pStyle w:val="a8"/>
          <w:jc w:val="center"/>
        </w:pPr>
      </w:p>
      <w:p w14:paraId="33C3B422" w14:textId="77777777" w:rsidR="00A1487A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3F52B4D" w14:textId="77777777" w:rsidR="00A1487A" w:rsidRDefault="00A1487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87A"/>
    <w:rsid w:val="00132739"/>
    <w:rsid w:val="001F4602"/>
    <w:rsid w:val="00A1487A"/>
    <w:rsid w:val="00CA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5A77C"/>
  <w15:docId w15:val="{9393C7AE-E2BA-4B1B-B2BF-BAAC420B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3275</Words>
  <Characters>1867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Нагурна</cp:lastModifiedBy>
  <cp:revision>24</cp:revision>
  <dcterms:created xsi:type="dcterms:W3CDTF">2022-10-29T08:27:00Z</dcterms:created>
  <dcterms:modified xsi:type="dcterms:W3CDTF">2025-01-01T08:09:00Z</dcterms:modified>
  <dc:language>uk-UA</dc:language>
</cp:coreProperties>
</file>