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12F488E" w14:textId="77777777" w:rsidR="00440A23" w:rsidRDefault="00000000">
      <w:pPr>
        <w:tabs>
          <w:tab w:val="left" w:pos="4320"/>
        </w:tabs>
        <w:jc w:val="center"/>
        <w:rPr>
          <w:sz w:val="16"/>
          <w:szCs w:val="16"/>
        </w:rPr>
      </w:pPr>
      <w:r>
        <w:pict w14:anchorId="1FE78D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D431E0">
        <w:object w:dxaOrig="3105" w:dyaOrig="3300" w14:anchorId="112F75BB">
          <v:shape id="ole_rId2" o:spid="_x0000_i1025" type="#_x0000_t75" style="width:57pt;height:58.5pt;visibility:visible;mso-wrap-distance-right:0" o:ole="">
            <v:imagedata r:id="rId7" o:title=""/>
          </v:shape>
          <o:OLEObject Type="Embed" ProgID="PBrush" ShapeID="ole_rId2" DrawAspect="Content" ObjectID="_1797660994" r:id="rId8"/>
        </w:object>
      </w:r>
    </w:p>
    <w:p w14:paraId="2DFF2191" w14:textId="77777777" w:rsidR="00440A23" w:rsidRDefault="00440A23">
      <w:pPr>
        <w:jc w:val="center"/>
        <w:rPr>
          <w:sz w:val="16"/>
          <w:szCs w:val="16"/>
        </w:rPr>
      </w:pPr>
    </w:p>
    <w:p w14:paraId="2FB77112" w14:textId="77777777" w:rsidR="00440A23" w:rsidRDefault="00D431E0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2B799EA0" w14:textId="77777777" w:rsidR="00440A23" w:rsidRDefault="00440A23">
      <w:pPr>
        <w:rPr>
          <w:sz w:val="10"/>
          <w:szCs w:val="10"/>
        </w:rPr>
      </w:pPr>
    </w:p>
    <w:p w14:paraId="73C726DB" w14:textId="77777777" w:rsidR="00440A23" w:rsidRDefault="00D431E0">
      <w:pPr>
        <w:pStyle w:val="1"/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3A2A8B62" w14:textId="77777777" w:rsidR="00440A23" w:rsidRDefault="00440A23">
      <w:pPr>
        <w:jc w:val="center"/>
        <w:rPr>
          <w:b/>
          <w:bCs w:val="0"/>
          <w:sz w:val="20"/>
          <w:szCs w:val="20"/>
        </w:rPr>
      </w:pPr>
    </w:p>
    <w:p w14:paraId="0D31F0C4" w14:textId="77777777" w:rsidR="00440A23" w:rsidRDefault="00D431E0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4FEE5197" w14:textId="77777777" w:rsidR="00440A23" w:rsidRDefault="00440A23">
      <w:pPr>
        <w:jc w:val="center"/>
        <w:rPr>
          <w:bCs w:val="0"/>
          <w:i/>
          <w:sz w:val="40"/>
          <w:szCs w:val="40"/>
        </w:rPr>
      </w:pPr>
    </w:p>
    <w:p w14:paraId="04BCE527" w14:textId="77777777" w:rsidR="00440A23" w:rsidRDefault="00D431E0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_________________                                      Луцьк                                      № _____________</w:t>
      </w:r>
    </w:p>
    <w:p w14:paraId="5DAFADBB" w14:textId="77777777" w:rsidR="00440A23" w:rsidRDefault="00440A23">
      <w:pPr>
        <w:spacing w:line="360" w:lineRule="auto"/>
        <w:rPr>
          <w:szCs w:val="28"/>
          <w:u w:val="single"/>
        </w:rPr>
      </w:pPr>
    </w:p>
    <w:p w14:paraId="37A8D15A" w14:textId="49391786" w:rsidR="00440A23" w:rsidRPr="000465E5" w:rsidRDefault="00D431E0">
      <w:pPr>
        <w:ind w:right="4762"/>
        <w:jc w:val="both"/>
      </w:pPr>
      <w:r w:rsidRPr="000465E5">
        <w:rPr>
          <w:szCs w:val="28"/>
        </w:rPr>
        <w:t xml:space="preserve">Про </w:t>
      </w:r>
      <w:r w:rsidRPr="000465E5">
        <w:rPr>
          <w:bCs w:val="0"/>
          <w:szCs w:val="28"/>
          <w:shd w:val="clear" w:color="auto" w:fill="FFFFFF"/>
        </w:rPr>
        <w:t xml:space="preserve">перелік зупинок громадського транспорту у </w:t>
      </w:r>
      <w:r w:rsidR="00AC3D44" w:rsidRPr="000465E5">
        <w:rPr>
          <w:bCs w:val="0"/>
          <w:szCs w:val="28"/>
          <w:shd w:val="clear" w:color="auto" w:fill="FFFFFF"/>
        </w:rPr>
        <w:t>місті</w:t>
      </w:r>
      <w:r w:rsidRPr="000465E5">
        <w:rPr>
          <w:bCs w:val="0"/>
          <w:szCs w:val="28"/>
          <w:shd w:val="clear" w:color="auto" w:fill="FFFFFF"/>
        </w:rPr>
        <w:t xml:space="preserve"> Луцьку, на яких дозволяється зупинка автобусів приміських </w:t>
      </w:r>
      <w:proofErr w:type="spellStart"/>
      <w:r w:rsidRPr="000465E5">
        <w:rPr>
          <w:bCs w:val="0"/>
          <w:szCs w:val="28"/>
          <w:shd w:val="clear" w:color="auto" w:fill="FFFFFF"/>
        </w:rPr>
        <w:t>внутрішньообласних</w:t>
      </w:r>
      <w:proofErr w:type="spellEnd"/>
      <w:r w:rsidRPr="000465E5">
        <w:rPr>
          <w:bCs w:val="0"/>
          <w:szCs w:val="28"/>
          <w:shd w:val="clear" w:color="auto" w:fill="FFFFFF"/>
        </w:rPr>
        <w:t xml:space="preserve"> та міжобласних маршрутів </w:t>
      </w:r>
    </w:p>
    <w:p w14:paraId="62742B2E" w14:textId="77777777" w:rsidR="00440A23" w:rsidRPr="000465E5" w:rsidRDefault="00440A23">
      <w:pPr>
        <w:jc w:val="both"/>
        <w:rPr>
          <w:szCs w:val="28"/>
        </w:rPr>
      </w:pPr>
    </w:p>
    <w:p w14:paraId="1DA97A7A" w14:textId="5534B04D" w:rsidR="00440A23" w:rsidRPr="000465E5" w:rsidRDefault="00D431E0">
      <w:pPr>
        <w:ind w:firstLine="567"/>
        <w:jc w:val="both"/>
      </w:pPr>
      <w:r w:rsidRPr="000465E5">
        <w:rPr>
          <w:szCs w:val="28"/>
        </w:rPr>
        <w:t xml:space="preserve">Керуючись законами України «Про місцеве самоврядування в Україні», «Про автомобільний транспорт», постановою Кабінету Міністрів України від 18.02.1997 № 176 «Про затвердження Правил надання послуг пасажирським автомобільним транспортом» зі змінами, рішеннями міської ради </w:t>
      </w:r>
      <w:r w:rsidR="00F92E5E" w:rsidRPr="000465E5">
        <w:rPr>
          <w:szCs w:val="28"/>
        </w:rPr>
        <w:t xml:space="preserve">від </w:t>
      </w:r>
      <w:r w:rsidRPr="000465E5">
        <w:rPr>
          <w:rFonts w:eastAsia="Calibri"/>
          <w:bCs w:val="0"/>
          <w:szCs w:val="28"/>
          <w:shd w:val="clear" w:color="auto" w:fill="FFFFFF"/>
        </w:rPr>
        <w:t>18.12.2024 № 66/100 «Про внесення змін до рішення міської ради від 25.07.2007 № 16/17 “Про забезпечення дотримання Закону України “Про автомобільний транспорт на вулицях м. Луцька”»,</w:t>
      </w:r>
      <w:r w:rsidRPr="000465E5">
        <w:rPr>
          <w:szCs w:val="28"/>
        </w:rPr>
        <w:t xml:space="preserve"> </w:t>
      </w:r>
      <w:r w:rsidRPr="000465E5">
        <w:rPr>
          <w:szCs w:val="28"/>
          <w:lang w:eastAsia="ru-RU"/>
        </w:rPr>
        <w:t xml:space="preserve">від 27.04.2022 № 31/15 «Про завершення процесу декомунізації з перейменування вулиць міста Луцька та інших населених пунктів Луцької міської територіальної громади» </w:t>
      </w:r>
      <w:r w:rsidRPr="000465E5">
        <w:rPr>
          <w:bCs w:val="0"/>
          <w:szCs w:val="28"/>
          <w:lang w:eastAsia="ru-RU"/>
        </w:rPr>
        <w:t>(зі змінами)</w:t>
      </w:r>
      <w:r w:rsidRPr="000465E5">
        <w:rPr>
          <w:szCs w:val="28"/>
          <w:lang w:eastAsia="ru-RU"/>
        </w:rPr>
        <w:t xml:space="preserve">, враховуючи погодження Управлінням патрульної поліції у Волинській області </w:t>
      </w:r>
      <w:r w:rsidR="004259CF" w:rsidRPr="000465E5">
        <w:rPr>
          <w:bCs w:val="0"/>
          <w:szCs w:val="28"/>
          <w:shd w:val="clear" w:color="auto" w:fill="FFFFFF"/>
        </w:rPr>
        <w:t>Департаменту патрульної поліції Національної поліції України</w:t>
      </w:r>
      <w:r w:rsidR="004259CF" w:rsidRPr="000465E5">
        <w:rPr>
          <w:szCs w:val="28"/>
          <w:lang w:eastAsia="ru-RU"/>
        </w:rPr>
        <w:t xml:space="preserve"> </w:t>
      </w:r>
      <w:r w:rsidRPr="000465E5">
        <w:rPr>
          <w:szCs w:val="28"/>
          <w:lang w:eastAsia="ru-RU"/>
        </w:rPr>
        <w:t>пропозицій стосовно маршрутів руху пасажирського транспорту у м</w:t>
      </w:r>
      <w:r w:rsidR="00AC3D44" w:rsidRPr="000465E5">
        <w:rPr>
          <w:szCs w:val="28"/>
          <w:lang w:eastAsia="ru-RU"/>
        </w:rPr>
        <w:t>істі</w:t>
      </w:r>
      <w:r w:rsidRPr="000465E5">
        <w:rPr>
          <w:szCs w:val="28"/>
          <w:lang w:eastAsia="ru-RU"/>
        </w:rPr>
        <w:t xml:space="preserve"> Луцьку від 25.06.2024, з метою забезпечення безпеки пасажирських перевезень, зменшення заторів у дорожньому русі міста Луцька, </w:t>
      </w:r>
      <w:r w:rsidRPr="000465E5">
        <w:rPr>
          <w:szCs w:val="28"/>
        </w:rPr>
        <w:t>виконавчий комітет міської ради</w:t>
      </w:r>
    </w:p>
    <w:p w14:paraId="09CC49FA" w14:textId="77777777" w:rsidR="00440A23" w:rsidRPr="000465E5" w:rsidRDefault="00440A23">
      <w:pPr>
        <w:ind w:right="-104"/>
        <w:jc w:val="both"/>
        <w:rPr>
          <w:szCs w:val="28"/>
        </w:rPr>
      </w:pPr>
    </w:p>
    <w:p w14:paraId="7D3EC360" w14:textId="77777777" w:rsidR="00440A23" w:rsidRPr="000465E5" w:rsidRDefault="00D431E0">
      <w:pPr>
        <w:rPr>
          <w:szCs w:val="28"/>
        </w:rPr>
      </w:pPr>
      <w:r w:rsidRPr="000465E5">
        <w:rPr>
          <w:szCs w:val="28"/>
        </w:rPr>
        <w:t>ВИРІШИВ:</w:t>
      </w:r>
    </w:p>
    <w:p w14:paraId="6BDA259F" w14:textId="77777777" w:rsidR="00440A23" w:rsidRPr="000465E5" w:rsidRDefault="00440A23">
      <w:pPr>
        <w:jc w:val="both"/>
        <w:rPr>
          <w:szCs w:val="28"/>
        </w:rPr>
      </w:pPr>
    </w:p>
    <w:p w14:paraId="2AE22665" w14:textId="225D6786" w:rsidR="00440A23" w:rsidRPr="000465E5" w:rsidRDefault="00D431E0">
      <w:pPr>
        <w:ind w:firstLine="567"/>
        <w:jc w:val="both"/>
      </w:pPr>
      <w:r w:rsidRPr="000465E5">
        <w:rPr>
          <w:szCs w:val="28"/>
        </w:rPr>
        <w:t xml:space="preserve">1. Погодити </w:t>
      </w:r>
      <w:r w:rsidRPr="000465E5">
        <w:rPr>
          <w:bCs w:val="0"/>
          <w:szCs w:val="28"/>
          <w:shd w:val="clear" w:color="auto" w:fill="FFFFFF"/>
        </w:rPr>
        <w:t>перелік зупинок громадського транспорту у м</w:t>
      </w:r>
      <w:r w:rsidR="00AC3D44" w:rsidRPr="000465E5">
        <w:rPr>
          <w:bCs w:val="0"/>
          <w:szCs w:val="28"/>
          <w:shd w:val="clear" w:color="auto" w:fill="FFFFFF"/>
        </w:rPr>
        <w:t>істі</w:t>
      </w:r>
      <w:r w:rsidRPr="000465E5">
        <w:rPr>
          <w:bCs w:val="0"/>
          <w:szCs w:val="28"/>
          <w:shd w:val="clear" w:color="auto" w:fill="FFFFFF"/>
        </w:rPr>
        <w:t xml:space="preserve"> Луцьку, на яких дозволяється зупинка автобусів приміських </w:t>
      </w:r>
      <w:proofErr w:type="spellStart"/>
      <w:r w:rsidRPr="000465E5">
        <w:rPr>
          <w:bCs w:val="0"/>
          <w:szCs w:val="28"/>
          <w:shd w:val="clear" w:color="auto" w:fill="FFFFFF"/>
        </w:rPr>
        <w:t>внутрішньообласних</w:t>
      </w:r>
      <w:proofErr w:type="spellEnd"/>
      <w:r w:rsidRPr="000465E5">
        <w:rPr>
          <w:bCs w:val="0"/>
          <w:szCs w:val="28"/>
          <w:shd w:val="clear" w:color="auto" w:fill="FFFFFF"/>
        </w:rPr>
        <w:t xml:space="preserve"> та міжобласних маршрутів, згідно з додатком.</w:t>
      </w:r>
    </w:p>
    <w:p w14:paraId="40E7BE3E" w14:textId="77777777" w:rsidR="00440A23" w:rsidRPr="000465E5" w:rsidRDefault="00D431E0">
      <w:pPr>
        <w:ind w:firstLine="567"/>
        <w:jc w:val="both"/>
      </w:pPr>
      <w:r w:rsidRPr="000465E5">
        <w:rPr>
          <w:szCs w:val="28"/>
        </w:rPr>
        <w:t>2. </w:t>
      </w:r>
      <w:r w:rsidRPr="000465E5">
        <w:rPr>
          <w:bCs w:val="0"/>
          <w:szCs w:val="28"/>
          <w:shd w:val="clear" w:color="auto" w:fill="FFFFFF"/>
        </w:rPr>
        <w:t xml:space="preserve">Організаторам пасажирських перевезень на приміських </w:t>
      </w:r>
      <w:proofErr w:type="spellStart"/>
      <w:r w:rsidRPr="000465E5">
        <w:rPr>
          <w:bCs w:val="0"/>
          <w:szCs w:val="28"/>
          <w:shd w:val="clear" w:color="auto" w:fill="FFFFFF"/>
        </w:rPr>
        <w:t>внутрішньообласних</w:t>
      </w:r>
      <w:proofErr w:type="spellEnd"/>
      <w:r w:rsidRPr="000465E5">
        <w:rPr>
          <w:bCs w:val="0"/>
          <w:szCs w:val="28"/>
          <w:shd w:val="clear" w:color="auto" w:fill="FFFFFF"/>
        </w:rPr>
        <w:t xml:space="preserve"> та міжобласних автобусних маршрутах:</w:t>
      </w:r>
    </w:p>
    <w:p w14:paraId="157A2A4A" w14:textId="4178D71B" w:rsidR="00440A23" w:rsidRPr="000465E5" w:rsidRDefault="00D431E0">
      <w:pPr>
        <w:ind w:firstLine="567"/>
        <w:jc w:val="both"/>
      </w:pPr>
      <w:r w:rsidRPr="000465E5">
        <w:rPr>
          <w:bCs w:val="0"/>
          <w:szCs w:val="28"/>
          <w:shd w:val="clear" w:color="auto" w:fill="FFFFFF"/>
        </w:rPr>
        <w:t xml:space="preserve">2.1. Привести схеми та графіки руху приміських </w:t>
      </w:r>
      <w:proofErr w:type="spellStart"/>
      <w:r w:rsidRPr="000465E5">
        <w:rPr>
          <w:bCs w:val="0"/>
          <w:szCs w:val="28"/>
          <w:shd w:val="clear" w:color="auto" w:fill="FFFFFF"/>
        </w:rPr>
        <w:t>внутрішньообласних</w:t>
      </w:r>
      <w:proofErr w:type="spellEnd"/>
      <w:r w:rsidRPr="000465E5">
        <w:rPr>
          <w:bCs w:val="0"/>
          <w:szCs w:val="28"/>
          <w:shd w:val="clear" w:color="auto" w:fill="FFFFFF"/>
        </w:rPr>
        <w:t xml:space="preserve"> та  міжобласних автобусних маршрутів, в частині проходження вулицями міста Луцька, у відповідність до рішення Луцької міської ради від </w:t>
      </w:r>
      <w:r w:rsidRPr="000465E5">
        <w:rPr>
          <w:rFonts w:eastAsia="Calibri"/>
          <w:bCs w:val="0"/>
          <w:szCs w:val="28"/>
          <w:shd w:val="clear" w:color="auto" w:fill="FFFFFF"/>
        </w:rPr>
        <w:t>18.12.2024</w:t>
      </w:r>
      <w:r w:rsidR="00F92E5E" w:rsidRPr="000465E5">
        <w:rPr>
          <w:rFonts w:eastAsia="Calibri"/>
          <w:bCs w:val="0"/>
          <w:szCs w:val="28"/>
          <w:shd w:val="clear" w:color="auto" w:fill="FFFFFF"/>
        </w:rPr>
        <w:t xml:space="preserve"> </w:t>
      </w:r>
      <w:r w:rsidRPr="000465E5">
        <w:rPr>
          <w:rFonts w:eastAsia="Calibri"/>
          <w:bCs w:val="0"/>
          <w:szCs w:val="28"/>
          <w:shd w:val="clear" w:color="auto" w:fill="FFFFFF"/>
        </w:rPr>
        <w:lastRenderedPageBreak/>
        <w:t>№</w:t>
      </w:r>
      <w:r w:rsidR="00F92E5E" w:rsidRPr="000465E5">
        <w:rPr>
          <w:rFonts w:eastAsia="Calibri"/>
          <w:bCs w:val="0"/>
          <w:szCs w:val="28"/>
          <w:shd w:val="clear" w:color="auto" w:fill="FFFFFF"/>
        </w:rPr>
        <w:t> </w:t>
      </w:r>
      <w:r w:rsidRPr="000465E5">
        <w:rPr>
          <w:rFonts w:eastAsia="Calibri"/>
          <w:bCs w:val="0"/>
          <w:szCs w:val="28"/>
          <w:shd w:val="clear" w:color="auto" w:fill="FFFFFF"/>
        </w:rPr>
        <w:t>66/100 «Про внесення змін до рішення міської ради від 25.07.2007 № 16/17 “Про забезпечення дотримання Закону України “Про автомобільний транспорт на вулицях м. Луцька”»</w:t>
      </w:r>
      <w:r w:rsidRPr="000465E5">
        <w:rPr>
          <w:bCs w:val="0"/>
          <w:szCs w:val="28"/>
          <w:shd w:val="clear" w:color="auto" w:fill="FFFFFF"/>
        </w:rPr>
        <w:t xml:space="preserve"> та чинного законодавства України із врахуванням, погодженого цим рішенням, переліку зупи</w:t>
      </w:r>
      <w:r w:rsidR="00AC3D44" w:rsidRPr="000465E5">
        <w:rPr>
          <w:bCs w:val="0"/>
          <w:szCs w:val="28"/>
          <w:shd w:val="clear" w:color="auto" w:fill="FFFFFF"/>
        </w:rPr>
        <w:t>нок громадського транспорту у місті</w:t>
      </w:r>
      <w:r w:rsidRPr="000465E5">
        <w:rPr>
          <w:bCs w:val="0"/>
          <w:szCs w:val="28"/>
          <w:shd w:val="clear" w:color="auto" w:fill="FFFFFF"/>
        </w:rPr>
        <w:t xml:space="preserve"> Луцьку, на яких дозволяється зупинка автобусів приміських </w:t>
      </w:r>
      <w:proofErr w:type="spellStart"/>
      <w:r w:rsidRPr="000465E5">
        <w:rPr>
          <w:bCs w:val="0"/>
          <w:szCs w:val="28"/>
          <w:shd w:val="clear" w:color="auto" w:fill="FFFFFF"/>
        </w:rPr>
        <w:t>внутрішньообласних</w:t>
      </w:r>
      <w:proofErr w:type="spellEnd"/>
      <w:r w:rsidRPr="000465E5">
        <w:rPr>
          <w:bCs w:val="0"/>
          <w:szCs w:val="28"/>
          <w:shd w:val="clear" w:color="auto" w:fill="FFFFFF"/>
        </w:rPr>
        <w:t xml:space="preserve"> та міжобласних маршрутів.</w:t>
      </w:r>
    </w:p>
    <w:p w14:paraId="0AB52397" w14:textId="73E90694" w:rsidR="00440A23" w:rsidRPr="000465E5" w:rsidRDefault="00D431E0" w:rsidP="00C103E7">
      <w:pPr>
        <w:numPr>
          <w:ilvl w:val="0"/>
          <w:numId w:val="1"/>
        </w:numPr>
        <w:ind w:left="0" w:firstLine="567"/>
        <w:jc w:val="both"/>
      </w:pPr>
      <w:r w:rsidRPr="000465E5">
        <w:rPr>
          <w:bCs w:val="0"/>
          <w:szCs w:val="28"/>
          <w:shd w:val="clear" w:color="auto" w:fill="FFFFFF"/>
        </w:rPr>
        <w:t>3.</w:t>
      </w:r>
      <w:r w:rsidR="00842FD5" w:rsidRPr="000465E5">
        <w:rPr>
          <w:bCs w:val="0"/>
          <w:szCs w:val="28"/>
          <w:shd w:val="clear" w:color="auto" w:fill="FFFFFF"/>
        </w:rPr>
        <w:t> </w:t>
      </w:r>
      <w:r w:rsidRPr="000465E5">
        <w:rPr>
          <w:bCs w:val="0"/>
          <w:szCs w:val="28"/>
          <w:shd w:val="clear" w:color="auto" w:fill="FFFFFF"/>
        </w:rPr>
        <w:t xml:space="preserve">Управлінню патрульної поліції у Волинській області </w:t>
      </w:r>
      <w:r w:rsidR="00842FD5" w:rsidRPr="000465E5">
        <w:rPr>
          <w:bCs w:val="0"/>
          <w:szCs w:val="28"/>
          <w:shd w:val="clear" w:color="auto" w:fill="FFFFFF"/>
        </w:rPr>
        <w:t xml:space="preserve">Департаменту патрульної поліції Національної поліції України </w:t>
      </w:r>
      <w:r w:rsidRPr="000465E5">
        <w:rPr>
          <w:bCs w:val="0"/>
          <w:szCs w:val="28"/>
          <w:shd w:val="clear" w:color="auto" w:fill="FFFFFF"/>
        </w:rPr>
        <w:t xml:space="preserve">погодження паспортів автобусних маршрутів (схеми та графіки руху автобусного маршруту в частині проїзду по місту Луцьку та характеристики маршруту) здійснювати виключно на підставі узгоджених Додатків та графічних схем, затверджених рішенням міської ради від  </w:t>
      </w:r>
      <w:r w:rsidRPr="000465E5">
        <w:rPr>
          <w:rFonts w:eastAsia="Calibri"/>
          <w:bCs w:val="0"/>
          <w:szCs w:val="28"/>
          <w:shd w:val="clear" w:color="auto" w:fill="FFFFFF"/>
        </w:rPr>
        <w:t>18.12.2024 № 66/100 «Про внесення змін до рішення міської ради від 25.07.2007 № 16/17 “Про забезпечення дотримання Закону України “Про автомобільний транспорт на вулицях</w:t>
      </w:r>
      <w:r w:rsidR="00842FD5" w:rsidRPr="000465E5">
        <w:rPr>
          <w:rFonts w:eastAsia="Calibri"/>
          <w:bCs w:val="0"/>
          <w:szCs w:val="28"/>
          <w:shd w:val="clear" w:color="auto" w:fill="FFFFFF"/>
        </w:rPr>
        <w:t xml:space="preserve"> </w:t>
      </w:r>
      <w:r w:rsidRPr="000465E5">
        <w:rPr>
          <w:rFonts w:eastAsia="Calibri"/>
          <w:bCs w:val="0"/>
          <w:szCs w:val="28"/>
          <w:shd w:val="clear" w:color="auto" w:fill="FFFFFF"/>
        </w:rPr>
        <w:t>м.</w:t>
      </w:r>
      <w:r w:rsidR="00842FD5" w:rsidRPr="000465E5">
        <w:rPr>
          <w:rFonts w:eastAsia="Calibri"/>
          <w:bCs w:val="0"/>
          <w:szCs w:val="28"/>
          <w:shd w:val="clear" w:color="auto" w:fill="FFFFFF"/>
        </w:rPr>
        <w:t> </w:t>
      </w:r>
      <w:r w:rsidRPr="000465E5">
        <w:rPr>
          <w:rFonts w:eastAsia="Calibri"/>
          <w:bCs w:val="0"/>
          <w:szCs w:val="28"/>
          <w:shd w:val="clear" w:color="auto" w:fill="FFFFFF"/>
        </w:rPr>
        <w:t>Луцька”» із врахуванням погодженого цим рішенням, переліку зупинок громадського транспорту у м</w:t>
      </w:r>
      <w:r w:rsidR="00AC3D44" w:rsidRPr="000465E5">
        <w:rPr>
          <w:rFonts w:eastAsia="Calibri"/>
          <w:bCs w:val="0"/>
          <w:szCs w:val="28"/>
          <w:shd w:val="clear" w:color="auto" w:fill="FFFFFF"/>
        </w:rPr>
        <w:t>істі</w:t>
      </w:r>
      <w:r w:rsidR="00842FD5" w:rsidRPr="000465E5">
        <w:rPr>
          <w:rFonts w:eastAsia="Calibri"/>
          <w:bCs w:val="0"/>
          <w:szCs w:val="28"/>
          <w:shd w:val="clear" w:color="auto" w:fill="FFFFFF"/>
        </w:rPr>
        <w:t> </w:t>
      </w:r>
      <w:r w:rsidRPr="000465E5">
        <w:rPr>
          <w:rFonts w:eastAsia="Calibri"/>
          <w:bCs w:val="0"/>
          <w:szCs w:val="28"/>
          <w:shd w:val="clear" w:color="auto" w:fill="FFFFFF"/>
        </w:rPr>
        <w:t xml:space="preserve">Луцьку, на яких дозволяється зупинка автобусів приміських </w:t>
      </w:r>
      <w:proofErr w:type="spellStart"/>
      <w:r w:rsidRPr="000465E5">
        <w:rPr>
          <w:rFonts w:eastAsia="Calibri"/>
          <w:bCs w:val="0"/>
          <w:szCs w:val="28"/>
          <w:shd w:val="clear" w:color="auto" w:fill="FFFFFF"/>
        </w:rPr>
        <w:t>внутрішньообласних</w:t>
      </w:r>
      <w:proofErr w:type="spellEnd"/>
      <w:r w:rsidRPr="000465E5">
        <w:rPr>
          <w:rFonts w:eastAsia="Calibri"/>
          <w:bCs w:val="0"/>
          <w:szCs w:val="28"/>
          <w:shd w:val="clear" w:color="auto" w:fill="FFFFFF"/>
        </w:rPr>
        <w:t xml:space="preserve"> та міжобласних маршрутів.</w:t>
      </w:r>
    </w:p>
    <w:p w14:paraId="62230F00" w14:textId="77777777" w:rsidR="00440A23" w:rsidRPr="000465E5" w:rsidRDefault="00D431E0">
      <w:pPr>
        <w:ind w:firstLine="567"/>
        <w:jc w:val="both"/>
      </w:pPr>
      <w:r w:rsidRPr="000465E5">
        <w:rPr>
          <w:bCs w:val="0"/>
          <w:szCs w:val="28"/>
          <w:shd w:val="clear" w:color="auto" w:fill="FFFFFF"/>
        </w:rPr>
        <w:t>4. </w:t>
      </w:r>
      <w:r w:rsidRPr="000465E5">
        <w:rPr>
          <w:bCs w:val="0"/>
          <w:szCs w:val="28"/>
          <w:shd w:val="clear" w:color="auto" w:fill="FFFFFF"/>
          <w:lang w:eastAsia="uk-UA"/>
        </w:rPr>
        <w:t>Визнати таким, що втратило чинність,</w:t>
      </w:r>
      <w:r w:rsidRPr="000465E5">
        <w:rPr>
          <w:bCs w:val="0"/>
          <w:szCs w:val="28"/>
          <w:shd w:val="clear" w:color="auto" w:fill="FFFFFF"/>
        </w:rPr>
        <w:t xml:space="preserve"> рішення виконавчого комітету міської ради від 28.12.2021 № 1073-1 «Про перелік зупинок громадського транспорту у м. Луцьку, на яких дозволяється зупинка приміських та міжміських автобусів для здійснення посадки та висадки пасажирів».</w:t>
      </w:r>
    </w:p>
    <w:p w14:paraId="76036736" w14:textId="18C2159D" w:rsidR="00440A23" w:rsidRPr="000465E5" w:rsidRDefault="00D431E0">
      <w:pPr>
        <w:ind w:firstLine="567"/>
        <w:jc w:val="both"/>
      </w:pPr>
      <w:r w:rsidRPr="000465E5">
        <w:rPr>
          <w:bCs w:val="0"/>
          <w:szCs w:val="28"/>
          <w:shd w:val="clear" w:color="auto" w:fill="FFFFFF"/>
        </w:rPr>
        <w:t>5.</w:t>
      </w:r>
      <w:r w:rsidR="00842FD5" w:rsidRPr="000465E5">
        <w:rPr>
          <w:bCs w:val="0"/>
          <w:szCs w:val="28"/>
          <w:shd w:val="clear" w:color="auto" w:fill="FFFFFF"/>
        </w:rPr>
        <w:t> </w:t>
      </w:r>
      <w:r w:rsidRPr="000465E5">
        <w:rPr>
          <w:bCs w:val="0"/>
          <w:szCs w:val="28"/>
          <w:shd w:val="clear" w:color="auto" w:fill="FFFFFF"/>
        </w:rPr>
        <w:t xml:space="preserve">Відділу транспорту направити рішення Організаторам приміських </w:t>
      </w:r>
      <w:proofErr w:type="spellStart"/>
      <w:r w:rsidRPr="000465E5">
        <w:rPr>
          <w:bCs w:val="0"/>
          <w:szCs w:val="28"/>
          <w:shd w:val="clear" w:color="auto" w:fill="FFFFFF"/>
        </w:rPr>
        <w:t>внутрішньообласних</w:t>
      </w:r>
      <w:proofErr w:type="spellEnd"/>
      <w:r w:rsidRPr="000465E5">
        <w:rPr>
          <w:bCs w:val="0"/>
          <w:szCs w:val="28"/>
          <w:shd w:val="clear" w:color="auto" w:fill="FFFFFF"/>
        </w:rPr>
        <w:t xml:space="preserve"> та міжобласних пасажирських перевезень та </w:t>
      </w:r>
      <w:r w:rsidRPr="000465E5">
        <w:rPr>
          <w:bCs w:val="0"/>
          <w:szCs w:val="28"/>
          <w:shd w:val="clear" w:color="auto" w:fill="FFFFFF"/>
          <w:lang w:eastAsia="ru-RU"/>
        </w:rPr>
        <w:t>Управлінню патрульної поліції у Волинській області</w:t>
      </w:r>
      <w:r w:rsidR="004259CF" w:rsidRPr="000465E5">
        <w:rPr>
          <w:bCs w:val="0"/>
          <w:szCs w:val="28"/>
          <w:shd w:val="clear" w:color="auto" w:fill="FFFFFF"/>
          <w:lang w:eastAsia="ru-RU"/>
        </w:rPr>
        <w:t xml:space="preserve"> </w:t>
      </w:r>
      <w:r w:rsidR="004259CF" w:rsidRPr="000465E5">
        <w:rPr>
          <w:bCs w:val="0"/>
          <w:szCs w:val="28"/>
          <w:shd w:val="clear" w:color="auto" w:fill="FFFFFF"/>
        </w:rPr>
        <w:t>Департаменту патрульної поліції Національної поліції України</w:t>
      </w:r>
      <w:r w:rsidRPr="000465E5">
        <w:rPr>
          <w:bCs w:val="0"/>
          <w:szCs w:val="28"/>
          <w:shd w:val="clear" w:color="auto" w:fill="FFFFFF"/>
          <w:lang w:eastAsia="ru-RU"/>
        </w:rPr>
        <w:t>.</w:t>
      </w:r>
    </w:p>
    <w:p w14:paraId="7B9B7840" w14:textId="77777777" w:rsidR="00440A23" w:rsidRPr="000465E5" w:rsidRDefault="00D431E0">
      <w:pPr>
        <w:ind w:firstLine="567"/>
        <w:jc w:val="both"/>
      </w:pPr>
      <w:r w:rsidRPr="000465E5">
        <w:rPr>
          <w:bCs w:val="0"/>
          <w:szCs w:val="28"/>
          <w:shd w:val="clear" w:color="auto" w:fill="FFFFFF"/>
        </w:rPr>
        <w:t>6. Управлінню інформаційної роботи довести рішення до відома громадськості через медіа.</w:t>
      </w:r>
    </w:p>
    <w:p w14:paraId="16613659" w14:textId="1EA0E47A" w:rsidR="00440A23" w:rsidRPr="000465E5" w:rsidRDefault="00D431E0">
      <w:pPr>
        <w:ind w:firstLine="567"/>
        <w:jc w:val="both"/>
        <w:rPr>
          <w:szCs w:val="28"/>
        </w:rPr>
      </w:pPr>
      <w:r w:rsidRPr="000465E5">
        <w:rPr>
          <w:szCs w:val="28"/>
        </w:rPr>
        <w:t xml:space="preserve">7. Контроль за виконанням рішення покласти на заступника міського голови </w:t>
      </w:r>
      <w:r w:rsidR="00842FD5" w:rsidRPr="000465E5">
        <w:rPr>
          <w:szCs w:val="28"/>
        </w:rPr>
        <w:t xml:space="preserve">Ірину </w:t>
      </w:r>
      <w:proofErr w:type="spellStart"/>
      <w:r w:rsidRPr="000465E5">
        <w:rPr>
          <w:szCs w:val="28"/>
        </w:rPr>
        <w:t>Чебелюк</w:t>
      </w:r>
      <w:proofErr w:type="spellEnd"/>
      <w:r w:rsidRPr="000465E5">
        <w:rPr>
          <w:szCs w:val="28"/>
        </w:rPr>
        <w:t>.</w:t>
      </w:r>
    </w:p>
    <w:p w14:paraId="2A6EBAFE" w14:textId="77777777" w:rsidR="00440A23" w:rsidRDefault="00440A23">
      <w:pPr>
        <w:jc w:val="both"/>
        <w:rPr>
          <w:szCs w:val="28"/>
        </w:rPr>
      </w:pPr>
    </w:p>
    <w:p w14:paraId="5D750569" w14:textId="77777777" w:rsidR="00440A23" w:rsidRDefault="00440A23">
      <w:pPr>
        <w:jc w:val="both"/>
        <w:rPr>
          <w:szCs w:val="28"/>
        </w:rPr>
      </w:pPr>
    </w:p>
    <w:p w14:paraId="6D5D6EA0" w14:textId="77777777" w:rsidR="00440A23" w:rsidRDefault="00D431E0">
      <w:pPr>
        <w:tabs>
          <w:tab w:val="left" w:pos="7230"/>
        </w:tabs>
        <w:ind w:right="-5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  <w:t>Ігор ПОЛІЩУК</w:t>
      </w:r>
    </w:p>
    <w:p w14:paraId="3469D607" w14:textId="77777777" w:rsidR="00440A23" w:rsidRDefault="00440A23">
      <w:pPr>
        <w:rPr>
          <w:szCs w:val="28"/>
        </w:rPr>
      </w:pPr>
    </w:p>
    <w:p w14:paraId="5B44A594" w14:textId="77777777" w:rsidR="00440A23" w:rsidRDefault="00440A23">
      <w:pPr>
        <w:rPr>
          <w:szCs w:val="28"/>
        </w:rPr>
      </w:pPr>
    </w:p>
    <w:p w14:paraId="73911334" w14:textId="77777777" w:rsidR="00440A23" w:rsidRDefault="00D431E0">
      <w:pPr>
        <w:tabs>
          <w:tab w:val="left" w:pos="9355"/>
        </w:tabs>
        <w:ind w:right="-5"/>
        <w:rPr>
          <w:szCs w:val="28"/>
        </w:rPr>
      </w:pPr>
      <w:r>
        <w:rPr>
          <w:szCs w:val="28"/>
        </w:rPr>
        <w:t>Заступник міського голови,</w:t>
      </w:r>
    </w:p>
    <w:p w14:paraId="1F9A9612" w14:textId="77777777" w:rsidR="00440A23" w:rsidRDefault="00D431E0">
      <w:pPr>
        <w:tabs>
          <w:tab w:val="left" w:pos="7230"/>
        </w:tabs>
        <w:ind w:right="-5"/>
        <w:rPr>
          <w:szCs w:val="28"/>
        </w:rPr>
      </w:pPr>
      <w:r>
        <w:rPr>
          <w:szCs w:val="28"/>
        </w:rPr>
        <w:t xml:space="preserve">керуючий справами виконкому </w:t>
      </w:r>
      <w:r>
        <w:rPr>
          <w:szCs w:val="28"/>
        </w:rPr>
        <w:tab/>
        <w:t>Юрій ВЕРБИЧ</w:t>
      </w:r>
    </w:p>
    <w:p w14:paraId="087C04D6" w14:textId="77777777" w:rsidR="00440A23" w:rsidRDefault="00440A23">
      <w:pPr>
        <w:tabs>
          <w:tab w:val="left" w:pos="9355"/>
        </w:tabs>
        <w:ind w:right="-5"/>
        <w:rPr>
          <w:szCs w:val="28"/>
        </w:rPr>
      </w:pPr>
    </w:p>
    <w:p w14:paraId="18D2467C" w14:textId="77777777" w:rsidR="00440A23" w:rsidRDefault="00440A23">
      <w:pPr>
        <w:jc w:val="both"/>
        <w:rPr>
          <w:szCs w:val="28"/>
        </w:rPr>
      </w:pPr>
    </w:p>
    <w:p w14:paraId="55E6B420" w14:textId="77777777" w:rsidR="00440A23" w:rsidRDefault="00D431E0">
      <w:pPr>
        <w:ind w:right="718"/>
        <w:jc w:val="both"/>
        <w:rPr>
          <w:sz w:val="24"/>
        </w:rPr>
      </w:pPr>
      <w:proofErr w:type="spellStart"/>
      <w:r>
        <w:rPr>
          <w:sz w:val="24"/>
        </w:rPr>
        <w:t>Главічка</w:t>
      </w:r>
      <w:proofErr w:type="spellEnd"/>
      <w:r>
        <w:rPr>
          <w:sz w:val="24"/>
        </w:rPr>
        <w:t xml:space="preserve"> 777 986</w:t>
      </w:r>
    </w:p>
    <w:p w14:paraId="0E99087E" w14:textId="77777777" w:rsidR="00440A23" w:rsidRDefault="00440A23">
      <w:pPr>
        <w:ind w:right="718"/>
        <w:jc w:val="both"/>
      </w:pPr>
    </w:p>
    <w:sectPr w:rsidR="00440A23">
      <w:headerReference w:type="default" r:id="rId9"/>
      <w:headerReference w:type="first" r:id="rId10"/>
      <w:pgSz w:w="11906" w:h="16838"/>
      <w:pgMar w:top="507" w:right="567" w:bottom="1646" w:left="1985" w:header="45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A5D86" w14:textId="77777777" w:rsidR="007F795A" w:rsidRDefault="007F795A">
      <w:r>
        <w:separator/>
      </w:r>
    </w:p>
  </w:endnote>
  <w:endnote w:type="continuationSeparator" w:id="0">
    <w:p w14:paraId="3151E2D2" w14:textId="77777777" w:rsidR="007F795A" w:rsidRDefault="007F7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Mangal;Liberation Mono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Liberation Serif;Times New Roma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44D61" w14:textId="77777777" w:rsidR="007F795A" w:rsidRDefault="007F795A">
      <w:r>
        <w:separator/>
      </w:r>
    </w:p>
  </w:footnote>
  <w:footnote w:type="continuationSeparator" w:id="0">
    <w:p w14:paraId="5BB51ACB" w14:textId="77777777" w:rsidR="007F795A" w:rsidRDefault="007F7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64423" w14:textId="0763C258" w:rsidR="00440A23" w:rsidRDefault="00D431E0">
    <w:pPr>
      <w:pStyle w:val="af"/>
      <w:jc w:val="center"/>
    </w:pPr>
    <w:r>
      <w:fldChar w:fldCharType="begin"/>
    </w:r>
    <w:r>
      <w:instrText>PAGE</w:instrText>
    </w:r>
    <w:r>
      <w:fldChar w:fldCharType="separate"/>
    </w:r>
    <w:r w:rsidR="00AC3D44">
      <w:rPr>
        <w:noProof/>
      </w:rPr>
      <w:t>2</w:t>
    </w:r>
    <w:r>
      <w:fldChar w:fldCharType="end"/>
    </w:r>
  </w:p>
  <w:p w14:paraId="30E0B39B" w14:textId="77777777" w:rsidR="00440A23" w:rsidRDefault="00440A2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440C7" w14:textId="77777777" w:rsidR="00440A23" w:rsidRDefault="00440A23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C337AB"/>
    <w:multiLevelType w:val="multilevel"/>
    <w:tmpl w:val="A3D256D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3790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A23"/>
    <w:rsid w:val="000465E5"/>
    <w:rsid w:val="002258FD"/>
    <w:rsid w:val="002867E9"/>
    <w:rsid w:val="004259CF"/>
    <w:rsid w:val="00440A23"/>
    <w:rsid w:val="007F795A"/>
    <w:rsid w:val="00842FD5"/>
    <w:rsid w:val="0094379E"/>
    <w:rsid w:val="00AB3138"/>
    <w:rsid w:val="00AC3D44"/>
    <w:rsid w:val="00D431E0"/>
    <w:rsid w:val="00F07D60"/>
    <w:rsid w:val="00F92E5E"/>
    <w:rsid w:val="00FB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BC26EAD"/>
  <w15:docId w15:val="{EDB2D932-DB1B-4162-8163-3D38E4DA9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0">
    <w:name w:val="Основной шрифт абзаца1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11">
    <w:name w:val="Основной шрифт абзаца1"/>
    <w:qFormat/>
  </w:style>
  <w:style w:type="character" w:styleId="a3">
    <w:name w:val="page number"/>
    <w:basedOn w:val="11"/>
  </w:style>
  <w:style w:type="character" w:customStyle="1" w:styleId="a4">
    <w:name w:val="Виділення жирним"/>
    <w:qFormat/>
    <w:rPr>
      <w:b/>
      <w:bCs/>
    </w:rPr>
  </w:style>
  <w:style w:type="character" w:customStyle="1" w:styleId="a5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1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11"/>
    <w:qFormat/>
  </w:style>
  <w:style w:type="character" w:customStyle="1" w:styleId="a6">
    <w:name w:val="Нижний колонтитул Знак"/>
    <w:qFormat/>
    <w:rPr>
      <w:bCs/>
      <w:sz w:val="28"/>
      <w:szCs w:val="24"/>
      <w:lang w:val="uk-UA"/>
    </w:rPr>
  </w:style>
  <w:style w:type="character" w:customStyle="1" w:styleId="31">
    <w:name w:val="Основной текст с отступом 3 Знак"/>
    <w:qFormat/>
    <w:rPr>
      <w:sz w:val="16"/>
      <w:szCs w:val="16"/>
    </w:rPr>
  </w:style>
  <w:style w:type="character" w:customStyle="1" w:styleId="rvts44">
    <w:name w:val="rvts44"/>
    <w:qFormat/>
    <w:rPr>
      <w:rFonts w:cs="Times New Roman"/>
    </w:rPr>
  </w:style>
  <w:style w:type="character" w:styleId="a7">
    <w:name w:val="Hyperlink"/>
    <w:rPr>
      <w:rFonts w:cs="Times New Roman"/>
      <w:color w:val="0000FF"/>
      <w:u w:val="single"/>
    </w:rPr>
  </w:style>
  <w:style w:type="character" w:customStyle="1" w:styleId="a8">
    <w:name w:val="Символ нумерації"/>
    <w:qFormat/>
  </w:style>
  <w:style w:type="character" w:customStyle="1" w:styleId="a9">
    <w:name w:val="Верхний колонтитул Знак"/>
    <w:qFormat/>
    <w:rPr>
      <w:bCs/>
      <w:sz w:val="28"/>
      <w:szCs w:val="24"/>
      <w:lang w:eastAsia="zh-CN"/>
    </w:rPr>
  </w:style>
  <w:style w:type="paragraph" w:customStyle="1" w:styleId="12">
    <w:name w:val="Заголовок1"/>
    <w:basedOn w:val="a"/>
    <w:next w:val="aa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a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Mangal;Liberation Mono"/>
      <w:i/>
      <w:iCs/>
    </w:rPr>
  </w:style>
  <w:style w:type="paragraph" w:customStyle="1" w:styleId="14">
    <w:name w:val="Указатель1"/>
    <w:basedOn w:val="a"/>
    <w:qFormat/>
    <w:pPr>
      <w:suppressLineNumbers/>
    </w:pPr>
    <w:rPr>
      <w:rFonts w:cs="Mangal;Liberation Mono"/>
    </w:rPr>
  </w:style>
  <w:style w:type="paragraph" w:customStyle="1" w:styleId="21">
    <w:name w:val="Название объекта2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5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Body Text Indent"/>
    <w:basedOn w:val="a"/>
    <w:pPr>
      <w:ind w:firstLine="545"/>
      <w:jc w:val="both"/>
    </w:pPr>
    <w:rPr>
      <w:bCs w:val="0"/>
    </w:rPr>
  </w:style>
  <w:style w:type="paragraph" w:customStyle="1" w:styleId="16">
    <w:name w:val="Обычный (веб)1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1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17">
    <w:name w:val="Абзац списка1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1">
    <w:name w:val="Стандартный HTML1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18">
    <w:name w:val="Без интервала1"/>
    <w:qFormat/>
    <w:pPr>
      <w:overflowPunct w:val="0"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9">
    <w:name w:val="Основной текст1"/>
    <w:basedOn w:val="a"/>
    <w:qFormat/>
    <w:pPr>
      <w:spacing w:after="120"/>
    </w:pPr>
  </w:style>
  <w:style w:type="paragraph" w:customStyle="1" w:styleId="310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2">
    <w:name w:val="List Paragraph"/>
    <w:basedOn w:val="a"/>
    <w:qFormat/>
    <w:pPr>
      <w:spacing w:after="200"/>
      <w:ind w:left="720"/>
    </w:pPr>
  </w:style>
  <w:style w:type="paragraph" w:customStyle="1" w:styleId="af3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4">
    <w:name w:val="footer"/>
    <w:basedOn w:val="a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2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af5">
    <w:name w:val="Вміст кадру"/>
    <w:basedOn w:val="a"/>
    <w:qFormat/>
  </w:style>
  <w:style w:type="paragraph" w:customStyle="1" w:styleId="af6">
    <w:name w:val="Вміст таблиці"/>
    <w:basedOn w:val="a"/>
    <w:qFormat/>
    <w:pPr>
      <w:suppressLineNumbers/>
    </w:pPr>
  </w:style>
  <w:style w:type="paragraph" w:customStyle="1" w:styleId="af7">
    <w:name w:val="Заголовок таблиці"/>
    <w:basedOn w:val="af6"/>
    <w:qFormat/>
    <w:pPr>
      <w:jc w:val="center"/>
    </w:pPr>
    <w:rPr>
      <w:b/>
    </w:rPr>
  </w:style>
  <w:style w:type="paragraph" w:customStyle="1" w:styleId="af8">
    <w:name w:val="Вміст рамки"/>
    <w:basedOn w:val="a"/>
    <w:qFormat/>
  </w:style>
  <w:style w:type="paragraph" w:styleId="af9">
    <w:name w:val="Document Map"/>
    <w:qFormat/>
    <w:rPr>
      <w:rFonts w:ascii="Calibri" w:eastAsia="Calibri" w:hAnsi="Calibri" w:cs="Calibri"/>
      <w:kern w:val="2"/>
      <w:sz w:val="20"/>
      <w:szCs w:val="20"/>
      <w:lang w:eastAsia="uk-UA"/>
    </w:rPr>
  </w:style>
  <w:style w:type="paragraph" w:customStyle="1" w:styleId="afa">
    <w:name w:val="Заголовок таблицы"/>
    <w:qFormat/>
    <w:pPr>
      <w:widowControl w:val="0"/>
      <w:jc w:val="center"/>
    </w:pPr>
    <w:rPr>
      <w:rFonts w:ascii="Liberation Serif;Times New Roma" w:hAnsi="Liberation Serif;Times New Roma"/>
      <w:b/>
    </w:rPr>
  </w:style>
  <w:style w:type="paragraph" w:customStyle="1" w:styleId="afb">
    <w:name w:val="Содержимое таблицы"/>
    <w:basedOn w:val="a"/>
    <w:qFormat/>
  </w:style>
  <w:style w:type="paragraph" w:customStyle="1" w:styleId="WW-">
    <w:name w:val="WW-Основной текст"/>
    <w:basedOn w:val="a"/>
    <w:qFormat/>
    <w:pPr>
      <w:spacing w:after="120"/>
    </w:pPr>
  </w:style>
  <w:style w:type="paragraph" w:customStyle="1" w:styleId="afc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33">
    <w:name w:val="Основной текст с отступом 33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1a">
    <w:name w:val="Сітка таблиці1"/>
    <w:qFormat/>
    <w:pPr>
      <w:widowControl w:val="0"/>
    </w:pPr>
    <w:rPr>
      <w:rFonts w:ascii="Calibri" w:eastAsia="Calibri" w:hAnsi="Calibri" w:cs="Times New Roman"/>
      <w:sz w:val="20"/>
      <w:szCs w:val="20"/>
      <w:lang w:val="ru-RU"/>
    </w:rPr>
  </w:style>
  <w:style w:type="paragraph" w:customStyle="1" w:styleId="23">
    <w:name w:val="Указатель2"/>
    <w:basedOn w:val="a"/>
    <w:qFormat/>
    <w:rPr>
      <w:rFonts w:cs="Mangal"/>
    </w:rPr>
  </w:style>
  <w:style w:type="paragraph" w:customStyle="1" w:styleId="afd">
    <w:name w:val="Название"/>
    <w:basedOn w:val="a"/>
    <w:qFormat/>
    <w:pPr>
      <w:spacing w:before="120" w:after="120"/>
    </w:pPr>
    <w:rPr>
      <w:rFonts w:cs="Mangal"/>
      <w:i/>
      <w:i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3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2434</Words>
  <Characters>1388</Characters>
  <Application>Microsoft Office Word</Application>
  <DocSecurity>0</DocSecurity>
  <Lines>11</Lines>
  <Paragraphs>7</Paragraphs>
  <ScaleCrop>false</ScaleCrop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Ірина Демидюк</cp:lastModifiedBy>
  <cp:revision>31</cp:revision>
  <cp:lastPrinted>2025-01-02T10:17:00Z</cp:lastPrinted>
  <dcterms:created xsi:type="dcterms:W3CDTF">2025-01-03T13:52:00Z</dcterms:created>
  <dcterms:modified xsi:type="dcterms:W3CDTF">2025-01-06T07:30:00Z</dcterms:modified>
  <dc:language>uk-UA</dc:language>
</cp:coreProperties>
</file>