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78865026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8"/>
          <w:szCs w:val="28"/>
        </w:rPr>
        <w:t xml:space="preserve"> </w:t>
      </w:r>
      <w:r>
        <w:rPr>
          <w:spacing w:val="-4"/>
          <w:szCs w:val="28"/>
        </w:rPr>
        <w:t>передачу</w:t>
      </w:r>
      <w:r>
        <w:rPr>
          <w:spacing w:val="-4"/>
          <w:sz w:val="28"/>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Форманюк К.В.,</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Васильчук    М.В.</w:t>
      </w:r>
      <w:r>
        <w:rPr>
          <w:rFonts w:eastAsia="Times New Roman" w:cs="Times New Roman"/>
          <w:color w:val="auto"/>
          <w:spacing w:val="-4"/>
          <w:kern w:val="0"/>
          <w:sz w:val="24"/>
          <w:szCs w:val="24"/>
          <w:lang w:val="uk-UA" w:eastAsia="zh-CN" w:bidi="ar-SA"/>
        </w:rPr>
        <w:t xml:space="preserve">    </w:t>
      </w:r>
      <w:r>
        <w:rPr>
          <w:spacing w:val="-4"/>
          <w:szCs w:val="28"/>
        </w:rPr>
        <w:t>безоплатно   у</w:t>
      </w:r>
      <w:r>
        <w:rPr>
          <w:spacing w:val="-4"/>
          <w:sz w:val="28"/>
          <w:szCs w:val="28"/>
        </w:rPr>
        <w:t xml:space="preserve">   </w:t>
      </w:r>
      <w:r>
        <w:rPr>
          <w:spacing w:val="-4"/>
          <w:szCs w:val="28"/>
        </w:rPr>
        <w:t>спільну</w:t>
      </w:r>
    </w:p>
    <w:p>
      <w:pPr>
        <w:pStyle w:val="Normal"/>
        <w:tabs>
          <w:tab w:val="clear" w:pos="709"/>
          <w:tab w:val="left" w:pos="4820" w:leader="none"/>
          <w:tab w:val="left" w:pos="5103" w:leader="none"/>
          <w:tab w:val="left" w:pos="5245" w:leader="none"/>
        </w:tabs>
        <w:ind w:right="-868" w:hanging="0"/>
        <w:jc w:val="both"/>
        <w:rPr/>
      </w:pPr>
      <w:r>
        <w:rPr>
          <w:spacing w:val="-4"/>
          <w:szCs w:val="28"/>
        </w:rPr>
        <w:t>частко</w:t>
      </w:r>
      <w:r>
        <w:rPr>
          <w:spacing w:val="-6"/>
          <w:szCs w:val="28"/>
        </w:rPr>
        <w:t>ву     власність</w:t>
      </w:r>
      <w:r>
        <w:rPr>
          <w:spacing w:val="-6"/>
          <w:sz w:val="30"/>
          <w:szCs w:val="30"/>
        </w:rPr>
        <w:t xml:space="preserve">    </w:t>
      </w:r>
      <w:r>
        <w:rPr>
          <w:spacing w:val="-6"/>
          <w:szCs w:val="28"/>
        </w:rPr>
        <w:t>земельн</w:t>
      </w:r>
      <w:r>
        <w:rPr>
          <w:rFonts w:eastAsia="Times New Roman" w:cs="Times New Roman"/>
          <w:color w:val="auto"/>
          <w:spacing w:val="-6"/>
          <w:kern w:val="0"/>
          <w:sz w:val="28"/>
          <w:szCs w:val="28"/>
          <w:lang w:val="uk-UA" w:eastAsia="zh-CN" w:bidi="ar-SA"/>
        </w:rPr>
        <w:t xml:space="preserve">ої    </w:t>
      </w:r>
      <w:r>
        <w:rPr>
          <w:spacing w:val="-6"/>
          <w:szCs w:val="28"/>
        </w:rPr>
        <w:t>ділянк</w:t>
      </w:r>
      <w:r>
        <w:rPr>
          <w:rFonts w:eastAsia="Times New Roman" w:cs="Times New Roman"/>
          <w:color w:val="auto"/>
          <w:spacing w:val="-6"/>
          <w:kern w:val="0"/>
          <w:sz w:val="28"/>
          <w:szCs w:val="28"/>
          <w:lang w:val="uk-UA" w:eastAsia="zh-CN" w:bidi="ar-SA"/>
        </w:rPr>
        <w:t>и</w:t>
      </w:r>
    </w:p>
    <w:p>
      <w:pPr>
        <w:pStyle w:val="Normal"/>
        <w:tabs>
          <w:tab w:val="clear" w:pos="709"/>
          <w:tab w:val="left" w:pos="4820" w:leader="none"/>
          <w:tab w:val="left" w:pos="5103" w:leader="none"/>
          <w:tab w:val="left" w:pos="5245" w:leader="none"/>
        </w:tabs>
        <w:ind w:right="-868" w:hanging="0"/>
        <w:jc w:val="both"/>
        <w:rPr/>
      </w:pPr>
      <w:r>
        <w:rPr>
          <w:spacing w:val="-6"/>
          <w:szCs w:val="28"/>
        </w:rPr>
        <w:t>для    будівництва  і   обслуговування   жит-</w:t>
      </w:r>
    </w:p>
    <w:p>
      <w:pPr>
        <w:pStyle w:val="Normal"/>
        <w:tabs>
          <w:tab w:val="clear" w:pos="709"/>
          <w:tab w:val="left" w:pos="4820" w:leader="none"/>
          <w:tab w:val="left" w:pos="5103" w:leader="none"/>
          <w:tab w:val="left" w:pos="5245" w:leader="none"/>
        </w:tabs>
        <w:ind w:right="-868" w:hanging="0"/>
        <w:jc w:val="both"/>
        <w:rPr/>
      </w:pPr>
      <w:r>
        <w:rPr>
          <w:spacing w:val="-6"/>
          <w:szCs w:val="28"/>
        </w:rPr>
        <w:t>лового  будинку, гос</w:t>
      </w:r>
      <w:r>
        <w:rPr>
          <w:spacing w:val="0"/>
          <w:szCs w:val="28"/>
        </w:rPr>
        <w:t>подарських будівель і</w:t>
      </w:r>
    </w:p>
    <w:p>
      <w:pPr>
        <w:pStyle w:val="Normal"/>
        <w:tabs>
          <w:tab w:val="clear" w:pos="709"/>
          <w:tab w:val="left" w:pos="4820" w:leader="none"/>
          <w:tab w:val="left" w:pos="5103" w:leader="none"/>
          <w:tab w:val="left" w:pos="5245" w:leader="none"/>
        </w:tabs>
        <w:ind w:right="-868" w:hanging="0"/>
        <w:jc w:val="both"/>
        <w:rPr/>
      </w:pP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на     вул.     Молодіжній,   13</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у    с.  Дачне</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Луцького    району   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pacing w:val="-4"/>
          <w:szCs w:val="28"/>
        </w:rPr>
        <w:t xml:space="preserve">Розглянувши заяву громадян </w:t>
      </w:r>
      <w:r>
        <w:rPr>
          <w:rFonts w:eastAsia="Times New Roman" w:cs="Times New Roman"/>
          <w:color w:val="auto"/>
          <w:spacing w:val="-4"/>
          <w:kern w:val="0"/>
          <w:sz w:val="28"/>
          <w:szCs w:val="28"/>
          <w:lang w:val="uk-UA" w:eastAsia="ar-SA" w:bidi="ar-SA"/>
        </w:rPr>
        <w:t>Форманюк Катерини Володимирівни</w:t>
      </w:r>
      <w:r>
        <w:rPr>
          <w:spacing w:val="-4"/>
          <w:szCs w:val="28"/>
        </w:rPr>
        <w:t xml:space="preserve">,                          </w:t>
      </w:r>
      <w:r>
        <w:rPr>
          <w:rFonts w:eastAsia="Times New Roman" w:cs="Times New Roman"/>
          <w:color w:val="auto"/>
          <w:spacing w:val="-4"/>
          <w:kern w:val="0"/>
          <w:sz w:val="28"/>
          <w:szCs w:val="28"/>
          <w:lang w:val="uk-UA" w:eastAsia="ar-SA" w:bidi="ar-SA"/>
        </w:rPr>
        <w:t xml:space="preserve">Васильчук Марії Володимирівни, </w:t>
      </w:r>
      <w:r>
        <w:rPr>
          <w:spacing w:val="-4"/>
          <w:szCs w:val="28"/>
        </w:rPr>
        <w:t>щодо передачі безоплатно у спільну часткову власність земельної ділянки площею 0,</w:t>
      </w:r>
      <w:r>
        <w:rPr>
          <w:rFonts w:eastAsia="Times New Roman" w:cs="Times New Roman"/>
          <w:color w:val="auto"/>
          <w:spacing w:val="-4"/>
          <w:kern w:val="0"/>
          <w:sz w:val="28"/>
          <w:szCs w:val="28"/>
          <w:lang w:val="uk-UA" w:eastAsia="zh-CN" w:bidi="ar-SA"/>
        </w:rPr>
        <w:t>1500</w:t>
      </w:r>
      <w:r>
        <w:rPr>
          <w:spacing w:val="-4"/>
          <w:szCs w:val="28"/>
        </w:rPr>
        <w:t xml:space="preserve"> 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ділянка) (02.01)</w:t>
      </w:r>
      <w:r>
        <w:rPr>
          <w:spacing w:val="-4"/>
          <w:szCs w:val="28"/>
        </w:rPr>
        <w:t xml:space="preserve"> на вул. </w:t>
      </w:r>
      <w:r>
        <w:rPr>
          <w:rFonts w:eastAsia="Times New Roman" w:cs="Times New Roman"/>
          <w:color w:val="auto"/>
          <w:spacing w:val="-4"/>
          <w:kern w:val="0"/>
          <w:sz w:val="28"/>
          <w:szCs w:val="28"/>
          <w:lang w:val="uk-UA" w:eastAsia="zh-CN" w:bidi="ar-SA"/>
        </w:rPr>
        <w:t>Молодіжній, 13</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у с. Дачне</w:t>
      </w:r>
      <w:r>
        <w:rPr>
          <w:spacing w:val="-4"/>
          <w:szCs w:val="28"/>
        </w:rPr>
        <w:t xml:space="preserve"> Луцького району Волинської області</w:t>
      </w:r>
      <w:r>
        <w:rPr>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en-US" w:eastAsia="zh-CN" w:bidi="ar-SA"/>
        </w:rPr>
        <w:t>21</w:t>
      </w:r>
      <w:r>
        <w:rPr>
          <w:rFonts w:eastAsia="Times New Roman" w:cs="Times New Roman"/>
          <w:color w:val="auto"/>
          <w:kern w:val="0"/>
          <w:sz w:val="28"/>
          <w:szCs w:val="28"/>
          <w:lang w:val="uk-UA" w:eastAsia="zh-CN" w:bidi="ar-SA"/>
        </w:rPr>
        <w:t>.11.2024</w:t>
      </w:r>
      <w:r>
        <w:rPr>
          <w:szCs w:val="28"/>
        </w:rPr>
        <w:t xml:space="preserve">                  № НВ-</w:t>
      </w:r>
      <w:r>
        <w:rPr>
          <w:rFonts w:eastAsia="Times New Roman" w:cs="Times New Roman"/>
          <w:color w:val="auto"/>
          <w:kern w:val="0"/>
          <w:sz w:val="28"/>
          <w:szCs w:val="28"/>
          <w:lang w:val="uk-UA" w:eastAsia="zh-CN" w:bidi="ar-SA"/>
        </w:rPr>
        <w:t>1800554712024</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Молодіжній, 13</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керуючись статтями </w:t>
      </w:r>
      <w:r>
        <w:rPr>
          <w:spacing w:val="-4"/>
          <w:szCs w:val="28"/>
        </w:rPr>
        <w:t xml:space="preserve">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w:t>
      </w:r>
      <w:r>
        <w:rPr>
          <w:bCs/>
          <w:color w:val="000000"/>
          <w:spacing w:val="-4"/>
          <w:kern w:val="2"/>
          <w:szCs w:val="28"/>
          <w:highlight w:val="white"/>
          <w:shd w:fill="FFFFFF" w:val="clear"/>
          <w:lang w:eastAsia="uk-UA"/>
        </w:rPr>
        <w:t>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zh-CN" w:bidi="ar-SA"/>
        </w:rPr>
        <w:t xml:space="preserve">Форманюк Катерині Володимирівні                    (частка 1/2), Васильчук Марії Володимирівні (частка 1/2) </w:t>
      </w:r>
      <w:r>
        <w:rPr>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sz w:val="28"/>
          <w:szCs w:val="28"/>
          <w:lang w:bidi="ar-SA"/>
        </w:rPr>
        <w:t>вул. </w:t>
      </w:r>
      <w:r>
        <w:rPr>
          <w:rFonts w:eastAsia="Times New Roman" w:cs="Times New Roman"/>
          <w:color w:val="auto"/>
          <w:spacing w:val="-4"/>
          <w:kern w:val="0"/>
          <w:sz w:val="28"/>
          <w:szCs w:val="28"/>
          <w:lang w:val="uk-UA" w:eastAsia="zh-CN" w:bidi="ar-SA"/>
        </w:rPr>
        <w:t>Молодіжній, 13</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у с. 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1500</w:t>
      </w:r>
      <w:r>
        <w:rPr>
          <w:szCs w:val="28"/>
        </w:rPr>
        <w:t> га, з кадастровим номером 072288</w:t>
      </w:r>
      <w:r>
        <w:rPr>
          <w:rFonts w:eastAsia="Times New Roman" w:cs="Times New Roman"/>
          <w:color w:val="auto"/>
          <w:kern w:val="0"/>
          <w:sz w:val="28"/>
          <w:szCs w:val="28"/>
          <w:lang w:val="uk-UA" w:eastAsia="zh-CN" w:bidi="ar-SA"/>
        </w:rPr>
        <w:t>5800</w:t>
      </w:r>
      <w:r>
        <w:rPr>
          <w:szCs w:val="28"/>
        </w:rPr>
        <w:t>:0</w:t>
      </w:r>
      <w:r>
        <w:rPr>
          <w:rFonts w:eastAsia="Times New Roman" w:cs="Times New Roman"/>
          <w:color w:val="auto"/>
          <w:kern w:val="0"/>
          <w:sz w:val="28"/>
          <w:szCs w:val="28"/>
          <w:lang w:val="uk-UA" w:eastAsia="zh-CN" w:bidi="ar-SA"/>
        </w:rPr>
        <w:t>2</w:t>
      </w:r>
      <w:r>
        <w:rPr>
          <w:szCs w:val="28"/>
        </w:rPr>
        <w:t>:001:</w:t>
      </w:r>
      <w:r>
        <w:rPr>
          <w:rFonts w:eastAsia="Times New Roman" w:cs="Times New Roman"/>
          <w:color w:val="auto"/>
          <w:kern w:val="0"/>
          <w:sz w:val="28"/>
          <w:szCs w:val="28"/>
          <w:lang w:val="uk-UA" w:eastAsia="zh-CN" w:bidi="ar-SA"/>
        </w:rPr>
        <w:t>2000</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zh-CN" w:bidi="ar-SA"/>
        </w:rPr>
        <w:t>Форманюк Катерині Володимирівні                    (частка 1/2), Васильчук Марії Володимирівні (частка 1/2),</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kern w:val="0"/>
          <w:sz w:val="28"/>
          <w:szCs w:val="28"/>
          <w:lang w:val="uk-UA" w:eastAsia="zh-CN" w:bidi="ar-SA"/>
        </w:rPr>
        <w:t>на вул. </w:t>
      </w:r>
      <w:r>
        <w:rPr>
          <w:rFonts w:eastAsia="Times New Roman" w:cs="Times New Roman"/>
          <w:color w:val="auto"/>
          <w:spacing w:val="-4"/>
          <w:kern w:val="0"/>
          <w:sz w:val="28"/>
          <w:szCs w:val="28"/>
          <w:lang w:val="uk-UA" w:eastAsia="zh-CN" w:bidi="ar-SA"/>
        </w:rPr>
        <w:t>Молодіжній, 13</w:t>
      </w:r>
      <w:r>
        <w:rPr>
          <w:rFonts w:eastAsia="Times New Roman" w:cs="Times New Roman"/>
          <w:color w:val="auto"/>
          <w:spacing w:val="-4"/>
          <w:kern w:val="0"/>
          <w:sz w:val="22"/>
          <w:szCs w:val="22"/>
          <w:lang w:val="uk-UA" w:eastAsia="zh-CN" w:bidi="ar-SA"/>
        </w:rPr>
        <w:t xml:space="preserve"> </w:t>
      </w:r>
      <w:r>
        <w:rPr>
          <w:rFonts w:eastAsia="Times New Roman" w:cs="Times New Roman"/>
          <w:color w:val="auto"/>
          <w:spacing w:val="-4"/>
          <w:kern w:val="0"/>
          <w:sz w:val="28"/>
          <w:szCs w:val="28"/>
          <w:lang w:val="uk-UA" w:eastAsia="zh-CN" w:bidi="ar-SA"/>
        </w:rPr>
        <w:t>у                    с. Дачне</w:t>
      </w:r>
      <w:r>
        <w:rPr>
          <w:rFonts w:eastAsia="Times New Roman" w:cs="Times New Roman"/>
          <w:color w:val="auto"/>
          <w:kern w:val="0"/>
          <w:sz w:val="28"/>
          <w:szCs w:val="28"/>
          <w:lang w:val="uk-UA" w:eastAsia="zh-CN" w:bidi="ar-SA"/>
        </w:rPr>
        <w:t xml:space="preserve"> Луцького району Волинської області, площею 0,1500 га, з кадастровим номером 0722885800:02:001:2000</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spacing w:val="-4"/>
          <w:kern w:val="0"/>
          <w:sz w:val="28"/>
          <w:szCs w:val="28"/>
          <w:lang w:val="uk-UA" w:eastAsia="zh-CN" w:bidi="ar-SA"/>
        </w:rPr>
        <w:t>Форманюк Катерину Володимирівну,                Васильчук Марію Володимирівну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Application>LibreOffice/7.0.3.1$Windows_X86_64 LibreOffice_project/d7547858d014d4cf69878db179d326fc3483e082</Application>
  <Pages>2</Pages>
  <Words>474</Words>
  <Characters>3189</Characters>
  <CharactersWithSpaces>4039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2024-12-20T09:36:02Z</cp:lastPrinted>
  <dcterms:modified xsi:type="dcterms:W3CDTF">2025-01-07T10:40:21Z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