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3C13" w14:textId="77777777" w:rsidR="00957ADF" w:rsidRDefault="00000000">
      <w:pPr>
        <w:ind w:left="4248"/>
      </w:pPr>
      <w:r>
        <w:tab/>
      </w:r>
      <w:r>
        <w:tab/>
        <w:t>Додаток 2</w:t>
      </w:r>
    </w:p>
    <w:p w14:paraId="1D0C9D77" w14:textId="77777777" w:rsidR="00957AD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08019BC0" w14:textId="77777777" w:rsidR="00957AD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40C0CD19" w14:textId="77777777" w:rsidR="00957ADF" w:rsidRDefault="00957ADF">
      <w:pPr>
        <w:jc w:val="center"/>
      </w:pPr>
    </w:p>
    <w:p w14:paraId="3F890256" w14:textId="77777777" w:rsidR="00957ADF" w:rsidRDefault="00957ADF"/>
    <w:p w14:paraId="062B774F" w14:textId="77777777" w:rsidR="00957ADF" w:rsidRDefault="00000000">
      <w:pPr>
        <w:tabs>
          <w:tab w:val="left" w:pos="7410"/>
        </w:tabs>
        <w:jc w:val="center"/>
      </w:pPr>
      <w:r>
        <w:t>Кошторис видатків</w:t>
      </w:r>
    </w:p>
    <w:p w14:paraId="4C8CD1EA" w14:textId="77777777" w:rsidR="00957ADF" w:rsidRDefault="00000000">
      <w:pPr>
        <w:jc w:val="center"/>
      </w:pPr>
      <w:r>
        <w:t>на проведення</w:t>
      </w:r>
      <w:r>
        <w:rPr>
          <w:color w:val="000000"/>
        </w:rPr>
        <w:t xml:space="preserve"> заходу з нагоди</w:t>
      </w:r>
      <w:r>
        <w:rPr>
          <w:color w:val="000000"/>
          <w:szCs w:val="28"/>
        </w:rPr>
        <w:t xml:space="preserve"> вручення відзнак </w:t>
      </w:r>
    </w:p>
    <w:p w14:paraId="515DCB09" w14:textId="25B260E5" w:rsidR="00957ADF" w:rsidRDefault="00000000">
      <w:pPr>
        <w:jc w:val="center"/>
      </w:pPr>
      <w:r>
        <w:rPr>
          <w:szCs w:val="28"/>
        </w:rPr>
        <w:t>Почесни</w:t>
      </w:r>
      <w:r w:rsidR="00E240DD">
        <w:rPr>
          <w:szCs w:val="28"/>
        </w:rPr>
        <w:t>м</w:t>
      </w:r>
      <w:r>
        <w:rPr>
          <w:szCs w:val="28"/>
        </w:rPr>
        <w:t xml:space="preserve"> амбасадор</w:t>
      </w:r>
      <w:r w:rsidR="00E240DD">
        <w:rPr>
          <w:szCs w:val="28"/>
        </w:rPr>
        <w:t>ам</w:t>
      </w:r>
      <w:r>
        <w:rPr>
          <w:szCs w:val="28"/>
        </w:rPr>
        <w:t xml:space="preserve"> / </w:t>
      </w:r>
      <w:proofErr w:type="spellStart"/>
      <w:r>
        <w:rPr>
          <w:szCs w:val="28"/>
        </w:rPr>
        <w:t>амбасадорк</w:t>
      </w:r>
      <w:r w:rsidR="00E240DD">
        <w:rPr>
          <w:szCs w:val="28"/>
        </w:rPr>
        <w:t>ам</w:t>
      </w:r>
      <w:proofErr w:type="spellEnd"/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Луцька </w:t>
      </w:r>
    </w:p>
    <w:p w14:paraId="1642E79F" w14:textId="77777777" w:rsidR="00957ADF" w:rsidRDefault="00957ADF">
      <w:pPr>
        <w:jc w:val="center"/>
      </w:pPr>
    </w:p>
    <w:tbl>
      <w:tblPr>
        <w:tblW w:w="9082" w:type="dxa"/>
        <w:tblInd w:w="5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041"/>
        <w:gridCol w:w="2333"/>
      </w:tblGrid>
      <w:tr w:rsidR="00957ADF" w14:paraId="0DEF73E7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BC7FF4" w14:textId="77777777" w:rsidR="00957ADF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85682B" w14:textId="77777777" w:rsidR="00957ADF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F9F9C3" w14:textId="77777777" w:rsidR="00957ADF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957ADF" w14:paraId="275AFC57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3E1207" w14:textId="77777777" w:rsidR="00957ADF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46575C" w14:textId="77777777" w:rsidR="00957ADF" w:rsidRDefault="00000000" w:rsidP="00EB271C">
            <w:pPr>
              <w:widowControl w:val="0"/>
              <w:jc w:val="both"/>
            </w:pPr>
            <w:r>
              <w:t>Виготовлення 12 (дванадцяти) відзнак для нагородження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21C78" w14:textId="77777777" w:rsidR="00957ADF" w:rsidRDefault="000000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19 000</w:t>
            </w:r>
          </w:p>
        </w:tc>
      </w:tr>
      <w:tr w:rsidR="00957ADF" w14:paraId="69DAEE3A" w14:textId="77777777">
        <w:trPr>
          <w:trHeight w:val="37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8F59CA" w14:textId="77777777" w:rsidR="00957ADF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747F76" w14:textId="77777777" w:rsidR="00957ADF" w:rsidRDefault="00000000" w:rsidP="00EB271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Послуги з організації харчування згідно з договором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AACFB" w14:textId="77777777" w:rsidR="00957ADF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15 640</w:t>
            </w:r>
          </w:p>
        </w:tc>
      </w:tr>
      <w:tr w:rsidR="00957ADF" w14:paraId="6F6648FA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F20722" w14:textId="77777777" w:rsidR="00957ADF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085194" w14:textId="77777777" w:rsidR="00957ADF" w:rsidRDefault="00000000" w:rsidP="00EB271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Виготовлення </w:t>
            </w:r>
            <w:proofErr w:type="spellStart"/>
            <w:r>
              <w:rPr>
                <w:color w:val="000000"/>
              </w:rPr>
              <w:t>брендованого</w:t>
            </w:r>
            <w:proofErr w:type="spellEnd"/>
            <w:r>
              <w:rPr>
                <w:color w:val="000000"/>
              </w:rPr>
              <w:t xml:space="preserve"> банеру (</w:t>
            </w:r>
            <w:proofErr w:type="spellStart"/>
            <w:r>
              <w:rPr>
                <w:color w:val="000000"/>
              </w:rPr>
              <w:t>пресволу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2E9DBE" w14:textId="77777777" w:rsidR="00957ADF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2 420</w:t>
            </w:r>
          </w:p>
        </w:tc>
      </w:tr>
      <w:tr w:rsidR="00957ADF" w14:paraId="79BA1095" w14:textId="77777777">
        <w:tc>
          <w:tcPr>
            <w:tcW w:w="6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0A9F8C" w14:textId="77777777" w:rsidR="00957ADF" w:rsidRDefault="00957ADF">
            <w:pPr>
              <w:widowControl w:val="0"/>
              <w:jc w:val="both"/>
            </w:pPr>
          </w:p>
          <w:p w14:paraId="2C979A19" w14:textId="77777777" w:rsidR="00957ADF" w:rsidRDefault="00000000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FF7B8F" w14:textId="77777777" w:rsidR="00957ADF" w:rsidRDefault="00957ADF">
            <w:pPr>
              <w:widowControl w:val="0"/>
              <w:jc w:val="center"/>
              <w:rPr>
                <w:color w:val="000000"/>
              </w:rPr>
            </w:pPr>
          </w:p>
          <w:p w14:paraId="3A340BEB" w14:textId="77777777" w:rsidR="00957ADF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37 060</w:t>
            </w:r>
          </w:p>
        </w:tc>
      </w:tr>
    </w:tbl>
    <w:p w14:paraId="721B18A4" w14:textId="77777777" w:rsidR="00957ADF" w:rsidRDefault="00957ADF">
      <w:pPr>
        <w:jc w:val="both"/>
      </w:pPr>
    </w:p>
    <w:p w14:paraId="148D36CE" w14:textId="77777777" w:rsidR="00957ADF" w:rsidRDefault="00957ADF">
      <w:pPr>
        <w:ind w:firstLine="567"/>
        <w:jc w:val="both"/>
        <w:rPr>
          <w:color w:val="000000"/>
          <w:szCs w:val="28"/>
        </w:rPr>
      </w:pPr>
    </w:p>
    <w:p w14:paraId="087C2D9E" w14:textId="77777777" w:rsidR="00957ADF" w:rsidRDefault="00000000">
      <w:pPr>
        <w:jc w:val="both"/>
      </w:pPr>
      <w:r>
        <w:t>Заступник міського голови,</w:t>
      </w:r>
    </w:p>
    <w:p w14:paraId="1EEEC364" w14:textId="77777777" w:rsidR="00957ADF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8CAA79F" w14:textId="77777777" w:rsidR="00957ADF" w:rsidRDefault="00957ADF">
      <w:pPr>
        <w:jc w:val="both"/>
      </w:pPr>
    </w:p>
    <w:p w14:paraId="218D65DD" w14:textId="77777777" w:rsidR="00957ADF" w:rsidRDefault="00957ADF">
      <w:pPr>
        <w:jc w:val="both"/>
      </w:pPr>
    </w:p>
    <w:p w14:paraId="4889A6BA" w14:textId="77777777" w:rsidR="00957ADF" w:rsidRDefault="00000000">
      <w:pPr>
        <w:jc w:val="both"/>
        <w:rPr>
          <w:sz w:val="24"/>
        </w:rPr>
      </w:pPr>
      <w:proofErr w:type="spellStart"/>
      <w:r>
        <w:rPr>
          <w:sz w:val="24"/>
        </w:rPr>
        <w:t>Мойсіюк</w:t>
      </w:r>
      <w:proofErr w:type="spellEnd"/>
      <w:r>
        <w:rPr>
          <w:sz w:val="24"/>
        </w:rPr>
        <w:t xml:space="preserve"> 777 924</w:t>
      </w:r>
    </w:p>
    <w:p w14:paraId="63CE066F" w14:textId="77777777" w:rsidR="00957ADF" w:rsidRDefault="00957ADF">
      <w:pPr>
        <w:jc w:val="both"/>
      </w:pPr>
    </w:p>
    <w:sectPr w:rsidR="00957ADF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32B9" w14:textId="77777777" w:rsidR="00D4626E" w:rsidRDefault="00D4626E">
      <w:r>
        <w:separator/>
      </w:r>
    </w:p>
  </w:endnote>
  <w:endnote w:type="continuationSeparator" w:id="0">
    <w:p w14:paraId="4E4D4F32" w14:textId="77777777" w:rsidR="00D4626E" w:rsidRDefault="00D4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ED7" w14:textId="77777777" w:rsidR="00D4626E" w:rsidRDefault="00D4626E">
      <w:r>
        <w:separator/>
      </w:r>
    </w:p>
  </w:footnote>
  <w:footnote w:type="continuationSeparator" w:id="0">
    <w:p w14:paraId="24B630FA" w14:textId="77777777" w:rsidR="00D4626E" w:rsidRDefault="00D4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7AD2" w14:textId="77777777" w:rsidR="00957ADF" w:rsidRDefault="00957AD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59014"/>
      <w:docPartObj>
        <w:docPartGallery w:val="Page Numbers (Top of Page)"/>
        <w:docPartUnique/>
      </w:docPartObj>
    </w:sdtPr>
    <w:sdtContent>
      <w:p w14:paraId="22D0A896" w14:textId="77777777" w:rsidR="00957ADF" w:rsidRDefault="00000000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420D" w14:textId="77777777" w:rsidR="00957ADF" w:rsidRDefault="00957AD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DF"/>
    <w:rsid w:val="00264E33"/>
    <w:rsid w:val="00957ADF"/>
    <w:rsid w:val="00CF5B8F"/>
    <w:rsid w:val="00D4626E"/>
    <w:rsid w:val="00DB17FA"/>
    <w:rsid w:val="00E240DD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FCE3"/>
  <w15:docId w15:val="{BE7EBA69-4C41-4C23-B665-7E69285D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qFormat/>
    <w:p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basedOn w:val="a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  <w:rPr>
      <w:rFonts w:ascii="Calibri" w:eastAsia="Calibri" w:hAnsi="Calibri"/>
      <w:color w:val="00000A"/>
      <w:sz w:val="28"/>
    </w:r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styleId="af5">
    <w:name w:val="List Paragraph"/>
    <w:basedOn w:val="a"/>
    <w:qFormat/>
    <w:pPr>
      <w:widowControl w:val="0"/>
      <w:ind w:left="100" w:right="114"/>
      <w:jc w:val="both"/>
    </w:pPr>
    <w:rPr>
      <w:sz w:val="22"/>
      <w:szCs w:val="22"/>
    </w:r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348</Words>
  <Characters>199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184</cp:revision>
  <cp:lastPrinted>2024-05-23T11:27:00Z</cp:lastPrinted>
  <dcterms:created xsi:type="dcterms:W3CDTF">2021-08-10T07:47:00Z</dcterms:created>
  <dcterms:modified xsi:type="dcterms:W3CDTF">2025-01-27T14:35:00Z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