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0569492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О.Козачука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культури Луцької міської ради від 24.01.202</w:t>
      </w:r>
      <w:r>
        <w:rPr>
          <w:rFonts w:cs="Times New Roman" w:ascii="Times New Roman" w:hAnsi="Times New Roman"/>
          <w:sz w:val="28"/>
          <w:szCs w:val="28"/>
          <w:lang w:val="en-US"/>
        </w:rPr>
        <w:t>5</w:t>
      </w:r>
      <w:r>
        <w:rPr>
          <w:rFonts w:cs="Times New Roman" w:ascii="Times New Roman" w:hAnsi="Times New Roman"/>
          <w:sz w:val="28"/>
          <w:szCs w:val="28"/>
        </w:rPr>
        <w:t xml:space="preserve"> № 35-24/46: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1. НАГОРОДИТИ Почесною грамотою міського голови КОЗАЧУКА Олега</w:t>
      </w:r>
      <w:r>
        <w:rPr>
          <w:color w:val="000000"/>
          <w:szCs w:val="28"/>
        </w:rPr>
        <w:t xml:space="preserve">, керівника народного аматорського ансамблю танцю «Волинянка» Комунального закладу «Палац культури міста Луцька», </w:t>
      </w:r>
      <w:r>
        <w:rPr>
          <w:color w:val="000000"/>
          <w:szCs w:val="28"/>
        </w:rPr>
        <w:t>заслуженого працівника культури України,</w:t>
      </w:r>
      <w:r>
        <w:rPr>
          <w:color w:val="000000"/>
          <w:szCs w:val="28"/>
        </w:rPr>
        <w:t xml:space="preserve"> за багаторічну сумлінну працю, високий професіоналізм, вагомий творчий доробок, розвиток і популяризацію українського народного мистецтва на території Луцької міської територіальної громади, а також з нагоди особистого ювілею.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нагородження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Богдан 741 080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Application>LibreOffice/7.2.3.2$Windows_X86_64 LibreOffice_project/d166454616c1632304285822f9c83ce2e660fd92</Application>
  <AppVersion>15.0000</AppVersion>
  <Pages>1</Pages>
  <Words>130</Words>
  <Characters>929</Characters>
  <CharactersWithSpaces>1136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2025-01-29T17:08:16Z</cp:lastPrinted>
  <dcterms:modified xsi:type="dcterms:W3CDTF">2025-01-30T09:36:08Z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