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63F81E" w14:textId="77777777" w:rsidR="008434DD" w:rsidRDefault="00716E51">
      <w:pPr>
        <w:tabs>
          <w:tab w:val="left" w:pos="5103"/>
        </w:tabs>
        <w:ind w:left="5220"/>
        <w:jc w:val="both"/>
      </w:pPr>
      <w:r>
        <w:rPr>
          <w:lang w:val="uk-UA"/>
        </w:rPr>
        <w:t xml:space="preserve">Додаток </w:t>
      </w:r>
    </w:p>
    <w:p w14:paraId="53327C6D" w14:textId="77777777" w:rsidR="008434DD" w:rsidRDefault="00716E51">
      <w:pPr>
        <w:tabs>
          <w:tab w:val="left" w:pos="5103"/>
        </w:tabs>
        <w:ind w:left="5220"/>
      </w:pPr>
      <w:r>
        <w:rPr>
          <w:lang w:val="uk-UA"/>
        </w:rPr>
        <w:t>до рішення виконавчого комітету</w:t>
      </w:r>
    </w:p>
    <w:p w14:paraId="52DC4028" w14:textId="77777777" w:rsidR="008434DD" w:rsidRDefault="00716E51">
      <w:pPr>
        <w:tabs>
          <w:tab w:val="left" w:pos="5103"/>
        </w:tabs>
        <w:ind w:left="5220"/>
      </w:pPr>
      <w:r>
        <w:rPr>
          <w:lang w:val="uk-UA"/>
        </w:rPr>
        <w:t>міської ради</w:t>
      </w:r>
    </w:p>
    <w:p w14:paraId="66962136" w14:textId="77777777" w:rsidR="008434DD" w:rsidRDefault="00716E51">
      <w:pPr>
        <w:tabs>
          <w:tab w:val="left" w:pos="5245"/>
        </w:tabs>
        <w:ind w:left="5245"/>
      </w:pPr>
      <w:r>
        <w:rPr>
          <w:lang w:val="uk-UA"/>
        </w:rPr>
        <w:t>________________ № ________</w:t>
      </w:r>
    </w:p>
    <w:p w14:paraId="2884F6ED" w14:textId="77777777" w:rsidR="008434DD" w:rsidRDefault="008434DD">
      <w:pPr>
        <w:tabs>
          <w:tab w:val="left" w:pos="5103"/>
        </w:tabs>
        <w:spacing w:line="276" w:lineRule="auto"/>
        <w:ind w:left="5103"/>
      </w:pPr>
    </w:p>
    <w:p w14:paraId="1001A191" w14:textId="77777777" w:rsidR="008434DD" w:rsidRDefault="00716E51">
      <w:pPr>
        <w:tabs>
          <w:tab w:val="left" w:pos="0"/>
        </w:tabs>
        <w:jc w:val="center"/>
      </w:pPr>
      <w:r>
        <w:rPr>
          <w:lang w:val="uk-UA"/>
        </w:rPr>
        <w:t xml:space="preserve">ПОРЯДОК </w:t>
      </w:r>
    </w:p>
    <w:p w14:paraId="299FE562" w14:textId="77777777" w:rsidR="008434DD" w:rsidRDefault="00716E51">
      <w:pPr>
        <w:tabs>
          <w:tab w:val="left" w:pos="0"/>
        </w:tabs>
        <w:jc w:val="center"/>
      </w:pPr>
      <w:r>
        <w:rPr>
          <w:lang w:val="uk-UA"/>
        </w:rPr>
        <w:t xml:space="preserve">надання адресної грошової допомоги на оплату житлово-комунальних послуг, електричної енергії громадянам </w:t>
      </w:r>
    </w:p>
    <w:p w14:paraId="762FB2CB" w14:textId="77777777" w:rsidR="008434DD" w:rsidRDefault="008434DD">
      <w:pPr>
        <w:tabs>
          <w:tab w:val="left" w:pos="0"/>
        </w:tabs>
        <w:ind w:firstLine="567"/>
        <w:jc w:val="both"/>
        <w:rPr>
          <w:lang w:val="uk-UA"/>
        </w:rPr>
      </w:pPr>
    </w:p>
    <w:p w14:paraId="1EEB1FEB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1. Порядок надання адресної грошової допомоги на оплату </w:t>
      </w:r>
      <w:r>
        <w:rPr>
          <w:lang w:val="uk-UA"/>
        </w:rPr>
        <w:t>житлово-комунальних послуг, електричної енергії громадянам (далі – Порядок) визначає механізм надання адресної грошової допомоги на оплату житлово-комунальних послуг, електричної енергії за рахунок бюджету Луцької міської територіальної громади (далі – адр</w:t>
      </w:r>
      <w:r>
        <w:rPr>
          <w:lang w:val="uk-UA"/>
        </w:rPr>
        <w:t>есна грошова допомога).</w:t>
      </w:r>
    </w:p>
    <w:p w14:paraId="3D342BC0" w14:textId="77777777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2. Право на отримання адресної грошової допомоги мають такі категорії громадян:</w:t>
      </w:r>
    </w:p>
    <w:p w14:paraId="157F3321" w14:textId="77777777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2.1. Члени сім’ї воїнів загиблих в Афганістані під час бойових дій, а саме: матері та дружини, які не перебувають у шлюбі.</w:t>
      </w:r>
    </w:p>
    <w:p w14:paraId="4BD92C50" w14:textId="77777777" w:rsidR="008434DD" w:rsidRDefault="00716E51">
      <w:pPr>
        <w:ind w:firstLine="567"/>
        <w:jc w:val="both"/>
        <w:rPr>
          <w:lang w:val="uk-UA"/>
        </w:rPr>
      </w:pPr>
      <w:r>
        <w:rPr>
          <w:lang w:val="uk-UA"/>
        </w:rPr>
        <w:t xml:space="preserve">2.2. Особи з інвалідністю по </w:t>
      </w:r>
      <w:r>
        <w:rPr>
          <w:lang w:val="uk-UA"/>
        </w:rPr>
        <w:t>зору I, II груп, діти з інвалідністю по зору та члени їх сімей. До членів сім’ї належать: дружина (чоловік), діти пільговика віком до 18 років та батьки дітей з інвалідністю по зору, які зареєстровані за однією адресою з пільговиком.</w:t>
      </w:r>
    </w:p>
    <w:p w14:paraId="6585E329" w14:textId="77777777" w:rsidR="008434DD" w:rsidRDefault="00716E51">
      <w:pPr>
        <w:ind w:firstLine="567"/>
        <w:jc w:val="both"/>
        <w:rPr>
          <w:lang w:val="uk-UA"/>
        </w:rPr>
      </w:pPr>
      <w:r>
        <w:rPr>
          <w:lang w:val="uk-UA"/>
        </w:rPr>
        <w:t>2.3. Члени сім’ї осіб,</w:t>
      </w:r>
      <w:r>
        <w:rPr>
          <w:lang w:val="uk-UA"/>
        </w:rPr>
        <w:t xml:space="preserve"> які мають право на пільги згідно з чинним законодавством, а саме: повнолітні діти, які визнані особою з інвалідністю з дитинства І або ІІ груп та не перебувають у шлюбі.</w:t>
      </w:r>
    </w:p>
    <w:p w14:paraId="5C687D86" w14:textId="77777777" w:rsidR="008434DD" w:rsidRDefault="00716E51">
      <w:pPr>
        <w:ind w:firstLine="567"/>
        <w:jc w:val="both"/>
        <w:rPr>
          <w:lang w:val="uk-UA"/>
        </w:rPr>
      </w:pPr>
      <w:r>
        <w:rPr>
          <w:lang w:val="uk-UA"/>
        </w:rPr>
        <w:t>2.4. Члени сім’ї, в складі якої є двоє та більше осіб з інвалідністю І групи або особ</w:t>
      </w:r>
      <w:r>
        <w:rPr>
          <w:lang w:val="uk-UA"/>
        </w:rPr>
        <w:t>а з інвалідністю І групи та дитина з інвалідністю.</w:t>
      </w:r>
    </w:p>
    <w:p w14:paraId="2FA47185" w14:textId="77777777" w:rsidR="008434DD" w:rsidRDefault="00716E51">
      <w:pPr>
        <w:ind w:firstLine="567"/>
        <w:jc w:val="both"/>
      </w:pPr>
      <w:r>
        <w:rPr>
          <w:lang w:val="uk-UA"/>
        </w:rPr>
        <w:t>3. Громадянам, які мають право на пільги, що передбачені кількома нормативно-правовими актами, адресна грошова допомога призначається згідно з одним нормативно-правовим актом за їх вибором.</w:t>
      </w:r>
    </w:p>
    <w:p w14:paraId="52A3CE1D" w14:textId="258D243B" w:rsidR="008434DD" w:rsidRDefault="00716E51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  <w:lang w:val="uk-UA"/>
        </w:rPr>
        <w:t>4. Адресна грош</w:t>
      </w:r>
      <w:r>
        <w:rPr>
          <w:color w:val="000000"/>
          <w:lang w:val="uk-UA"/>
        </w:rPr>
        <w:t>ова допомога надається мешканцям міста Луцька та інших населених пунктів, які задекларували або зареєстрували місце проживання на території громади або фактичне місце проживання</w:t>
      </w:r>
      <w:r w:rsidR="0067059D">
        <w:rPr>
          <w:color w:val="000000"/>
          <w:lang w:val="uk-UA"/>
        </w:rPr>
        <w:t> </w:t>
      </w:r>
      <w:r>
        <w:rPr>
          <w:color w:val="000000"/>
          <w:lang w:val="uk-UA"/>
        </w:rPr>
        <w:t>/</w:t>
      </w:r>
      <w:r w:rsidR="0067059D">
        <w:rPr>
          <w:color w:val="000000"/>
          <w:lang w:val="uk-UA"/>
        </w:rPr>
        <w:t> </w:t>
      </w:r>
      <w:r>
        <w:rPr>
          <w:color w:val="000000"/>
          <w:lang w:val="uk-UA"/>
        </w:rPr>
        <w:t xml:space="preserve">перебування яких підтверджується довідкою про взяття на облік </w:t>
      </w:r>
      <w:hyperlink r:id="rId6" w:anchor="w1_2" w:history="1">
        <w:r w:rsidR="008434DD" w:rsidRPr="0067059D">
          <w:t>внутрішньо</w:t>
        </w:r>
      </w:hyperlink>
      <w:r w:rsidRPr="0067059D">
        <w:rPr>
          <w:lang w:val="uk-UA"/>
        </w:rPr>
        <w:t xml:space="preserve"> п</w:t>
      </w:r>
      <w:r>
        <w:rPr>
          <w:color w:val="000000"/>
          <w:lang w:val="uk-UA"/>
        </w:rPr>
        <w:t>ереміщеної особи.</w:t>
      </w:r>
    </w:p>
    <w:p w14:paraId="7126FD5B" w14:textId="1248A945" w:rsidR="008434DD" w:rsidRDefault="00716E51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  <w:lang w:val="uk-UA"/>
        </w:rPr>
        <w:t>5.</w:t>
      </w:r>
      <w:r w:rsidR="007F020B">
        <w:rPr>
          <w:color w:val="000000"/>
          <w:lang w:val="uk-UA"/>
        </w:rPr>
        <w:t> </w:t>
      </w:r>
      <w:r>
        <w:rPr>
          <w:color w:val="000000"/>
          <w:lang w:val="uk-UA"/>
        </w:rPr>
        <w:t xml:space="preserve">Адресна грошова допомога надається мешканцям міста Луцька та інших населених пунктів, що належать до Луцької міської територіальної громади, за </w:t>
      </w:r>
      <w:r>
        <w:rPr>
          <w:color w:val="000000"/>
          <w:lang w:val="uk-UA"/>
        </w:rPr>
        <w:t>умови, що інформація про платника комунальних послуг міститься в базі даних комунальних послуг ТзОВ «Місцевий обчислювальний центр».</w:t>
      </w:r>
    </w:p>
    <w:p w14:paraId="7FD28F8E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6. Дія цього Порядку не поширюється на вищеперераховані категорії громадян у період отримання субсидії на оплату житлово-ко</w:t>
      </w:r>
      <w:r>
        <w:rPr>
          <w:lang w:val="uk-UA"/>
        </w:rPr>
        <w:t xml:space="preserve">мунальних послуг, </w:t>
      </w:r>
      <w:r>
        <w:rPr>
          <w:rStyle w:val="rvts23"/>
          <w:lang w:val="uk-UA"/>
        </w:rPr>
        <w:t>придбання скрапленого газу, твердого та рідкого пічного побутового палива</w:t>
      </w:r>
      <w:r>
        <w:rPr>
          <w:lang w:val="uk-UA"/>
        </w:rPr>
        <w:t>.</w:t>
      </w:r>
    </w:p>
    <w:p w14:paraId="4BDA3265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lastRenderedPageBreak/>
        <w:t>7. Для призначення адресної грошової допомоги подаються такі документи:</w:t>
      </w:r>
    </w:p>
    <w:p w14:paraId="0CCC379E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заява за формою згідно з додатком до цього Порядку;</w:t>
      </w:r>
    </w:p>
    <w:p w14:paraId="117E6398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копії паспорта та довідки про </w:t>
      </w:r>
      <w:r>
        <w:rPr>
          <w:lang w:val="uk-UA"/>
        </w:rPr>
        <w:t>присвоєння реєстраційного номера облікової картки платника податків (крім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відповідний орган державної податково</w:t>
      </w:r>
      <w:r>
        <w:rPr>
          <w:lang w:val="uk-UA"/>
        </w:rPr>
        <w:t>ї служби та мають відмітку в паспорті);</w:t>
      </w:r>
    </w:p>
    <w:p w14:paraId="38BF84BA" w14:textId="77777777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копії документів, що підтверджують право пільговика;</w:t>
      </w:r>
    </w:p>
    <w:p w14:paraId="2653AA7D" w14:textId="77777777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копії документів, що засвідчують родинні стосунки (свідоцтво про одруження, свідоцтво про народження дітей тощо);</w:t>
      </w:r>
    </w:p>
    <w:p w14:paraId="72C04BDB" w14:textId="77777777" w:rsidR="008434DD" w:rsidRDefault="00716E51">
      <w:pPr>
        <w:ind w:firstLine="567"/>
      </w:pPr>
      <w:r>
        <w:rPr>
          <w:lang w:val="uk-UA"/>
        </w:rPr>
        <w:t>реквізити банківського рахунку.</w:t>
      </w:r>
    </w:p>
    <w:p w14:paraId="562B1794" w14:textId="77777777" w:rsidR="008434DD" w:rsidRDefault="00716E51">
      <w:pPr>
        <w:ind w:firstLine="567"/>
        <w:jc w:val="both"/>
      </w:pPr>
      <w:r>
        <w:rPr>
          <w:lang w:val="uk-UA"/>
        </w:rPr>
        <w:t>Під час подання к</w:t>
      </w:r>
      <w:r>
        <w:rPr>
          <w:lang w:val="uk-UA"/>
        </w:rPr>
        <w:t>опій документів особа, яка звертається за адресною грошовою допомогою, пред’являє оригінали вищезазначених документів та документ, що посвідчує особу.</w:t>
      </w:r>
    </w:p>
    <w:p w14:paraId="4E346EE4" w14:textId="77777777" w:rsidR="008434DD" w:rsidRDefault="00716E51">
      <w:pPr>
        <w:ind w:firstLine="567"/>
        <w:jc w:val="both"/>
      </w:pPr>
      <w:r>
        <w:rPr>
          <w:lang w:val="uk-UA"/>
        </w:rPr>
        <w:t>8. При першому зверненні пільговика адресна грошова допомога виплачується з місяця звернення.</w:t>
      </w:r>
    </w:p>
    <w:p w14:paraId="4C8F10C5" w14:textId="77777777" w:rsidR="008434DD" w:rsidRDefault="00716E51">
      <w:pPr>
        <w:ind w:firstLine="567"/>
        <w:jc w:val="both"/>
        <w:rPr>
          <w:lang w:val="uk-UA"/>
        </w:rPr>
      </w:pPr>
      <w:r>
        <w:rPr>
          <w:lang w:val="uk-UA"/>
        </w:rPr>
        <w:t>9. У разі в</w:t>
      </w:r>
      <w:r>
        <w:rPr>
          <w:lang w:val="uk-UA"/>
        </w:rPr>
        <w:t>иникнення обставин, що можуть вплинути на надання адресної грошової допомоги, а саме: зміна адреси реєстрації місця проживання пільговика та членів сім’ї, складу сім'ї пільговика, банківських реквізитів, оформлення субсидії, смерть пільговика або члена сім</w:t>
      </w:r>
      <w:r>
        <w:rPr>
          <w:lang w:val="uk-UA"/>
        </w:rPr>
        <w:t>’ї, на якого поширюється пільга, одержувач або член сім’ї зобов’язані повідомити департамент соціальної  політики міської ради протягом місяця з моменту їх виникнення.</w:t>
      </w:r>
    </w:p>
    <w:p w14:paraId="27833DA5" w14:textId="77777777" w:rsidR="008434DD" w:rsidRDefault="00716E51">
      <w:pPr>
        <w:ind w:firstLine="567"/>
        <w:jc w:val="both"/>
      </w:pPr>
      <w:r>
        <w:rPr>
          <w:lang w:val="uk-UA"/>
        </w:rPr>
        <w:t>10. Виплата адресної грошової допомоги здійснюється на банківський соціальний рахунок пі</w:t>
      </w:r>
      <w:r>
        <w:rPr>
          <w:lang w:val="uk-UA"/>
        </w:rPr>
        <w:t>льговика вищезазначених категорій. Якщо пільга поширюється на членів сім’ї, то розмір виплати збільшується відповідно до встановленого Порядком розміру.</w:t>
      </w:r>
    </w:p>
    <w:p w14:paraId="70E0A1E1" w14:textId="6B27FDF5" w:rsidR="008434DD" w:rsidRDefault="00716E51">
      <w:pPr>
        <w:ind w:firstLine="567"/>
        <w:jc w:val="both"/>
      </w:pPr>
      <w:r>
        <w:rPr>
          <w:lang w:val="uk-UA"/>
        </w:rPr>
        <w:t xml:space="preserve">11. Розпорядником коштів є департамент соціальної політики </w:t>
      </w:r>
      <w:r>
        <w:rPr>
          <w:lang w:val="uk-UA"/>
        </w:rPr>
        <w:t>міської ради.</w:t>
      </w:r>
    </w:p>
    <w:p w14:paraId="74AF24C1" w14:textId="77777777" w:rsidR="008434DD" w:rsidRDefault="00716E51">
      <w:pPr>
        <w:ind w:firstLine="567"/>
        <w:jc w:val="both"/>
        <w:rPr>
          <w:lang w:val="uk-UA"/>
        </w:rPr>
      </w:pPr>
      <w:r>
        <w:rPr>
          <w:lang w:val="uk-UA"/>
        </w:rPr>
        <w:t xml:space="preserve">12. Виплата адресної </w:t>
      </w:r>
      <w:r>
        <w:rPr>
          <w:lang w:val="uk-UA"/>
        </w:rPr>
        <w:t>грошової допомоги здійснюється департаментом соціальної політики міської ради щокварталу до 15 числа місяця, що наступає за звітним кварталом, на банківські соціальні рахунки громадян,  в межах виділених асигнувань.</w:t>
      </w:r>
    </w:p>
    <w:p w14:paraId="7E21EF3A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13. У разі смерті пільговика виплата адр</w:t>
      </w:r>
      <w:r>
        <w:rPr>
          <w:lang w:val="uk-UA"/>
        </w:rPr>
        <w:t xml:space="preserve">есної грошової допомоги здійснюється за повний місяць, в якому настала смерть пільговика, незалежно від дати смерті, та виплачується на банківський соціальний рахунок одного з повнолітніх дієздатних членів його сім’ї, які зареєстровані за однією адресою з </w:t>
      </w:r>
      <w:r>
        <w:rPr>
          <w:lang w:val="uk-UA"/>
        </w:rPr>
        <w:t>пільговиком, на підставі поданої ним заяви.</w:t>
      </w:r>
    </w:p>
    <w:p w14:paraId="76E392A8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14. У разі зміни адреси реєстрації місця проживання пільговика та членів сім’ї за межами території Луцької міської територіальної громади виплата адресної грошової допомоги здійснюється за повний місяць, в якому </w:t>
      </w:r>
      <w:r>
        <w:rPr>
          <w:lang w:val="uk-UA"/>
        </w:rPr>
        <w:t>відбулися зміни, та припиняється з наступного місяця.</w:t>
      </w:r>
    </w:p>
    <w:p w14:paraId="137E2A59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15. У разі зміни складу сім’ї пільговика виплата адресної грошової допомоги здійснюється за повний місяць, в якому відбулися зміни.</w:t>
      </w:r>
    </w:p>
    <w:p w14:paraId="6A2B60C9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16. У разі досягнення повноліття дітей пільговика виплата адресної гро</w:t>
      </w:r>
      <w:r>
        <w:rPr>
          <w:lang w:val="uk-UA"/>
        </w:rPr>
        <w:t xml:space="preserve">шової допомоги здійснюється за повний місяць, в якому відбулися зміни, та припиняється для них з наступного місяця. </w:t>
      </w:r>
    </w:p>
    <w:p w14:paraId="1D2CF1AA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17. У разі реєстрації шлюбу особами, зазначеними у підпункті 2.3 пункту 2 Порядку, виплата адресної грошової допомоги здійснюється за повни</w:t>
      </w:r>
      <w:r>
        <w:rPr>
          <w:lang w:val="uk-UA"/>
        </w:rPr>
        <w:t>й місяць, в якому відбулися зміни та припиняється з наступного місяця.</w:t>
      </w:r>
    </w:p>
    <w:p w14:paraId="603FB6C9" w14:textId="0E97AE41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color w:val="000000"/>
          <w:lang w:val="uk-UA"/>
        </w:rPr>
        <w:t>18.</w:t>
      </w:r>
      <w:r>
        <w:rPr>
          <w:lang w:val="uk-UA"/>
        </w:rPr>
        <w:t xml:space="preserve"> Мешканцям Луцької міської територіальної громади</w:t>
      </w:r>
      <w:r w:rsidR="0067059D">
        <w:rPr>
          <w:lang w:val="uk-UA"/>
        </w:rPr>
        <w:t>,</w:t>
      </w:r>
      <w:r>
        <w:rPr>
          <w:lang w:val="uk-UA"/>
        </w:rPr>
        <w:t xml:space="preserve"> зазначеним у підпунктах 2.2, 2.3 та 2.4 пункту 2 Порядку</w:t>
      </w:r>
      <w:r w:rsidR="0067059D">
        <w:rPr>
          <w:lang w:val="uk-UA"/>
        </w:rPr>
        <w:t>,</w:t>
      </w:r>
      <w:r>
        <w:rPr>
          <w:lang w:val="uk-UA"/>
        </w:rPr>
        <w:t xml:space="preserve"> а</w:t>
      </w:r>
      <w:r>
        <w:rPr>
          <w:color w:val="000000"/>
          <w:lang w:val="uk-UA"/>
        </w:rPr>
        <w:t>дресна грош</w:t>
      </w:r>
      <w:r>
        <w:rPr>
          <w:lang w:val="uk-UA"/>
        </w:rPr>
        <w:t>ова допомога надається на  період встановлення їм групи інвал</w:t>
      </w:r>
      <w:r>
        <w:rPr>
          <w:lang w:val="uk-UA"/>
        </w:rPr>
        <w:t>ідності.</w:t>
      </w:r>
    </w:p>
    <w:p w14:paraId="0754276C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19. Адресна грошова допомога автоматично призначається на наступний рік на підставі раніше поданих заяв пільговиків за формою згідно з додатком до цього Порядку за умови перебування пільговиків та членів сім’ї в реєстрі Луцької міської територіаль</w:t>
      </w:r>
      <w:r>
        <w:rPr>
          <w:lang w:val="uk-UA"/>
        </w:rPr>
        <w:t>ної громади.</w:t>
      </w:r>
    </w:p>
    <w:p w14:paraId="42790B03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20. Адресна грошова допомога</w:t>
      </w:r>
      <w:r>
        <w:t xml:space="preserve"> </w:t>
      </w:r>
      <w:r>
        <w:rPr>
          <w:lang w:val="uk-UA"/>
        </w:rPr>
        <w:t>за поточний квартал не надається у разі наявності</w:t>
      </w:r>
      <w:r>
        <w:t xml:space="preserve"> </w:t>
      </w:r>
      <w:r>
        <w:rPr>
          <w:lang w:val="uk-UA"/>
        </w:rPr>
        <w:t>заборгованості більше 1000 грн за два місяці з оплати за житлово-комунальні послуги та електричну енергію та припиняється у разі несвоєчасного повідомлення пільгови</w:t>
      </w:r>
      <w:r>
        <w:rPr>
          <w:lang w:val="uk-UA"/>
        </w:rPr>
        <w:t>ком департаменту соціальної політики міської ради про виникнення обставин, зазначених у п. 8 Порядку. Припинення надання адресної грошової допомоги здійснюється з місяця, що настає за місяцем, в якому виникли такі обставини.</w:t>
      </w:r>
    </w:p>
    <w:p w14:paraId="38A85572" w14:textId="77777777" w:rsidR="008434DD" w:rsidRDefault="00716E51">
      <w:pPr>
        <w:tabs>
          <w:tab w:val="left" w:pos="0"/>
        </w:tabs>
        <w:ind w:firstLine="567"/>
        <w:jc w:val="both"/>
        <w:rPr>
          <w:lang w:val="uk-UA"/>
        </w:rPr>
      </w:pPr>
      <w:r>
        <w:rPr>
          <w:lang w:val="uk-UA"/>
        </w:rPr>
        <w:t>21. Поновлення виплати адресної</w:t>
      </w:r>
      <w:r>
        <w:rPr>
          <w:lang w:val="uk-UA"/>
        </w:rPr>
        <w:t xml:space="preserve"> грошової допомоги здійснюється з місяця погашення заборгованості та/або з місяця підписання договорів реструктуризації з організаціями – надавачами житлово-комунальних послуг.</w:t>
      </w:r>
    </w:p>
    <w:p w14:paraId="2CE2CAB6" w14:textId="77777777" w:rsidR="008434DD" w:rsidRDefault="00716E51">
      <w:pPr>
        <w:ind w:firstLine="567"/>
        <w:jc w:val="both"/>
        <w:rPr>
          <w:lang w:val="uk-UA"/>
        </w:rPr>
      </w:pPr>
      <w:r>
        <w:rPr>
          <w:lang w:val="uk-UA"/>
        </w:rPr>
        <w:t>22. Адресна грошова допомога не надається для громадян, які користуються правом</w:t>
      </w:r>
      <w:r>
        <w:rPr>
          <w:lang w:val="uk-UA"/>
        </w:rPr>
        <w:t xml:space="preserve"> 100-відсоткової знижки плати за користування житлово-комунальними послугами в межах соціальних норм споживання з державного бюджету.</w:t>
      </w:r>
    </w:p>
    <w:p w14:paraId="138768DC" w14:textId="77777777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23. У випадку встановлення подання недостовірної та несвоєчасної інформації пільговиком, сума виплаченої адресної грошової</w:t>
      </w:r>
      <w:r>
        <w:rPr>
          <w:lang w:val="uk-UA"/>
        </w:rPr>
        <w:t xml:space="preserve"> допомоги повертається ним в порядку, визначеному чинним законодавством. </w:t>
      </w:r>
    </w:p>
    <w:p w14:paraId="4CCE7100" w14:textId="2C8F9885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24. Операції, пов’язані з використанням коштів з бюджету Луцької міської територіальної громади</w:t>
      </w:r>
      <w:r w:rsidR="00A9525E">
        <w:rPr>
          <w:lang w:val="uk-UA"/>
        </w:rPr>
        <w:t>,</w:t>
      </w:r>
      <w:r>
        <w:rPr>
          <w:lang w:val="uk-UA"/>
        </w:rPr>
        <w:t xml:space="preserve"> здійснюються в установленому законодавством порядку.</w:t>
      </w:r>
    </w:p>
    <w:p w14:paraId="26D1E5DE" w14:textId="5DB1FAE4" w:rsidR="008434DD" w:rsidRDefault="00716E51">
      <w:pPr>
        <w:tabs>
          <w:tab w:val="left" w:pos="0"/>
        </w:tabs>
        <w:ind w:firstLine="567"/>
        <w:jc w:val="both"/>
      </w:pPr>
      <w:r>
        <w:rPr>
          <w:lang w:val="uk-UA"/>
        </w:rPr>
        <w:t>25. Формування та подання фінансо</w:t>
      </w:r>
      <w:r>
        <w:rPr>
          <w:lang w:val="uk-UA"/>
        </w:rPr>
        <w:t>вої та бюджетної звітності про використання коштів, а також контроль за їх цільовим і ефективним використанням</w:t>
      </w:r>
      <w:r>
        <w:rPr>
          <w:lang w:val="uk-UA"/>
        </w:rPr>
        <w:t xml:space="preserve"> здійснюються департаментом соціальної політики міської ради у встановленому законодавством порядку.</w:t>
      </w:r>
    </w:p>
    <w:p w14:paraId="5D6C3975" w14:textId="77777777" w:rsidR="008434DD" w:rsidRDefault="008434DD">
      <w:pPr>
        <w:tabs>
          <w:tab w:val="left" w:pos="0"/>
        </w:tabs>
        <w:jc w:val="both"/>
        <w:rPr>
          <w:lang w:val="uk-UA"/>
        </w:rPr>
      </w:pPr>
    </w:p>
    <w:p w14:paraId="1BE5261B" w14:textId="77777777" w:rsidR="008434DD" w:rsidRDefault="00716E51">
      <w:pPr>
        <w:tabs>
          <w:tab w:val="left" w:pos="0"/>
        </w:tabs>
        <w:jc w:val="both"/>
      </w:pPr>
      <w:r>
        <w:rPr>
          <w:lang w:val="uk-UA"/>
        </w:rPr>
        <w:t>Заступник міського голови,</w:t>
      </w:r>
    </w:p>
    <w:p w14:paraId="40F3A32A" w14:textId="77777777" w:rsidR="008434DD" w:rsidRDefault="00716E51">
      <w:pPr>
        <w:tabs>
          <w:tab w:val="left" w:pos="0"/>
        </w:tabs>
        <w:jc w:val="both"/>
      </w:pPr>
      <w:r>
        <w:rPr>
          <w:lang w:val="uk-UA"/>
        </w:rPr>
        <w:t xml:space="preserve">керуючий </w:t>
      </w:r>
      <w:r>
        <w:rPr>
          <w:lang w:val="uk-UA"/>
        </w:rPr>
        <w:t>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Юрій ВЕРБИЧ</w:t>
      </w:r>
    </w:p>
    <w:p w14:paraId="5DC7556D" w14:textId="77777777" w:rsidR="008434DD" w:rsidRDefault="008434DD">
      <w:pPr>
        <w:tabs>
          <w:tab w:val="left" w:pos="0"/>
        </w:tabs>
        <w:jc w:val="both"/>
        <w:rPr>
          <w:lang w:val="uk-UA"/>
        </w:rPr>
      </w:pPr>
    </w:p>
    <w:p w14:paraId="0386813D" w14:textId="77777777" w:rsidR="008434DD" w:rsidRDefault="00716E51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Майборода 284 177</w:t>
      </w:r>
    </w:p>
    <w:p w14:paraId="7FD9AE44" w14:textId="77777777" w:rsidR="008434DD" w:rsidRPr="00A9525E" w:rsidRDefault="00716E51">
      <w:pPr>
        <w:ind w:left="4820"/>
        <w:jc w:val="both"/>
        <w:rPr>
          <w:sz w:val="24"/>
          <w:szCs w:val="24"/>
          <w:lang w:val="uk-UA"/>
        </w:rPr>
      </w:pPr>
      <w:bookmarkStart w:id="0" w:name="_GoBack"/>
      <w:bookmarkEnd w:id="0"/>
      <w:r w:rsidRPr="00A9525E">
        <w:rPr>
          <w:sz w:val="24"/>
          <w:szCs w:val="24"/>
          <w:lang w:val="uk-UA"/>
        </w:rPr>
        <w:t xml:space="preserve">Додаток </w:t>
      </w:r>
    </w:p>
    <w:p w14:paraId="5CFF5179" w14:textId="77777777" w:rsidR="008434DD" w:rsidRPr="00A9525E" w:rsidRDefault="00716E51">
      <w:pPr>
        <w:ind w:left="4820"/>
        <w:jc w:val="both"/>
        <w:rPr>
          <w:sz w:val="24"/>
          <w:szCs w:val="24"/>
          <w:lang w:val="uk-UA"/>
        </w:rPr>
      </w:pPr>
      <w:r w:rsidRPr="00A9525E">
        <w:rPr>
          <w:sz w:val="24"/>
          <w:szCs w:val="24"/>
          <w:lang w:val="uk-UA"/>
        </w:rPr>
        <w:t xml:space="preserve">до </w:t>
      </w:r>
      <w:r w:rsidRPr="00A9525E">
        <w:rPr>
          <w:sz w:val="24"/>
          <w:szCs w:val="24"/>
          <w:lang w:val="uk-UA"/>
        </w:rPr>
        <w:t xml:space="preserve">Порядку надання адресної грошової допомоги на оплату житлово-комунальних послуг, електричної енергії громадянам </w:t>
      </w:r>
    </w:p>
    <w:p w14:paraId="49E58904" w14:textId="77777777" w:rsidR="008434DD" w:rsidRDefault="008434DD">
      <w:pPr>
        <w:ind w:left="4820"/>
        <w:jc w:val="both"/>
        <w:rPr>
          <w:sz w:val="16"/>
          <w:szCs w:val="16"/>
        </w:rPr>
      </w:pPr>
    </w:p>
    <w:p w14:paraId="05C6342D" w14:textId="77777777" w:rsidR="008434DD" w:rsidRDefault="00716E51">
      <w:pPr>
        <w:ind w:left="3544"/>
        <w:jc w:val="both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Директору департаменту соціальної політики Луцької міської ради</w:t>
      </w:r>
    </w:p>
    <w:p w14:paraId="1FCC4E08" w14:textId="77777777" w:rsidR="008434DD" w:rsidRDefault="00716E51">
      <w:pPr>
        <w:ind w:left="5245" w:hanging="1701"/>
        <w:jc w:val="both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 xml:space="preserve">Вікторії </w:t>
      </w:r>
      <w:r>
        <w:rPr>
          <w:b/>
          <w:bCs/>
          <w:sz w:val="27"/>
          <w:szCs w:val="27"/>
          <w:lang w:val="uk-UA"/>
        </w:rPr>
        <w:t>МАЙБОРОДІ</w:t>
      </w:r>
    </w:p>
    <w:p w14:paraId="7BDA5EC5" w14:textId="77777777" w:rsidR="008434DD" w:rsidRDefault="00716E51">
      <w:pPr>
        <w:ind w:firstLine="3544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___________________________________________</w:t>
      </w:r>
    </w:p>
    <w:p w14:paraId="0372B1EB" w14:textId="77777777" w:rsidR="008434DD" w:rsidRDefault="00716E51">
      <w:pPr>
        <w:ind w:firstLine="3544"/>
        <w:jc w:val="center"/>
        <w:rPr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>(прізвище ,ім’я, по батькові)</w:t>
      </w:r>
    </w:p>
    <w:p w14:paraId="62202BB5" w14:textId="77777777" w:rsidR="008434DD" w:rsidRDefault="00716E51">
      <w:pPr>
        <w:tabs>
          <w:tab w:val="right" w:pos="9921"/>
        </w:tabs>
        <w:ind w:left="3544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__________________________________________</w:t>
      </w:r>
    </w:p>
    <w:p w14:paraId="0739A675" w14:textId="77777777" w:rsidR="008434DD" w:rsidRDefault="00716E51">
      <w:pPr>
        <w:jc w:val="center"/>
        <w:rPr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>(категорія пільги)</w:t>
      </w:r>
    </w:p>
    <w:p w14:paraId="49B398F7" w14:textId="77777777" w:rsidR="008434DD" w:rsidRDefault="00716E51">
      <w:pPr>
        <w:tabs>
          <w:tab w:val="right" w:pos="9921"/>
        </w:tabs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адреса</w:t>
      </w:r>
      <w:r>
        <w:rPr>
          <w:color w:val="800000"/>
          <w:sz w:val="27"/>
          <w:szCs w:val="27"/>
          <w:lang w:val="uk-UA"/>
        </w:rPr>
        <w:t>:</w:t>
      </w:r>
    </w:p>
    <w:p w14:paraId="0A0019FE" w14:textId="77777777" w:rsidR="008434DD" w:rsidRDefault="00716E51">
      <w:pPr>
        <w:tabs>
          <w:tab w:val="right" w:pos="9921"/>
        </w:tabs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номер посвідчення:   _______________________</w:t>
      </w:r>
    </w:p>
    <w:p w14:paraId="40F1EC15" w14:textId="77777777" w:rsidR="008434DD" w:rsidRDefault="00716E51">
      <w:pPr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паспорт: серія _______  № __________________</w:t>
      </w:r>
    </w:p>
    <w:p w14:paraId="1BFAAE0F" w14:textId="77777777" w:rsidR="008434DD" w:rsidRDefault="00716E51">
      <w:pPr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виданий </w:t>
      </w:r>
      <w:r>
        <w:rPr>
          <w:sz w:val="27"/>
          <w:szCs w:val="27"/>
          <w:lang w:val="uk-UA"/>
        </w:rPr>
        <w:t>_________________________________</w:t>
      </w:r>
    </w:p>
    <w:p w14:paraId="7AF43369" w14:textId="77777777" w:rsidR="008434DD" w:rsidRDefault="00716E51">
      <w:pPr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дата видачі «_____» ______________ _______ р.</w:t>
      </w:r>
    </w:p>
    <w:p w14:paraId="05654BAB" w14:textId="77777777" w:rsidR="008434DD" w:rsidRDefault="00716E51">
      <w:pPr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РНОКПП № ______________________________</w:t>
      </w:r>
    </w:p>
    <w:p w14:paraId="1A1490CD" w14:textId="77777777" w:rsidR="008434DD" w:rsidRDefault="00716E51">
      <w:pPr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контактний телефон _______________________</w:t>
      </w:r>
    </w:p>
    <w:p w14:paraId="2203CC5C" w14:textId="77777777" w:rsidR="008434DD" w:rsidRDefault="00716E51">
      <w:pPr>
        <w:ind w:left="3544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назва банківської установи  _________________</w:t>
      </w:r>
    </w:p>
    <w:p w14:paraId="06C3AEA1" w14:textId="77777777" w:rsidR="008434DD" w:rsidRDefault="00716E51">
      <w:pPr>
        <w:ind w:left="3544"/>
        <w:rPr>
          <w:lang w:val="uk-UA"/>
        </w:rPr>
      </w:pPr>
      <w:r>
        <w:rPr>
          <w:sz w:val="27"/>
          <w:szCs w:val="27"/>
          <w:lang w:val="uk-UA"/>
        </w:rPr>
        <w:t>реквізити рахунку _________________________</w:t>
      </w:r>
    </w:p>
    <w:p w14:paraId="1C0F1BB9" w14:textId="77777777" w:rsidR="008434DD" w:rsidRDefault="008434DD">
      <w:pPr>
        <w:jc w:val="both"/>
        <w:rPr>
          <w:sz w:val="12"/>
          <w:szCs w:val="12"/>
          <w:lang w:val="uk-UA"/>
        </w:rPr>
      </w:pPr>
    </w:p>
    <w:p w14:paraId="0AA75BC1" w14:textId="77777777" w:rsidR="008434DD" w:rsidRDefault="008434DD">
      <w:pPr>
        <w:jc w:val="center"/>
        <w:rPr>
          <w:b/>
          <w:bCs/>
          <w:sz w:val="16"/>
          <w:szCs w:val="16"/>
          <w:lang w:val="uk-UA"/>
        </w:rPr>
      </w:pPr>
    </w:p>
    <w:p w14:paraId="5177C2E5" w14:textId="77777777" w:rsidR="008434DD" w:rsidRDefault="00716E51">
      <w:pPr>
        <w:jc w:val="center"/>
        <w:rPr>
          <w:lang w:val="uk-UA"/>
        </w:rPr>
      </w:pPr>
      <w:r>
        <w:rPr>
          <w:b/>
          <w:bCs/>
          <w:lang w:val="uk-UA"/>
        </w:rPr>
        <w:t xml:space="preserve">З А Я В А </w:t>
      </w:r>
    </w:p>
    <w:p w14:paraId="7A7CA57A" w14:textId="77777777" w:rsidR="008434DD" w:rsidRDefault="00716E5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про надання адресної грошової допомоги</w:t>
      </w:r>
    </w:p>
    <w:p w14:paraId="1AE534CE" w14:textId="77777777" w:rsidR="008434DD" w:rsidRDefault="008434DD">
      <w:pPr>
        <w:jc w:val="center"/>
        <w:rPr>
          <w:sz w:val="16"/>
          <w:szCs w:val="16"/>
          <w:lang w:val="uk-UA"/>
        </w:rPr>
      </w:pPr>
    </w:p>
    <w:p w14:paraId="6627837F" w14:textId="77777777" w:rsidR="008434DD" w:rsidRDefault="00716E51">
      <w:pPr>
        <w:ind w:firstLine="567"/>
        <w:jc w:val="both"/>
        <w:rPr>
          <w:spacing w:val="-2"/>
          <w:sz w:val="24"/>
          <w:szCs w:val="24"/>
          <w:lang w:val="uk-UA"/>
        </w:rPr>
      </w:pPr>
      <w:r>
        <w:rPr>
          <w:spacing w:val="-2"/>
          <w:sz w:val="24"/>
          <w:szCs w:val="24"/>
          <w:lang w:val="uk-UA"/>
        </w:rPr>
        <w:t>Прошу надати адресну грошову допомогу відповідно до Порядку надання адресної грошової допомоги на оплату житлово-комунальних послуг, електричної енергії громадянам.</w:t>
      </w:r>
    </w:p>
    <w:p w14:paraId="14EC95FA" w14:textId="0CA16B77" w:rsidR="008434DD" w:rsidRDefault="00716E51">
      <w:pPr>
        <w:ind w:firstLine="567"/>
        <w:jc w:val="both"/>
        <w:rPr>
          <w:spacing w:val="-2"/>
          <w:sz w:val="24"/>
          <w:szCs w:val="24"/>
          <w:lang w:val="uk-UA"/>
        </w:rPr>
      </w:pPr>
      <w:r>
        <w:rPr>
          <w:spacing w:val="-2"/>
          <w:sz w:val="24"/>
          <w:szCs w:val="24"/>
          <w:lang w:val="uk-UA"/>
        </w:rPr>
        <w:t>Зобов’язуюся, у разі виникнення обставин</w:t>
      </w:r>
      <w:r>
        <w:rPr>
          <w:spacing w:val="-2"/>
          <w:sz w:val="24"/>
          <w:szCs w:val="24"/>
          <w:lang w:val="uk-UA"/>
        </w:rPr>
        <w:t>, що можуть вплинути на надання адресної грошової допомоги (зміна місця проживання</w:t>
      </w:r>
      <w:r w:rsidR="0067059D">
        <w:rPr>
          <w:spacing w:val="-2"/>
          <w:sz w:val="24"/>
          <w:szCs w:val="24"/>
          <w:lang w:val="uk-UA"/>
        </w:rPr>
        <w:t> </w:t>
      </w:r>
      <w:r>
        <w:rPr>
          <w:spacing w:val="-2"/>
          <w:sz w:val="24"/>
          <w:szCs w:val="24"/>
          <w:lang w:val="uk-UA"/>
        </w:rPr>
        <w:t>/</w:t>
      </w:r>
      <w:r w:rsidR="0067059D">
        <w:rPr>
          <w:spacing w:val="-2"/>
          <w:sz w:val="24"/>
          <w:szCs w:val="24"/>
          <w:lang w:val="uk-UA"/>
        </w:rPr>
        <w:t> </w:t>
      </w:r>
      <w:r>
        <w:rPr>
          <w:spacing w:val="-2"/>
          <w:sz w:val="24"/>
          <w:szCs w:val="24"/>
          <w:lang w:val="uk-UA"/>
        </w:rPr>
        <w:t xml:space="preserve">фактичне місце проживання відмінне від місця реєстрації, складу сім’ї, зміни статусу пільговика, банківських реквізитів, оформлення субсидії тощо), повідомити департамент </w:t>
      </w:r>
      <w:r>
        <w:rPr>
          <w:spacing w:val="-2"/>
          <w:sz w:val="24"/>
          <w:szCs w:val="24"/>
          <w:lang w:val="uk-UA"/>
        </w:rPr>
        <w:t>соціальної політики протягом місяця з моменту їх виникнення.</w:t>
      </w:r>
    </w:p>
    <w:p w14:paraId="53424E71" w14:textId="77777777" w:rsidR="008434DD" w:rsidRDefault="00716E51">
      <w:pPr>
        <w:ind w:firstLine="567"/>
        <w:jc w:val="both"/>
        <w:rPr>
          <w:spacing w:val="-2"/>
          <w:sz w:val="24"/>
          <w:szCs w:val="24"/>
          <w:lang w:val="uk-UA"/>
        </w:rPr>
      </w:pPr>
      <w:r>
        <w:rPr>
          <w:spacing w:val="-2"/>
          <w:sz w:val="24"/>
          <w:szCs w:val="24"/>
          <w:lang w:val="uk-UA"/>
        </w:rPr>
        <w:t>Відповідно до Закону України «Про захист персональних  даних» надаю згоду департаменту соціальної політики Луцької міської ради на обробку поданих мною персональних даних виключно з метою отриман</w:t>
      </w:r>
      <w:r>
        <w:rPr>
          <w:spacing w:val="-2"/>
          <w:sz w:val="24"/>
          <w:szCs w:val="24"/>
          <w:lang w:val="uk-UA"/>
        </w:rPr>
        <w:t>ня адресної грошової допомоги.</w:t>
      </w:r>
    </w:p>
    <w:p w14:paraId="31C82EDA" w14:textId="77777777" w:rsidR="008434DD" w:rsidRDefault="008434DD">
      <w:pPr>
        <w:ind w:firstLine="567"/>
        <w:jc w:val="both"/>
        <w:rPr>
          <w:spacing w:val="-2"/>
          <w:sz w:val="24"/>
          <w:szCs w:val="24"/>
          <w:lang w:val="uk-UA"/>
        </w:rPr>
      </w:pPr>
    </w:p>
    <w:tbl>
      <w:tblPr>
        <w:tblW w:w="929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797"/>
        <w:gridCol w:w="1499"/>
      </w:tblGrid>
      <w:tr w:rsidR="008434DD" w14:paraId="0BA2B13F" w14:textId="77777777">
        <w:trPr>
          <w:trHeight w:val="443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A26F4" w14:textId="77777777" w:rsidR="008434DD" w:rsidRDefault="00716E51">
            <w:pPr>
              <w:widowControl w:val="0"/>
              <w:snapToGrid w:val="0"/>
              <w:rPr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Перелік документів, що додаються: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3C99" w14:textId="77777777" w:rsidR="008434DD" w:rsidRDefault="00716E51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Кількість аркушів</w:t>
            </w:r>
          </w:p>
        </w:tc>
      </w:tr>
      <w:tr w:rsidR="008434DD" w14:paraId="3475974D" w14:textId="77777777">
        <w:trPr>
          <w:trHeight w:val="251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67482" w14:textId="6BC07EAE" w:rsidR="008434DD" w:rsidRDefault="00716E51">
            <w:pPr>
              <w:widowControl w:val="0"/>
              <w:shd w:val="clear" w:color="auto" w:fill="FFFFFF"/>
              <w:tabs>
                <w:tab w:val="left" w:pos="-3620"/>
              </w:tabs>
              <w:snapToGrid w:val="0"/>
              <w:jc w:val="both"/>
              <w:rPr>
                <w:lang w:val="uk-UA"/>
              </w:rPr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1. Копія документ</w:t>
            </w:r>
            <w:r w:rsidR="0067059D">
              <w:rPr>
                <w:color w:val="000000"/>
                <w:spacing w:val="-2"/>
                <w:sz w:val="22"/>
                <w:szCs w:val="22"/>
                <w:lang w:val="uk-UA"/>
              </w:rPr>
              <w:t>а</w:t>
            </w:r>
            <w:r>
              <w:rPr>
                <w:color w:val="000000"/>
                <w:spacing w:val="-2"/>
                <w:sz w:val="22"/>
                <w:szCs w:val="22"/>
                <w:lang w:val="uk-UA"/>
              </w:rPr>
              <w:t>, що посвідчує особу пільговика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8907" w14:textId="77777777" w:rsidR="008434DD" w:rsidRDefault="008434DD">
            <w:pPr>
              <w:widowControl w:val="0"/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  <w:lang w:val="uk-UA"/>
              </w:rPr>
            </w:pPr>
          </w:p>
        </w:tc>
      </w:tr>
      <w:tr w:rsidR="008434DD" w14:paraId="30402E2D" w14:textId="77777777">
        <w:trPr>
          <w:trHeight w:val="236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A42EF" w14:textId="77777777" w:rsidR="008434DD" w:rsidRDefault="00716E51">
            <w:pPr>
              <w:widowControl w:val="0"/>
              <w:snapToGrid w:val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2. Копія довідки про присвоєння реєстраційного номера облікової картки платника податків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9C1F" w14:textId="77777777" w:rsidR="008434DD" w:rsidRDefault="008434DD">
            <w:pPr>
              <w:widowControl w:val="0"/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  <w:lang w:val="uk-UA"/>
              </w:rPr>
            </w:pPr>
          </w:p>
        </w:tc>
      </w:tr>
      <w:tr w:rsidR="008434DD" w14:paraId="2EC13B6C" w14:textId="77777777">
        <w:trPr>
          <w:trHeight w:val="502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830D1" w14:textId="77777777" w:rsidR="008434DD" w:rsidRDefault="00716E51">
            <w:pPr>
              <w:widowControl w:val="0"/>
              <w:snapToGrid w:val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 xml:space="preserve">3. Копії документів, що </w:t>
            </w:r>
            <w:r>
              <w:rPr>
                <w:color w:val="000000"/>
                <w:spacing w:val="-2"/>
                <w:sz w:val="22"/>
                <w:szCs w:val="22"/>
                <w:lang w:val="uk-UA"/>
              </w:rPr>
              <w:t>засвідчують родинні стосунки (свідоцтво про одруження, свідоцтва про народження дітей)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8BCE" w14:textId="77777777" w:rsidR="008434DD" w:rsidRDefault="008434DD">
            <w:pPr>
              <w:widowControl w:val="0"/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  <w:lang w:val="uk-UA"/>
              </w:rPr>
            </w:pPr>
          </w:p>
        </w:tc>
      </w:tr>
      <w:tr w:rsidR="008434DD" w14:paraId="46378E02" w14:textId="77777777">
        <w:trPr>
          <w:trHeight w:val="236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17321" w14:textId="7A27B8D8" w:rsidR="008434DD" w:rsidRDefault="00716E51">
            <w:pPr>
              <w:widowControl w:val="0"/>
              <w:snapToGrid w:val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4. Копі</w:t>
            </w:r>
            <w:r w:rsidR="0067059D">
              <w:rPr>
                <w:color w:val="000000"/>
                <w:spacing w:val="-2"/>
                <w:sz w:val="22"/>
                <w:szCs w:val="22"/>
                <w:lang w:val="uk-UA"/>
              </w:rPr>
              <w:t>ї</w:t>
            </w:r>
            <w:r>
              <w:rPr>
                <w:color w:val="000000"/>
                <w:spacing w:val="-2"/>
                <w:sz w:val="22"/>
                <w:szCs w:val="22"/>
                <w:lang w:val="uk-UA"/>
              </w:rPr>
              <w:t xml:space="preserve"> документів, що підтверджують право пільговика та членів сім’ї на пільги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B1D" w14:textId="77777777" w:rsidR="008434DD" w:rsidRDefault="008434DD">
            <w:pPr>
              <w:widowControl w:val="0"/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  <w:lang w:val="uk-UA"/>
              </w:rPr>
            </w:pPr>
          </w:p>
        </w:tc>
      </w:tr>
      <w:tr w:rsidR="008434DD" w14:paraId="5542D2C5" w14:textId="77777777">
        <w:trPr>
          <w:trHeight w:val="251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FBE96" w14:textId="77777777" w:rsidR="008434DD" w:rsidRDefault="00716E51">
            <w:pPr>
              <w:widowControl w:val="0"/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5. Рахунок на соціальні виплати, відкритий у банківській установі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74DA" w14:textId="77777777" w:rsidR="008434DD" w:rsidRDefault="008434DD">
            <w:pPr>
              <w:widowControl w:val="0"/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  <w:lang w:val="uk-UA"/>
              </w:rPr>
            </w:pPr>
          </w:p>
        </w:tc>
      </w:tr>
    </w:tbl>
    <w:p w14:paraId="7F9CA7E7" w14:textId="77777777" w:rsidR="008434DD" w:rsidRDefault="008434DD">
      <w:pPr>
        <w:jc w:val="both"/>
        <w:rPr>
          <w:sz w:val="27"/>
          <w:szCs w:val="27"/>
          <w:lang w:val="uk-UA"/>
        </w:rPr>
      </w:pPr>
    </w:p>
    <w:p w14:paraId="37E24F0A" w14:textId="77777777" w:rsidR="008434DD" w:rsidRDefault="008434DD">
      <w:pPr>
        <w:jc w:val="both"/>
        <w:rPr>
          <w:sz w:val="27"/>
          <w:szCs w:val="27"/>
          <w:lang w:val="uk-UA"/>
        </w:rPr>
      </w:pPr>
    </w:p>
    <w:p w14:paraId="7FFF11DD" w14:textId="77777777" w:rsidR="008434DD" w:rsidRDefault="00716E5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«____»____________________20__ р.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__________________________</w:t>
      </w:r>
    </w:p>
    <w:sectPr w:rsidR="008434DD" w:rsidSect="001A563F">
      <w:headerReference w:type="default" r:id="rId7"/>
      <w:pgSz w:w="11906" w:h="16838"/>
      <w:pgMar w:top="1134" w:right="567" w:bottom="1134" w:left="1985" w:header="57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3D078" w14:textId="77777777" w:rsidR="00716E51" w:rsidRDefault="00716E51">
      <w:r>
        <w:separator/>
      </w:r>
    </w:p>
  </w:endnote>
  <w:endnote w:type="continuationSeparator" w:id="0">
    <w:p w14:paraId="4B431AA6" w14:textId="77777777" w:rsidR="00716E51" w:rsidRDefault="0071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eterburg"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C633A" w14:textId="77777777" w:rsidR="00716E51" w:rsidRDefault="00716E51">
      <w:r>
        <w:separator/>
      </w:r>
    </w:p>
  </w:footnote>
  <w:footnote w:type="continuationSeparator" w:id="0">
    <w:p w14:paraId="2359EE62" w14:textId="77777777" w:rsidR="00716E51" w:rsidRDefault="00716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BB421" w14:textId="43132D04" w:rsidR="008434DD" w:rsidRDefault="00716E51">
    <w:pPr>
      <w:pStyle w:val="aa"/>
      <w:jc w:val="center"/>
      <w:rPr>
        <w:sz w:val="28"/>
        <w:szCs w:val="28"/>
      </w:rPr>
    </w:pPr>
    <w:r>
      <w:rPr>
        <w:sz w:val="28"/>
        <w:szCs w:val="28"/>
        <w:lang w:val="uk-UA"/>
      </w:rPr>
      <w:fldChar w:fldCharType="begin"/>
    </w:r>
    <w:r>
      <w:rPr>
        <w:sz w:val="28"/>
        <w:szCs w:val="28"/>
        <w:lang w:val="uk-UA"/>
      </w:rPr>
      <w:instrText>PAGE</w:instrText>
    </w:r>
    <w:r>
      <w:rPr>
        <w:sz w:val="28"/>
        <w:szCs w:val="28"/>
        <w:lang w:val="uk-UA"/>
      </w:rPr>
      <w:fldChar w:fldCharType="separate"/>
    </w:r>
    <w:r w:rsidR="00A9525E">
      <w:rPr>
        <w:noProof/>
        <w:sz w:val="28"/>
        <w:szCs w:val="28"/>
        <w:lang w:val="uk-UA"/>
      </w:rPr>
      <w:t>2</w:t>
    </w:r>
    <w:r>
      <w:rPr>
        <w:sz w:val="28"/>
        <w:szCs w:val="28"/>
        <w:lang w:val="uk-UA"/>
      </w:rPr>
      <w:fldChar w:fldCharType="end"/>
    </w:r>
  </w:p>
  <w:p w14:paraId="567A39F1" w14:textId="77777777" w:rsidR="008434DD" w:rsidRDefault="00716E51">
    <w:pPr>
      <w:pStyle w:val="aa"/>
      <w:tabs>
        <w:tab w:val="clear" w:pos="4677"/>
        <w:tab w:val="left" w:pos="5387"/>
      </w:tabs>
      <w:rPr>
        <w:sz w:val="28"/>
        <w:szCs w:val="28"/>
        <w:lang w:val="uk-UA"/>
      </w:rPr>
    </w:pPr>
    <w:r>
      <w:tab/>
      <w:t xml:space="preserve">                    </w:t>
    </w:r>
    <w:r>
      <w:rPr>
        <w:sz w:val="28"/>
        <w:szCs w:val="28"/>
        <w:lang w:val="uk-UA"/>
      </w:rPr>
      <w:t>Продовження додатка</w:t>
    </w:r>
  </w:p>
  <w:p w14:paraId="2A0DB83B" w14:textId="77777777" w:rsidR="008434DD" w:rsidRDefault="008434DD">
    <w:pPr>
      <w:pStyle w:val="aa"/>
      <w:tabs>
        <w:tab w:val="clear" w:pos="4677"/>
        <w:tab w:val="left" w:pos="5387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4DD"/>
    <w:rsid w:val="000938C8"/>
    <w:rsid w:val="001A563F"/>
    <w:rsid w:val="001F2945"/>
    <w:rsid w:val="0067059D"/>
    <w:rsid w:val="00716E51"/>
    <w:rsid w:val="007F020B"/>
    <w:rsid w:val="008434DD"/>
    <w:rsid w:val="00A60BFF"/>
    <w:rsid w:val="00A9525E"/>
    <w:rsid w:val="00D02C7B"/>
    <w:rsid w:val="00F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1483"/>
  <w15:docId w15:val="{8BEA852F-0459-4664-9475-01466497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90C"/>
    <w:rPr>
      <w:sz w:val="28"/>
      <w:szCs w:val="28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uiPriority w:val="99"/>
    <w:qFormat/>
    <w:rsid w:val="0017590C"/>
  </w:style>
  <w:style w:type="character" w:customStyle="1" w:styleId="5">
    <w:name w:val="Основной шрифт абзаца5"/>
    <w:uiPriority w:val="99"/>
    <w:qFormat/>
    <w:rsid w:val="0017590C"/>
  </w:style>
  <w:style w:type="character" w:customStyle="1" w:styleId="4">
    <w:name w:val="Основной шрифт абзаца4"/>
    <w:uiPriority w:val="99"/>
    <w:qFormat/>
    <w:rsid w:val="0017590C"/>
  </w:style>
  <w:style w:type="character" w:customStyle="1" w:styleId="3">
    <w:name w:val="Основной шрифт абзаца3"/>
    <w:uiPriority w:val="99"/>
    <w:qFormat/>
    <w:rsid w:val="0017590C"/>
  </w:style>
  <w:style w:type="character" w:customStyle="1" w:styleId="2">
    <w:name w:val="Основной шрифт абзаца2"/>
    <w:uiPriority w:val="99"/>
    <w:qFormat/>
    <w:rsid w:val="0017590C"/>
  </w:style>
  <w:style w:type="character" w:customStyle="1" w:styleId="1">
    <w:name w:val="Основной шрифт абзаца1"/>
    <w:uiPriority w:val="99"/>
    <w:qFormat/>
    <w:rsid w:val="0017590C"/>
  </w:style>
  <w:style w:type="character" w:styleId="a3">
    <w:name w:val="page number"/>
    <w:basedOn w:val="1"/>
    <w:uiPriority w:val="99"/>
    <w:qFormat/>
    <w:rsid w:val="0017590C"/>
  </w:style>
  <w:style w:type="character" w:customStyle="1" w:styleId="rvts0">
    <w:name w:val="rvts0"/>
    <w:basedOn w:val="1"/>
    <w:uiPriority w:val="99"/>
    <w:qFormat/>
    <w:rsid w:val="0017590C"/>
  </w:style>
  <w:style w:type="character" w:customStyle="1" w:styleId="a4">
    <w:name w:val="Верхний колонтитул Знак"/>
    <w:uiPriority w:val="99"/>
    <w:qFormat/>
    <w:rsid w:val="0017590C"/>
    <w:rPr>
      <w:sz w:val="24"/>
      <w:szCs w:val="24"/>
      <w:lang w:eastAsia="zh-CN"/>
    </w:rPr>
  </w:style>
  <w:style w:type="character" w:customStyle="1" w:styleId="a5">
    <w:name w:val="Основной текст Знак"/>
    <w:uiPriority w:val="99"/>
    <w:semiHidden/>
    <w:qFormat/>
    <w:locked/>
    <w:rsid w:val="00876514"/>
    <w:rPr>
      <w:sz w:val="28"/>
      <w:szCs w:val="28"/>
      <w:lang w:val="ru-RU" w:eastAsia="zh-CN"/>
    </w:rPr>
  </w:style>
  <w:style w:type="character" w:customStyle="1" w:styleId="10">
    <w:name w:val="Верхний колонтитул Знак1"/>
    <w:uiPriority w:val="99"/>
    <w:qFormat/>
    <w:locked/>
    <w:rsid w:val="00CC4F05"/>
    <w:rPr>
      <w:sz w:val="24"/>
      <w:szCs w:val="24"/>
      <w:lang w:val="ru-RU" w:eastAsia="zh-CN"/>
    </w:rPr>
  </w:style>
  <w:style w:type="character" w:customStyle="1" w:styleId="a6">
    <w:name w:val="Нижний колонтитул Знак"/>
    <w:uiPriority w:val="99"/>
    <w:semiHidden/>
    <w:qFormat/>
    <w:locked/>
    <w:rsid w:val="00876514"/>
    <w:rPr>
      <w:sz w:val="28"/>
      <w:szCs w:val="28"/>
      <w:lang w:val="ru-RU" w:eastAsia="zh-CN"/>
    </w:rPr>
  </w:style>
  <w:style w:type="character" w:customStyle="1" w:styleId="rvts23">
    <w:name w:val="rvts23"/>
    <w:basedOn w:val="a0"/>
    <w:uiPriority w:val="99"/>
    <w:qFormat/>
    <w:rsid w:val="005738E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7"/>
    <w:uiPriority w:val="99"/>
    <w:qFormat/>
    <w:rsid w:val="0017590C"/>
    <w:pPr>
      <w:keepNext/>
      <w:spacing w:before="240" w:after="120"/>
    </w:pPr>
  </w:style>
  <w:style w:type="paragraph" w:styleId="a7">
    <w:name w:val="Body Text"/>
    <w:basedOn w:val="a"/>
    <w:uiPriority w:val="99"/>
    <w:rsid w:val="0017590C"/>
    <w:pPr>
      <w:spacing w:after="140" w:line="288" w:lineRule="auto"/>
    </w:pPr>
  </w:style>
  <w:style w:type="paragraph" w:styleId="a8">
    <w:name w:val="List"/>
    <w:basedOn w:val="a7"/>
    <w:uiPriority w:val="99"/>
    <w:rsid w:val="0017590C"/>
  </w:style>
  <w:style w:type="paragraph" w:styleId="a9">
    <w:name w:val="caption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60">
    <w:name w:val="Указатель6"/>
    <w:basedOn w:val="a"/>
    <w:uiPriority w:val="99"/>
    <w:qFormat/>
    <w:rsid w:val="0017590C"/>
    <w:pPr>
      <w:suppressLineNumbers/>
    </w:pPr>
  </w:style>
  <w:style w:type="paragraph" w:customStyle="1" w:styleId="50">
    <w:name w:val="Название объекта5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uiPriority w:val="99"/>
    <w:qFormat/>
    <w:rsid w:val="0017590C"/>
    <w:pPr>
      <w:suppressLineNumbers/>
    </w:pPr>
  </w:style>
  <w:style w:type="paragraph" w:customStyle="1" w:styleId="40">
    <w:name w:val="Название объекта4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uiPriority w:val="99"/>
    <w:qFormat/>
    <w:rsid w:val="0017590C"/>
    <w:pPr>
      <w:suppressLineNumbers/>
    </w:pPr>
  </w:style>
  <w:style w:type="paragraph" w:customStyle="1" w:styleId="30">
    <w:name w:val="Название объекта3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qFormat/>
    <w:rsid w:val="0017590C"/>
    <w:pPr>
      <w:suppressLineNumbers/>
    </w:pPr>
  </w:style>
  <w:style w:type="paragraph" w:customStyle="1" w:styleId="20">
    <w:name w:val="Название объекта2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qFormat/>
    <w:rsid w:val="0017590C"/>
    <w:pPr>
      <w:suppressLineNumbers/>
    </w:pPr>
  </w:style>
  <w:style w:type="paragraph" w:customStyle="1" w:styleId="22">
    <w:name w:val="Верхний колонтитул Знак2"/>
    <w:basedOn w:val="a"/>
    <w:link w:val="a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qFormat/>
    <w:rsid w:val="0017590C"/>
    <w:pPr>
      <w:suppressLineNumbers/>
    </w:pPr>
  </w:style>
  <w:style w:type="paragraph" w:customStyle="1" w:styleId="ab">
    <w:name w:val="Верхний и нижний колонтитулы"/>
    <w:basedOn w:val="a"/>
    <w:qFormat/>
  </w:style>
  <w:style w:type="paragraph" w:styleId="aa">
    <w:name w:val="header"/>
    <w:basedOn w:val="a"/>
    <w:link w:val="22"/>
    <w:uiPriority w:val="99"/>
    <w:rsid w:val="0017590C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c">
    <w:name w:val="Знак"/>
    <w:basedOn w:val="a"/>
    <w:uiPriority w:val="99"/>
    <w:qFormat/>
    <w:rsid w:val="0017590C"/>
    <w:pPr>
      <w:suppressAutoHyphens w:val="0"/>
    </w:pPr>
    <w:rPr>
      <w:rFonts w:ascii="Peterburg" w:hAnsi="Peterburg" w:cs="Peterburg"/>
      <w:sz w:val="20"/>
      <w:szCs w:val="20"/>
      <w:lang w:val="en-US"/>
    </w:rPr>
  </w:style>
  <w:style w:type="paragraph" w:customStyle="1" w:styleId="ad">
    <w:name w:val="Содержимое таблицы"/>
    <w:basedOn w:val="a"/>
    <w:uiPriority w:val="99"/>
    <w:qFormat/>
    <w:rsid w:val="0017590C"/>
    <w:pPr>
      <w:suppressLineNumbers/>
    </w:pPr>
  </w:style>
  <w:style w:type="paragraph" w:customStyle="1" w:styleId="ae">
    <w:name w:val="Заголовок таблицы"/>
    <w:basedOn w:val="ad"/>
    <w:uiPriority w:val="99"/>
    <w:qFormat/>
    <w:rsid w:val="0017590C"/>
    <w:pPr>
      <w:jc w:val="center"/>
    </w:pPr>
    <w:rPr>
      <w:b/>
      <w:bCs/>
    </w:rPr>
  </w:style>
  <w:style w:type="paragraph" w:customStyle="1" w:styleId="af">
    <w:name w:val="Содержимое врезки"/>
    <w:basedOn w:val="a"/>
    <w:uiPriority w:val="99"/>
    <w:qFormat/>
    <w:rsid w:val="0017590C"/>
  </w:style>
  <w:style w:type="paragraph" w:styleId="af0">
    <w:name w:val="footer"/>
    <w:basedOn w:val="a"/>
    <w:uiPriority w:val="99"/>
    <w:rsid w:val="0017590C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qFormat/>
    <w:rsid w:val="0035723A"/>
    <w:pPr>
      <w:spacing w:before="280" w:after="28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703-20?find=1&amp;text=&#1074;&#1085;&#1091;&#1090;&#1088;&#1110;&#1096;&#1085;&#1100;&#1086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6040</Words>
  <Characters>3444</Characters>
  <Application>Microsoft Office Word</Application>
  <DocSecurity>0</DocSecurity>
  <Lines>28</Lines>
  <Paragraphs>18</Paragraphs>
  <ScaleCrop>false</ScaleCrop>
  <Company>Microsoft</Company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mihalchuk.m</dc:creator>
  <dc:description/>
  <cp:lastModifiedBy>Пользователь Windows</cp:lastModifiedBy>
  <cp:revision>17</cp:revision>
  <cp:lastPrinted>2024-04-24T11:39:00Z</cp:lastPrinted>
  <dcterms:created xsi:type="dcterms:W3CDTF">2025-01-21T07:38:00Z</dcterms:created>
  <dcterms:modified xsi:type="dcterms:W3CDTF">2025-01-26T14:16:00Z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