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>
            <v:imagedata r:id="rId6" o:title=""/>
          </v:shape>
          <o:OLEObject Type="Embed" ProgID="PBrush" ShapeID="_x0000_i1025" DrawAspect="Content" ObjectID="_1797792233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>рекрутингової кампанії «</w:t>
      </w:r>
      <w:bookmarkStart w:id="2" w:name="_Hlk176351909"/>
      <w:r>
        <w:rPr>
          <w:bCs w:val="0"/>
          <w:szCs w:val="28"/>
        </w:rPr>
        <w:t>Приєднуйся до лав Волинського підрозділу Національної гвардії України</w:t>
      </w:r>
      <w:bookmarkEnd w:id="2"/>
      <w:r>
        <w:rPr>
          <w:bCs w:val="0"/>
          <w:szCs w:val="28"/>
        </w:rPr>
        <w:t>»</w:t>
      </w:r>
      <w:bookmarkEnd w:id="0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 на замовлення виконавчого комітету Луцької міської ради, згідно з протоколом робочої групи з розгляду проєктів соціальної реклами від 02.09.2024 № 17,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bookmarkStart w:id="3" w:name="_GoBack"/>
      <w:bookmarkEnd w:id="3"/>
      <w:r>
        <w:lastRenderedPageBreak/>
        <w:t xml:space="preserve">4. Зобов’язати розповсюджувачів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7C" w:rsidRDefault="0098087C">
      <w:r>
        <w:separator/>
      </w:r>
    </w:p>
  </w:endnote>
  <w:endnote w:type="continuationSeparator" w:id="0">
    <w:p w:rsidR="0098087C" w:rsidRDefault="0098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7C" w:rsidRDefault="0098087C">
      <w:r>
        <w:separator/>
      </w:r>
    </w:p>
  </w:footnote>
  <w:footnote w:type="continuationSeparator" w:id="0">
    <w:p w:rsidR="0098087C" w:rsidRDefault="0098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ы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о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и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1250</Words>
  <Characters>714</Characters>
  <Application>Microsoft Office Word</Application>
  <DocSecurity>0</DocSecurity>
  <Lines>5</Lines>
  <Paragraphs>3</Paragraphs>
  <ScaleCrop>false</ScaleCrop>
  <Company>ASU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Пользователь Windows</cp:lastModifiedBy>
  <cp:revision>60</cp:revision>
  <cp:lastPrinted>2019-01-16T08:31:00Z</cp:lastPrinted>
  <dcterms:created xsi:type="dcterms:W3CDTF">2022-02-23T08:00:00Z</dcterms:created>
  <dcterms:modified xsi:type="dcterms:W3CDTF">2025-01-07T19:57:00Z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