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409737658"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pPr>
      <w:r>
        <w:rPr>
          <w:rFonts w:cs="Times New Roman" w:ascii="Times New Roman" w:hAnsi="Times New Roman"/>
        </w:rPr>
        <w:t xml:space="preserve">__________________                                                   </w:t>
      </w:r>
      <w:r>
        <w:rPr>
          <w:rFonts w:cs="Times New Roman" w:ascii="Times New Roman" w:hAnsi="Times New Roman"/>
          <w:sz w:val="24"/>
          <w:szCs w:val="24"/>
        </w:rPr>
        <w:t xml:space="preserve"> Луцьк </w:t>
      </w:r>
      <w:r>
        <w:rPr>
          <w:rFonts w:cs="Times New Roman" w:ascii="Times New Roman" w:hAnsi="Times New Roman"/>
        </w:rPr>
        <w:t xml:space="preserve">                                                №______________</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громадянину Горчинському М.М.</w:t>
      </w:r>
    </w:p>
    <w:p>
      <w:pPr>
        <w:pStyle w:val="Normal"/>
        <w:jc w:val="both"/>
        <w:rPr/>
      </w:pPr>
      <w:r>
        <w:rPr>
          <w:rFonts w:eastAsia="Times New Roman" w:cs="Times New Roman" w:ascii="Times New Roman" w:hAnsi="Times New Roman"/>
          <w:sz w:val="28"/>
          <w:szCs w:val="28"/>
          <w:lang w:val="uk-UA"/>
        </w:rPr>
        <w:t xml:space="preserve">у  власність   земельної  ділянки  комунальної </w:t>
      </w:r>
    </w:p>
    <w:p>
      <w:pPr>
        <w:pStyle w:val="Normal"/>
        <w:jc w:val="both"/>
        <w:rPr>
          <w:sz w:val="28"/>
          <w:szCs w:val="28"/>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Кічкарівській, 41</w:t>
      </w:r>
      <w:r>
        <w:rPr>
          <w:rFonts w:eastAsia="Times New Roman" w:cs="Times New Roman" w:ascii="Times New Roman" w:hAnsi="Times New Roman"/>
          <w:sz w:val="28"/>
          <w:szCs w:val="28"/>
          <w:lang w:val="en-US"/>
        </w:rPr>
        <w:t>-А</w:t>
      </w:r>
      <w:r>
        <w:rPr>
          <w:rFonts w:eastAsia="Times New Roman" w:cs="Times New Roman" w:ascii="Times New Roman" w:hAnsi="Times New Roman"/>
          <w:sz w:val="28"/>
          <w:szCs w:val="28"/>
          <w:lang w:val="uk-UA"/>
        </w:rPr>
        <w:t xml:space="preserve"> </w:t>
      </w:r>
      <w:bookmarkStart w:id="0" w:name="__DdeLink__804_3590854534"/>
      <w:r>
        <w:rPr>
          <w:rFonts w:eastAsia="Times New Roman" w:cs="Times New Roman" w:ascii="Times New Roman" w:hAnsi="Times New Roman"/>
          <w:sz w:val="28"/>
          <w:szCs w:val="28"/>
          <w:lang w:val="uk-UA"/>
        </w:rPr>
        <w:t>у м. Луцьку</w:t>
      </w:r>
      <w:bookmarkEnd w:id="0"/>
      <w:r>
        <w:rPr>
          <w:rFonts w:eastAsia="Times New Roman" w:cs="Times New Roman" w:ascii="Times New Roman" w:hAnsi="Times New Roman"/>
          <w:sz w:val="28"/>
          <w:szCs w:val="28"/>
          <w:lang w:val="uk-UA"/>
        </w:rPr>
        <w:t xml:space="preserve">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Розглянувши заяву громадянина Горчинського Миколи Миколайовича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Кічкарівській, 41</w:t>
      </w:r>
      <w:r>
        <w:rPr>
          <w:rFonts w:eastAsia="Times New Roman" w:cs="Times New Roman" w:ascii="Times New Roman" w:hAnsi="Times New Roman"/>
          <w:sz w:val="28"/>
          <w:szCs w:val="28"/>
          <w:lang w:val="en-US"/>
        </w:rPr>
        <w:t>-А</w:t>
      </w:r>
      <w:r>
        <w:rPr>
          <w:rFonts w:eastAsia="Times New Roman" w:cs="Times New Roman" w:ascii="Times New Roman" w:hAnsi="Times New Roman"/>
          <w:sz w:val="28"/>
          <w:szCs w:val="28"/>
          <w:lang w:val="uk-UA"/>
        </w:rPr>
        <w:t xml:space="preserve"> у м. Луцьку площею 0,2292 га, кадастровим номером 0710100000:21:106:0094</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w:t>
      </w:r>
      <w:r>
        <w:rPr>
          <w:rFonts w:eastAsia="Times New Roman" w:cs="Times New Roman" w:ascii="Times New Roman" w:hAnsi="Times New Roman"/>
          <w:b w:val="false"/>
          <w:bCs w:val="false"/>
          <w:color w:val="000000"/>
          <w:spacing w:val="-4"/>
          <w:sz w:val="28"/>
          <w:szCs w:val="28"/>
          <w:lang w:val="uk-UA" w:eastAsia="zh-CN" w:bidi="ar-SA"/>
        </w:rPr>
        <w:t>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ascii="Times New Roman" w:hAnsi="Times New Roman"/>
          <w:sz w:val="28"/>
          <w:szCs w:val="28"/>
          <w:lang w:val="uk-UA"/>
        </w:rPr>
        <w:t xml:space="preserve">, </w:t>
      </w:r>
      <w:r>
        <w:rPr>
          <w:rFonts w:eastAsia="Times New Roman" w:cs="Times New Roman" w:ascii="Times New Roman" w:hAnsi="Times New Roman"/>
          <w:spacing w:val="-4"/>
          <w:sz w:val="28"/>
          <w:szCs w:val="28"/>
          <w:lang w:val="uk-UA" w:eastAsia="zh-CN" w:bidi="hi-IN"/>
        </w:rPr>
        <w:t xml:space="preserve">на якій </w:t>
      </w:r>
      <w:r>
        <w:rPr>
          <w:rFonts w:eastAsia="Times New Roman" w:cs="Times New Roman" w:ascii="Times New Roman" w:hAnsi="Times New Roman"/>
          <w:spacing w:val="-4"/>
          <w:sz w:val="28"/>
          <w:szCs w:val="28"/>
          <w:lang w:val="en-US" w:eastAsia="zh-CN" w:bidi="hi-IN"/>
        </w:rPr>
        <w:t>розташован</w:t>
      </w:r>
      <w:r>
        <w:rPr>
          <w:rFonts w:eastAsia="Times New Roman" w:cs="Times New Roman" w:ascii="Times New Roman" w:hAnsi="Times New Roman"/>
          <w:spacing w:val="-4"/>
          <w:sz w:val="28"/>
          <w:szCs w:val="28"/>
          <w:lang w:val="uk-UA" w:eastAsia="zh-CN" w:bidi="hi-IN"/>
        </w:rPr>
        <w:t xml:space="preserve">ий об’єкт нерухомого майна: комплекс, дві будівлі: будинок складу комбікормів, будинок дільниці “Кічкарівка”, зареєстрований в Державному реєстрі речових прав на нерухоме майно з реєстраційним номером: 1832560507101, що належить на праві приватної власності громадянину Горчинському Миколі Миколайовичу, та </w:t>
      </w:r>
      <w:r>
        <w:rPr>
          <w:rFonts w:eastAsia="Times New Roman" w:cs="Times New Roman" w:ascii="Times New Roman" w:hAnsi="Times New Roman"/>
          <w:sz w:val="28"/>
          <w:szCs w:val="28"/>
          <w:lang w:val="uk-UA"/>
        </w:rPr>
        <w:t>звіт про  експертну грошову оцінку цієї земельної ділянки,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постановою Кабінету Міністрів України від 01.08.2006 № 1045 “Про затвердження Порядку видалення дерев, кущів, газонів і квітників у населених пунктах”</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color w:val="00000A"/>
          <w:sz w:val="28"/>
          <w:szCs w:val="28"/>
          <w:lang w:val="uk-UA"/>
        </w:rPr>
        <w:t>витягом з Державного земельного кадастру про земель</w:t>
      </w:r>
      <w:r>
        <w:rPr>
          <w:rFonts w:eastAsia="Times New Roman" w:cs="Times New Roman" w:ascii="Times New Roman" w:hAnsi="Times New Roman"/>
          <w:color w:val="00000A"/>
          <w:sz w:val="28"/>
          <w:szCs w:val="28"/>
          <w:lang w:val="uk-UA"/>
        </w:rPr>
        <w:t>ну ділянку від 11.11.2024 НВ</w:t>
      </w:r>
      <w:r>
        <w:rPr>
          <w:rFonts w:eastAsia="Times New Roman" w:cs="Times New Roman" w:ascii="Times New Roman" w:hAnsi="Times New Roman"/>
          <w:color w:val="00000A"/>
          <w:sz w:val="12"/>
          <w:szCs w:val="12"/>
          <w:lang w:val="uk-UA"/>
        </w:rPr>
        <w:t> </w:t>
      </w:r>
      <w:r>
        <w:rPr>
          <w:rFonts w:eastAsia="Times New Roman" w:cs="Times New Roman" w:ascii="Times New Roman" w:hAnsi="Times New Roman"/>
          <w:color w:val="00000A"/>
          <w:sz w:val="28"/>
          <w:szCs w:val="28"/>
          <w:lang w:val="uk-UA"/>
        </w:rPr>
        <w:t>-</w:t>
      </w:r>
      <w:r>
        <w:rPr>
          <w:rFonts w:eastAsia="Times New Roman" w:cs="Times New Roman" w:ascii="Times New Roman" w:hAnsi="Times New Roman"/>
          <w:color w:val="00000A"/>
          <w:sz w:val="12"/>
          <w:szCs w:val="12"/>
          <w:lang w:val="uk-UA"/>
        </w:rPr>
        <w:t> </w:t>
      </w:r>
      <w:r>
        <w:rPr>
          <w:rFonts w:eastAsia="Times New Roman" w:cs="Times New Roman" w:ascii="Times New Roman" w:hAnsi="Times New Roman"/>
          <w:color w:val="00000A"/>
          <w:sz w:val="28"/>
          <w:szCs w:val="28"/>
          <w:lang w:val="uk-UA"/>
        </w:rPr>
        <w:t>0002780402024</w:t>
      </w:r>
      <w:r>
        <w:rPr>
          <w:rFonts w:eastAsia="Times New Roman" w:cs="Times New Roman" w:ascii="Times New Roman" w:hAnsi="Times New Roman"/>
          <w:sz w:val="28"/>
          <w:szCs w:val="28"/>
          <w:lang w:val="uk-UA"/>
        </w:rPr>
        <w:t xml:space="preserve">, інформаційними довідками з </w:t>
      </w:r>
      <w:r>
        <w:rPr>
          <w:rFonts w:eastAsia="Times New Roman" w:cs="Times New Roman" w:ascii="Times New Roman" w:hAnsi="Times New Roman"/>
          <w:spacing w:val="-4"/>
          <w:sz w:val="28"/>
          <w:szCs w:val="28"/>
          <w:lang w:val="uk-UA" w:eastAsia="zh-CN" w:bidi="hi-IN"/>
        </w:rPr>
        <w:t xml:space="preserve">Державного реєстру речових прав на нерухоме майно </w:t>
      </w:r>
      <w:r>
        <w:rPr>
          <w:rFonts w:eastAsia="Times New Roman" w:cs="Times New Roman" w:ascii="Times New Roman" w:hAnsi="Times New Roman"/>
          <w:sz w:val="28"/>
          <w:szCs w:val="28"/>
          <w:lang w:val="uk-UA"/>
        </w:rPr>
        <w:t>від 24.01.2025 № 409508100, від 24.01.2025 № 409508324,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громадянину Горчинському Миколі Миколайовичу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Кічкарівській, 41</w:t>
      </w:r>
      <w:r>
        <w:rPr>
          <w:rFonts w:eastAsia="Times New Roman" w:cs="Times New Roman" w:ascii="Times New Roman" w:hAnsi="Times New Roman"/>
          <w:sz w:val="28"/>
          <w:szCs w:val="28"/>
          <w:lang w:val="en-US"/>
        </w:rPr>
        <w:t>-А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0,2292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21:106:0094</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w:t>
      </w:r>
      <w:r>
        <w:rPr>
          <w:rFonts w:eastAsia="Times New Roman" w:cs="Times New Roman" w:ascii="Times New Roman" w:hAnsi="Times New Roman"/>
          <w:b w:val="false"/>
          <w:bCs w:val="false"/>
          <w:color w:val="000000"/>
          <w:spacing w:val="-4"/>
          <w:sz w:val="28"/>
          <w:szCs w:val="28"/>
          <w:lang w:val="uk-UA" w:eastAsia="zh-CN" w:bidi="ar-SA"/>
        </w:rPr>
        <w:t>мств переробної, машинобудівної та іншої промисловості, включаючи об’єкти оброблення відходів, зокрема із енергогенеруючим блоком</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Кічкарівській, 41</w:t>
      </w:r>
      <w:r>
        <w:rPr>
          <w:rFonts w:eastAsia="Times New Roman" w:cs="Times New Roman" w:ascii="Times New Roman" w:hAnsi="Times New Roman"/>
          <w:sz w:val="28"/>
          <w:szCs w:val="28"/>
          <w:lang w:val="en-US"/>
        </w:rPr>
        <w:t>-А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площею 0,2292 га, кадастровим номером 0710100000:21:106:0094</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04.12.2024, в сумі 940 782 (дев’ятсот сорок тисяч сімсот вісімдесят дві) гривні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громадянину Горчинському Миколі Миколайовичу</w:t>
      </w:r>
      <w:r>
        <w:rPr>
          <w:rFonts w:cs="Times New Roman" w:ascii="Times New Roman" w:hAnsi="Times New Roman"/>
          <w:sz w:val="28"/>
          <w:szCs w:val="28"/>
          <w:lang w:val="uk-UA"/>
        </w:rPr>
        <w:t xml:space="preserve"> право користування земельною ділянкою комунальної власності </w:t>
      </w:r>
      <w:r>
        <w:rPr>
          <w:rFonts w:eastAsia="Times New Roman" w:cs="Times New Roman" w:ascii="Times New Roman" w:hAnsi="Times New Roman"/>
          <w:b w:val="false"/>
          <w:bCs w:val="false"/>
          <w:sz w:val="28"/>
          <w:szCs w:val="28"/>
          <w:lang w:val="uk-UA"/>
        </w:rPr>
        <w:t>площею 0,2292 га, кадастровим номером 0710100000:21:106:0094</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складських приміщень</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з Луцькою міською територіальною громадою Волинської області, від імені якої діє Луцька міська рада, </w:t>
      </w:r>
      <w:r>
        <w:rPr>
          <w:rFonts w:eastAsia="Times New Roman" w:cs="Times New Roman" w:ascii="Times New Roman" w:hAnsi="Times New Roman"/>
          <w:b w:val="false"/>
          <w:bCs w:val="false"/>
          <w:i w:val="false"/>
          <w:iCs w:val="false"/>
          <w:color w:val="00000A"/>
          <w:spacing w:val="-4"/>
          <w:kern w:val="2"/>
          <w:sz w:val="28"/>
          <w:szCs w:val="28"/>
          <w:lang w:val="uk-UA" w:eastAsia="zh-CN" w:bidi="ar-SA"/>
        </w:rPr>
        <w:t xml:space="preserve">та громадянином Шаварським Олександром Анатолійовичем від </w:t>
      </w:r>
      <w:bookmarkStart w:id="1" w:name="__DdeLink__487_4038135102"/>
      <w:bookmarkStart w:id="2" w:name="__DdeLink__2141_400368515212"/>
      <w:r>
        <w:rPr>
          <w:rFonts w:eastAsia="Times New Roman" w:cs="Times New Roman" w:ascii="Times New Roman" w:hAnsi="Times New Roman"/>
          <w:b w:val="false"/>
          <w:bCs w:val="false"/>
          <w:i w:val="false"/>
          <w:iCs w:val="false"/>
          <w:color w:val="00000A"/>
          <w:spacing w:val="-4"/>
          <w:kern w:val="2"/>
          <w:sz w:val="28"/>
          <w:szCs w:val="28"/>
          <w:lang w:val="en-US" w:eastAsia="zh-CN" w:bidi="ar-SA"/>
        </w:rPr>
        <w:t>28.03.20</w:t>
      </w:r>
      <w:bookmarkEnd w:id="2"/>
      <w:r>
        <w:rPr>
          <w:rFonts w:eastAsia="Times New Roman" w:cs="Times New Roman" w:ascii="Times New Roman" w:hAnsi="Times New Roman"/>
          <w:b w:val="false"/>
          <w:bCs w:val="false"/>
          <w:i w:val="false"/>
          <w:iCs w:val="false"/>
          <w:color w:val="00000A"/>
          <w:spacing w:val="-4"/>
          <w:kern w:val="2"/>
          <w:sz w:val="28"/>
          <w:szCs w:val="28"/>
          <w:lang w:val="en-US" w:eastAsia="zh-CN" w:bidi="ar-SA"/>
        </w:rPr>
        <w:t>2</w:t>
      </w:r>
      <w:bookmarkEnd w:id="1"/>
      <w:r>
        <w:rPr>
          <w:rFonts w:eastAsia="Times New Roman" w:cs="Times New Roman" w:ascii="Times New Roman" w:hAnsi="Times New Roman"/>
          <w:b w:val="false"/>
          <w:bCs w:val="false"/>
          <w:i w:val="false"/>
          <w:iCs w:val="false"/>
          <w:color w:val="00000A"/>
          <w:spacing w:val="-4"/>
          <w:kern w:val="2"/>
          <w:sz w:val="28"/>
          <w:szCs w:val="28"/>
          <w:lang w:val="en-US" w:eastAsia="zh-CN" w:bidi="ar-SA"/>
        </w:rPr>
        <w:t>3</w:t>
      </w:r>
      <w:r>
        <w:rPr>
          <w:rFonts w:eastAsia="Times New Roman" w:cs="Times New Roman" w:ascii="Times New Roman" w:hAnsi="Times New Roman"/>
          <w:b w:val="false"/>
          <w:bCs w:val="false"/>
          <w:i w:val="false"/>
          <w:iCs w:val="false"/>
          <w:color w:val="00000A"/>
          <w:spacing w:val="-4"/>
          <w:kern w:val="2"/>
          <w:sz w:val="28"/>
          <w:szCs w:val="28"/>
          <w:lang w:val="uk-UA" w:eastAsia="zh-CN" w:bidi="ar-SA"/>
        </w:rPr>
        <w:t xml:space="preserve"> (право оренди на земельну ділянку зареєстровано в Державному реєстрі речових прав на нерухоме майно </w:t>
      </w:r>
      <w:bookmarkStart w:id="3" w:name="__DdeLink__487_40381351011"/>
      <w:bookmarkStart w:id="4" w:name="__DdeLink__2141_4003685152112"/>
      <w:r>
        <w:rPr>
          <w:rFonts w:eastAsia="Times New Roman" w:cs="Times New Roman" w:ascii="Times New Roman" w:hAnsi="Times New Roman"/>
          <w:b w:val="false"/>
          <w:bCs w:val="false"/>
          <w:i w:val="false"/>
          <w:iCs w:val="false"/>
          <w:color w:val="00000A"/>
          <w:spacing w:val="-4"/>
          <w:kern w:val="2"/>
          <w:sz w:val="28"/>
          <w:szCs w:val="28"/>
          <w:lang w:val="en-US" w:eastAsia="zh-CN" w:bidi="ar-SA"/>
        </w:rPr>
        <w:t>28.03.20</w:t>
      </w:r>
      <w:bookmarkEnd w:id="4"/>
      <w:r>
        <w:rPr>
          <w:rFonts w:eastAsia="Times New Roman" w:cs="Times New Roman" w:ascii="Times New Roman" w:hAnsi="Times New Roman"/>
          <w:b w:val="false"/>
          <w:bCs w:val="false"/>
          <w:i w:val="false"/>
          <w:iCs w:val="false"/>
          <w:color w:val="00000A"/>
          <w:spacing w:val="-4"/>
          <w:kern w:val="2"/>
          <w:sz w:val="28"/>
          <w:szCs w:val="28"/>
          <w:lang w:val="en-US" w:eastAsia="zh-CN" w:bidi="ar-SA"/>
        </w:rPr>
        <w:t>2</w:t>
      </w:r>
      <w:bookmarkEnd w:id="3"/>
      <w:r>
        <w:rPr>
          <w:rFonts w:eastAsia="Times New Roman" w:cs="Times New Roman" w:ascii="Times New Roman" w:hAnsi="Times New Roman"/>
          <w:b w:val="false"/>
          <w:bCs w:val="false"/>
          <w:i w:val="false"/>
          <w:iCs w:val="false"/>
          <w:color w:val="00000A"/>
          <w:spacing w:val="-4"/>
          <w:kern w:val="2"/>
          <w:sz w:val="28"/>
          <w:szCs w:val="28"/>
          <w:lang w:val="en-US" w:eastAsia="zh-CN" w:bidi="ar-SA"/>
        </w:rPr>
        <w:t>3</w:t>
      </w:r>
      <w:r>
        <w:rPr>
          <w:rFonts w:eastAsia="Times New Roman" w:cs="Times New Roman" w:ascii="Times New Roman" w:hAnsi="Times New Roman"/>
          <w:b w:val="false"/>
          <w:bCs w:val="false"/>
          <w:i w:val="false"/>
          <w:iCs w:val="false"/>
          <w:color w:val="00000A"/>
          <w:spacing w:val="-4"/>
          <w:kern w:val="2"/>
          <w:sz w:val="28"/>
          <w:szCs w:val="28"/>
          <w:lang w:val="uk-UA" w:eastAsia="zh-CN" w:bidi="ar-SA"/>
        </w:rPr>
        <w:t>, номер запису про інше речове право</w:t>
      </w:r>
      <w:r>
        <w:rPr>
          <w:rFonts w:eastAsia="Times New Roman" w:cs="Times New Roman" w:ascii="Times New Roman" w:hAnsi="Times New Roman"/>
          <w:b w:val="false"/>
          <w:bCs w:val="false"/>
          <w:i w:val="false"/>
          <w:iCs w:val="false"/>
          <w:color w:val="00000A"/>
          <w:spacing w:val="-4"/>
          <w:kern w:val="2"/>
          <w:sz w:val="28"/>
          <w:szCs w:val="28"/>
          <w:lang w:val="ru-RU" w:eastAsia="zh-CN" w:bidi="ar-SA"/>
        </w:rPr>
        <w:t xml:space="preserve">: </w:t>
      </w:r>
      <w:r>
        <w:rPr>
          <w:rFonts w:eastAsia="Times New Roman" w:cs="Times New Roman" w:ascii="Times New Roman" w:hAnsi="Times New Roman"/>
          <w:b w:val="false"/>
          <w:bCs w:val="false"/>
          <w:i w:val="false"/>
          <w:iCs w:val="false"/>
          <w:color w:val="00000A"/>
          <w:spacing w:val="-4"/>
          <w:kern w:val="2"/>
          <w:sz w:val="28"/>
          <w:szCs w:val="28"/>
          <w:lang w:val="uk-UA" w:eastAsia="zh-CN" w:bidi="ar-SA"/>
        </w:rPr>
        <w:t xml:space="preserve">50032145), із змінами,  внесеними приватним нотаріусом в частині державної реєстрації переходу права оренди земельної ділянки до громадянина Горчинського Миколи Миколайовича на підставі договору купівлі-продажу від 05.12.2023 № 5662 </w:t>
      </w:r>
      <w:r>
        <w:rPr>
          <w:rFonts w:eastAsia="Times New Roman" w:cs="Times New Roman" w:ascii="Times New Roman" w:hAnsi="Times New Roman"/>
          <w:b w:val="false"/>
          <w:bCs w:val="false"/>
          <w:i w:val="false"/>
          <w:iCs w:val="false"/>
          <w:color w:val="00000A"/>
          <w:spacing w:val="-4"/>
          <w:kern w:val="2"/>
          <w:sz w:val="28"/>
          <w:szCs w:val="28"/>
          <w:lang w:val="uk-UA" w:eastAsia="zh-CN" w:bidi="ar-SA"/>
        </w:rPr>
        <w:t xml:space="preserve">(реєстрація змін до іншого речового права на земельну ділянку в Державному реєстрі речових прав на нерухоме майно </w:t>
      </w:r>
      <w:r>
        <w:rPr>
          <w:rFonts w:eastAsia="Times New Roman" w:cs="Times New Roman" w:ascii="Times New Roman" w:hAnsi="Times New Roman"/>
          <w:b w:val="false"/>
          <w:bCs w:val="false"/>
          <w:i w:val="false"/>
          <w:iCs w:val="false"/>
          <w:color w:val="00000A"/>
          <w:spacing w:val="-4"/>
          <w:kern w:val="2"/>
          <w:sz w:val="28"/>
          <w:szCs w:val="28"/>
          <w:lang w:val="uk-UA" w:eastAsia="zh-CN" w:bidi="ar-SA"/>
        </w:rPr>
        <w:t>від 05.12.2023</w:t>
      </w:r>
      <w:r>
        <w:rPr>
          <w:rFonts w:eastAsia="Times New Roman" w:cs="Times New Roman" w:ascii="Times New Roman" w:hAnsi="Times New Roman"/>
          <w:b w:val="false"/>
          <w:bCs w:val="false"/>
          <w:i w:val="false"/>
          <w:iCs w:val="false"/>
          <w:color w:val="00000A"/>
          <w:spacing w:val="-4"/>
          <w:kern w:val="2"/>
          <w:sz w:val="28"/>
          <w:szCs w:val="28"/>
          <w:lang w:val="uk-UA" w:eastAsia="zh-CN" w:bidi="ar-SA"/>
        </w:rPr>
        <w:t>)</w:t>
      </w:r>
      <w:r>
        <w:rPr>
          <w:rFonts w:eastAsia="Times New Roman" w:cs="Times New Roman" w:ascii="Times New Roman" w:hAnsi="Times New Roman"/>
          <w:b w:val="false"/>
          <w:bCs w:val="false"/>
          <w:i w:val="false"/>
          <w:iCs w:val="false"/>
          <w:color w:val="00000A"/>
          <w:spacing w:val="-4"/>
          <w:kern w:val="2"/>
          <w:sz w:val="28"/>
          <w:szCs w:val="28"/>
          <w:lang w:val="uk-UA" w:eastAsia="zh-CN" w:bidi="ar-SA"/>
        </w:rPr>
        <w:t>,</w:t>
      </w:r>
      <w:r>
        <w:rPr>
          <w:rFonts w:cs="Times New Roman" w:ascii="Times New Roman" w:hAnsi="Times New Roman"/>
          <w:sz w:val="28"/>
          <w:szCs w:val="28"/>
          <w:lang w:val="uk-UA"/>
        </w:rPr>
        <w:t xml:space="preserve"> шляхом укладення додаткової угоди про припинення договору оренди землі.</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bookmarkStart w:id="5" w:name="__DdeLink__1022_2209212230"/>
      <w:r>
        <w:rPr>
          <w:rFonts w:eastAsia="Times New Roman" w:cs="Times New Roman" w:ascii="Times New Roman" w:hAnsi="Times New Roman"/>
          <w:sz w:val="28"/>
          <w:szCs w:val="28"/>
          <w:lang w:val="uk-UA"/>
        </w:rPr>
        <w:t>громадянина Горчинського Миколу Миколайовича</w:t>
      </w:r>
      <w:bookmarkEnd w:id="5"/>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5.1. Укласти з Луцькою міською радою, яка діє від імені Луцької міської територіальної громади </w:t>
      </w:r>
      <w:bookmarkStart w:id="6" w:name="__DdeLink__544_2732267716"/>
      <w:r>
        <w:rPr>
          <w:rFonts w:cs="Times New Roman" w:ascii="Times New Roman" w:hAnsi="Times New Roman"/>
          <w:sz w:val="28"/>
          <w:szCs w:val="28"/>
          <w:lang w:val="uk-UA"/>
        </w:rPr>
        <w:t>Волинської області</w:t>
      </w:r>
      <w:bookmarkEnd w:id="6"/>
      <w:r>
        <w:rPr>
          <w:rFonts w:cs="Times New Roman" w:ascii="Times New Roman" w:hAnsi="Times New Roman"/>
          <w:sz w:val="28"/>
          <w:szCs w:val="28"/>
          <w:lang w:val="uk-UA"/>
        </w:rPr>
        <w:t xml:space="preserve">, договір купівлі-продажу земельної ділянки комунальної власності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Кічкарівській, 41</w:t>
      </w:r>
      <w:r>
        <w:rPr>
          <w:rFonts w:eastAsia="Times New Roman" w:cs="Times New Roman" w:ascii="Times New Roman" w:hAnsi="Times New Roman"/>
          <w:sz w:val="28"/>
          <w:szCs w:val="28"/>
          <w:lang w:val="en-US"/>
        </w:rPr>
        <w:t>-А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0,2292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21:106:0094</w:t>
      </w:r>
      <w:r>
        <w:rPr>
          <w:rFonts w:cs="Times New Roman" w:ascii="Times New Roman" w:hAnsi="Times New Roman"/>
          <w:sz w:val="28"/>
          <w:szCs w:val="28"/>
          <w:lang w:val="uk-UA"/>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rPr>
        <w:t xml:space="preserve">5.2. </w:t>
      </w:r>
      <w:r>
        <w:rPr>
          <w:rFonts w:cs="Times New Roman" w:ascii="Times New Roman" w:hAnsi="Times New Roman"/>
          <w:sz w:val="28"/>
          <w:szCs w:val="28"/>
          <w:lang w:val="uk-UA"/>
        </w:rPr>
        <w:t>Сплатити</w:t>
      </w:r>
      <w:r>
        <w:rPr>
          <w:rFonts w:eastAsia="Times New Roman" w:cs="Times New Roman" w:ascii="Times New Roman" w:hAnsi="Times New Roman"/>
          <w:sz w:val="28"/>
          <w:szCs w:val="28"/>
          <w:lang w:val="uk-UA"/>
        </w:rPr>
        <w:t xml:space="preserve"> ціну продажу земельної ділянки, зазначену в пункті 2 цього рішення, та суму коштів </w:t>
      </w:r>
      <w:r>
        <w:rPr>
          <w:rFonts w:cs="Times New Roman" w:ascii="Times New Roman" w:hAnsi="Times New Roman"/>
          <w:sz w:val="28"/>
          <w:szCs w:val="28"/>
          <w:lang w:val="uk-UA"/>
        </w:rPr>
        <w:t xml:space="preserve">відновної вартості зелених насаджень, які розташовані на земельній ділянці комунальної власності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Кічкарівській, 41</w:t>
      </w:r>
      <w:r>
        <w:rPr>
          <w:rFonts w:eastAsia="Times New Roman" w:cs="Times New Roman" w:ascii="Times New Roman" w:hAnsi="Times New Roman"/>
          <w:sz w:val="28"/>
          <w:szCs w:val="28"/>
          <w:lang w:val="en-US"/>
        </w:rPr>
        <w:t>-А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0,2292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21:106:0094, що визначена постійно діючою комісією з визначення стану зелених насаджень та їх відновної вартості на території Луцької міської територіальної громади Волинської області, в сумі 94 483 (дев’яносто чотири тисячі чотириста вісімдесят три) гривні 93 копійки, згідно з актом обстеження зелених насаджень від 16.09.2024, не пізніше дати укладення договору купівлі-продажу земельної ділянки.</w:t>
      </w:r>
    </w:p>
    <w:p>
      <w:pPr>
        <w:pStyle w:val="Normal"/>
        <w:ind w:left="0" w:right="0" w:firstLine="540"/>
        <w:jc w:val="both"/>
        <w:rPr/>
      </w:pPr>
      <w:r>
        <w:rPr>
          <w:rFonts w:eastAsia="Times New Roman" w:cs="Times New Roman" w:ascii="Times New Roman" w:hAnsi="Times New Roman"/>
          <w:sz w:val="28"/>
          <w:szCs w:val="28"/>
          <w:lang w:val="uk-UA"/>
        </w:rPr>
        <w:t>5.3. Зареєструвати право приватної власності на земельну ділянку в порядку, передбаченому чинним 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pPr>
      <w:r>
        <w:rPr>
          <w:rFonts w:cs="Times New Roman" w:ascii="Times New Roman" w:hAnsi="Times New Roman"/>
          <w:sz w:val="28"/>
          <w:szCs w:val="28"/>
          <w:lang w:val="uk-UA"/>
        </w:rPr>
        <w:t xml:space="preserve">5.5. Виконувати обов’язки землевласника відповідно до вимог </w:t>
      </w:r>
      <w:bookmarkStart w:id="7" w:name="__DdeLink__355_1123418228"/>
      <w:r>
        <w:rPr>
          <w:rFonts w:cs="Times New Roman" w:ascii="Times New Roman" w:hAnsi="Times New Roman"/>
          <w:sz w:val="28"/>
          <w:szCs w:val="28"/>
          <w:lang w:val="uk-UA"/>
        </w:rPr>
        <w:t>статті 91</w:t>
      </w:r>
      <w:bookmarkEnd w:id="7"/>
      <w:r>
        <w:rPr>
          <w:rFonts w:cs="Times New Roman" w:ascii="Times New Roman" w:hAnsi="Times New Roman"/>
          <w:sz w:val="28"/>
          <w:szCs w:val="28"/>
          <w:lang w:val="uk-UA"/>
        </w:rPr>
        <w:t xml:space="preserve">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680"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pPrDefault>
  </w:docDefaults>
  <w:style w:type="paragraph" w:styleId="Normal">
    <w:name w:val="Normal"/>
    <w:qFormat/>
    <w:pPr>
      <w:widowControl w:val="false"/>
      <w:overflowPunct w:val="true"/>
      <w:bidi w:val="0"/>
      <w:jc w:val="left"/>
    </w:pPr>
    <w:rPr>
      <w:rFonts w:ascii="Liberation Serif" w:hAnsi="Liberation Serif" w:eastAsia="SimSun" w:cs="Arial"/>
      <w:color w:val="00000A"/>
      <w:kern w:val="0"/>
      <w:sz w:val="20"/>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4351</TotalTime>
  <Application>LibreOffice/5.4.2.2$Windows_x86 LibreOffice_project/22b09f6418e8c2d508a9eaf86b2399209b0990f4</Application>
  <Pages>3</Pages>
  <Words>736</Words>
  <Characters>5029</Characters>
  <CharactersWithSpaces>5954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2025-02-03T16:39:15Z</cp:lastPrinted>
  <dcterms:modified xsi:type="dcterms:W3CDTF">2025-02-06T15:55:12Z</dcterms:modified>
  <cp:revision>182</cp:revision>
  <dc:subject/>
  <dc:title>mvk</dc:title>
</cp:coreProperties>
</file>