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577783376"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2"/>
          <w:szCs w:val="12"/>
        </w:rPr>
        <w:t xml:space="preserve">                                                </w:t>
      </w:r>
    </w:p>
    <w:p>
      <w:pPr>
        <w:pStyle w:val="Normal"/>
        <w:overflowPunct w:val="false"/>
        <w:ind w:hanging="0" w:left="0" w:right="-868"/>
        <w:jc w:val="both"/>
        <w:rPr>
          <w:sz w:val="28"/>
          <w:szCs w:val="28"/>
        </w:rPr>
      </w:pPr>
      <w:r>
        <w:rPr>
          <w:sz w:val="28"/>
          <w:szCs w:val="28"/>
          <w:lang w:val="uk-UA"/>
        </w:rPr>
        <w:t>Про передачу громадянці Москаленко Л.І.</w:t>
      </w:r>
    </w:p>
    <w:p>
      <w:pPr>
        <w:pStyle w:val="Normal"/>
        <w:overflowPunct w:val="false"/>
        <w:ind w:hanging="0" w:left="0" w:right="-868"/>
        <w:jc w:val="both"/>
        <w:rPr>
          <w:sz w:val="28"/>
          <w:szCs w:val="28"/>
        </w:rPr>
      </w:pPr>
      <w:r>
        <w:rPr>
          <w:sz w:val="28"/>
          <w:szCs w:val="28"/>
          <w:lang w:val="uk-UA"/>
        </w:rPr>
        <w:t xml:space="preserve">безоплатно  у власність земельної ділянки </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 xml:space="preserve">споруд   (присадибна   ділянка) - 02.01   на </w:t>
      </w:r>
    </w:p>
    <w:p>
      <w:pPr>
        <w:pStyle w:val="Normal"/>
        <w:overflowPunct w:val="false"/>
        <w:ind w:hanging="0" w:left="0" w:right="-868"/>
        <w:jc w:val="both"/>
        <w:rPr>
          <w:sz w:val="28"/>
          <w:szCs w:val="28"/>
        </w:rPr>
      </w:pPr>
      <w:r>
        <w:rPr>
          <w:sz w:val="28"/>
          <w:szCs w:val="28"/>
          <w:lang w:val="uk-UA"/>
        </w:rPr>
        <w:t>вул. Ковельській, 137 у м. Луцьку</w:t>
      </w:r>
    </w:p>
    <w:p>
      <w:pPr>
        <w:pStyle w:val="Normal"/>
        <w:tabs>
          <w:tab w:val="clear" w:pos="708"/>
          <w:tab w:val="left" w:pos="6540" w:leader="none"/>
        </w:tabs>
        <w:overflowPunct w:val="false"/>
        <w:ind w:hanging="0" w:left="0" w:right="-868"/>
        <w:jc w:val="both"/>
        <w:rPr>
          <w:b/>
          <w:sz w:val="28"/>
          <w:szCs w:val="28"/>
          <w:lang w:val="uk-UA"/>
        </w:rPr>
      </w:pPr>
      <w:r>
        <w:rPr>
          <w:b/>
          <w:sz w:val="28"/>
          <w:szCs w:val="28"/>
          <w:lang w:val="uk-UA"/>
        </w:rPr>
      </w:r>
    </w:p>
    <w:p>
      <w:pPr>
        <w:pStyle w:val="Normal"/>
        <w:tabs>
          <w:tab w:val="clear" w:pos="708"/>
          <w:tab w:val="left" w:pos="6540" w:leader="none"/>
        </w:tabs>
        <w:overflowPunct w:val="fals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true"/>
        <w:bidi w:val="0"/>
        <w:ind w:firstLine="567" w:left="0" w:right="0"/>
        <w:jc w:val="both"/>
        <w:rPr>
          <w:sz w:val="28"/>
          <w:szCs w:val="28"/>
        </w:rPr>
      </w:pPr>
      <w:r>
        <w:rPr>
          <w:sz w:val="28"/>
          <w:szCs w:val="28"/>
          <w:lang w:val="uk-UA"/>
        </w:rPr>
        <w:t>Розглянувши заяву громадянки Москаленко Людмили Іванівни щодо передачі  безоплатно  у  власність земельної ділянки на  вул. Ковельській, 137</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Ковельській, 137</w:t>
      </w:r>
      <w:r>
        <w:rPr>
          <w:rFonts w:eastAsia="Times New Roman" w:cs="Times New Roman"/>
          <w:color w:val="auto"/>
          <w:kern w:val="0"/>
          <w:sz w:val="28"/>
          <w:szCs w:val="28"/>
          <w:lang w:val="uk-UA" w:eastAsia="zh-CN" w:bidi="ar-SA"/>
        </w:rPr>
        <w:t xml:space="preserve"> </w:t>
      </w:r>
      <w:r>
        <w:rPr>
          <w:sz w:val="28"/>
          <w:szCs w:val="28"/>
          <w:lang w:val="uk-UA"/>
        </w:rPr>
        <w:t xml:space="preserve">у м. Луцьку </w:t>
      </w:r>
      <w:r>
        <w:rPr>
          <w:rFonts w:eastAsia="Times New Roman" w:cs="Times New Roman"/>
          <w:color w:val="auto"/>
          <w:kern w:val="0"/>
          <w:sz w:val="28"/>
          <w:szCs w:val="28"/>
          <w:lang w:val="uk-UA" w:eastAsia="zh-CN" w:bidi="ar-SA"/>
        </w:rPr>
        <w:t>громадянки Москаленко Людмили Іванівни</w:t>
      </w:r>
      <w:r>
        <w:rPr>
          <w:sz w:val="28"/>
          <w:szCs w:val="28"/>
          <w:lang w:val="uk-UA"/>
        </w:rPr>
        <w:t xml:space="preserve">, витяг з Державного земельного  кадастру  про  земельну  ділянку  та  заяву  щодо  скасування пункту 38 рішення Луцької міської ради від 06.06.2007 № 14/48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«Про передачу  у  власність  громадянам  міста  земельних  ділянки  для  будівництва та  обслуговування  житлового  будинку,  господарських  будівель  і  споруд  та надання в оренду» у зв'язку зі смертю Олійник Євдокії Микитівни та оформленням спадкових прав на житловий будинок з господарськими будівлями та спорудами на вул. Ковельській, 137 Москаленко Людмилою Іванівною, </w:t>
      </w:r>
      <w:r>
        <w:rPr>
          <w:sz w:val="28"/>
          <w:szCs w:val="28"/>
          <w:lang w:val="uk-UA"/>
        </w:rPr>
        <w:t>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pPr>
      <w:r>
        <w:rPr/>
      </w:r>
    </w:p>
    <w:p>
      <w:pPr>
        <w:pStyle w:val="Normal"/>
        <w:widowControl/>
        <w:suppressAutoHyphens w:val="true"/>
        <w:overflowPunct w:val="true"/>
        <w:bidi w:val="0"/>
        <w:ind w:firstLine="567" w:left="0" w:right="57"/>
        <w:jc w:val="both"/>
        <w:rPr/>
      </w:pPr>
      <w:r>
        <w:rPr>
          <w:sz w:val="28"/>
          <w:szCs w:val="28"/>
          <w:lang w:val="uk-UA"/>
        </w:rPr>
        <w:t>1.</w:t>
      </w:r>
      <w:r>
        <w:rPr>
          <w:sz w:val="24"/>
          <w:szCs w:val="24"/>
          <w:lang w:val="uk-UA"/>
        </w:rPr>
        <w:t xml:space="preserve"> </w:t>
      </w:r>
      <w:r>
        <w:rPr>
          <w:rFonts w:eastAsia="Times New Roman" w:cs="Times New Roman"/>
          <w:color w:val="000000"/>
          <w:spacing w:val="-4"/>
          <w:kern w:val="0"/>
          <w:sz w:val="28"/>
          <w:szCs w:val="28"/>
          <w:lang w:val="uk-UA" w:eastAsia="zh-CN" w:bidi="ar-SA"/>
        </w:rPr>
        <w:t xml:space="preserve">Скасувати </w:t>
      </w:r>
      <w:r>
        <w:rPr>
          <w:rFonts w:eastAsia="Times New Roman" w:cs="Times New Roman"/>
          <w:b w:val="false"/>
          <w:bCs w:val="false"/>
          <w:color w:val="000000"/>
          <w:spacing w:val="2"/>
          <w:kern w:val="0"/>
          <w:sz w:val="28"/>
          <w:szCs w:val="28"/>
          <w:lang w:val="uk-UA" w:eastAsia="zh-CN" w:bidi="ar-SA"/>
        </w:rPr>
        <w:t>пункт 38</w:t>
      </w:r>
      <w:r>
        <w:rPr>
          <w:rFonts w:eastAsia="Times New Roman" w:cs="Times New Roman"/>
          <w:color w:val="000000"/>
          <w:spacing w:val="-4"/>
          <w:kern w:val="0"/>
          <w:sz w:val="28"/>
          <w:szCs w:val="28"/>
          <w:lang w:val="uk-UA" w:eastAsia="zh-CN" w:bidi="ar-SA"/>
        </w:rPr>
        <w:t xml:space="preserve"> рішення Луцької міської ради від</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06.06.2007 № 14/48 «Про передачу у власність громадянам міста земельних ділян</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о</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к для будівництва та обслуговування житлового будинку, господарських будівель і споруд  та надання в оренду» у зв'язку зі смертю Олійник Євдокії Микитівни</w:t>
      </w:r>
      <w:r>
        <w:rPr>
          <w:rFonts w:eastAsia="Times New Roman" w:cs="Times New Roman"/>
          <w:color w:val="000000"/>
          <w:spacing w:val="-4"/>
          <w:kern w:val="0"/>
          <w:sz w:val="28"/>
          <w:szCs w:val="28"/>
          <w:lang w:val="uk-UA" w:eastAsia="zh-CN" w:bidi="ar-SA"/>
        </w:rPr>
        <w:t>.</w:t>
      </w:r>
    </w:p>
    <w:p>
      <w:pPr>
        <w:pStyle w:val="Normal"/>
        <w:widowControl/>
        <w:suppressAutoHyphens w:val="true"/>
        <w:overflowPunct w:val="true"/>
        <w:bidi w:val="0"/>
        <w:ind w:firstLine="567" w:left="0" w:right="57"/>
        <w:jc w:val="both"/>
        <w:rPr/>
      </w:pPr>
      <w:r>
        <w:rPr>
          <w:rFonts w:eastAsia="Times New Roman" w:cs="Times New Roman"/>
          <w:color w:val="000000"/>
          <w:spacing w:val="-4"/>
          <w:kern w:val="0"/>
          <w:sz w:val="28"/>
          <w:szCs w:val="28"/>
          <w:lang w:val="uk-UA" w:eastAsia="zh-CN" w:bidi="ar-SA"/>
        </w:rPr>
        <w:t xml:space="preserve">2. </w:t>
      </w:r>
      <w:r>
        <w:rPr>
          <w:sz w:val="28"/>
          <w:szCs w:val="28"/>
          <w:lang w:val="uk-UA"/>
        </w:rPr>
        <w:t>Затвердити</w:t>
      </w:r>
      <w:r>
        <w:rPr>
          <w:sz w:val="24"/>
          <w:szCs w:val="24"/>
          <w:lang w:val="uk-UA"/>
        </w:rPr>
        <w:t xml:space="preserve"> </w:t>
      </w:r>
      <w:r>
        <w:rPr>
          <w:sz w:val="28"/>
          <w:szCs w:val="28"/>
          <w:lang w:val="uk-UA"/>
        </w:rPr>
        <w:t>громадянці</w:t>
      </w:r>
      <w:r>
        <w:rPr>
          <w:sz w:val="24"/>
          <w:szCs w:val="24"/>
          <w:lang w:val="uk-UA"/>
        </w:rPr>
        <w:t xml:space="preserve"> </w:t>
      </w:r>
      <w:r>
        <w:rPr>
          <w:rFonts w:eastAsia="Times New Roman" w:cs="Times New Roman"/>
          <w:color w:val="auto"/>
          <w:kern w:val="0"/>
          <w:sz w:val="28"/>
          <w:szCs w:val="28"/>
          <w:lang w:val="uk-UA" w:eastAsia="zh-CN" w:bidi="ar-SA"/>
        </w:rPr>
        <w:t xml:space="preserve">Москаленко Людмилі Іванівні </w:t>
      </w:r>
      <w:r>
        <w:rPr>
          <w:sz w:val="28"/>
          <w:szCs w:val="28"/>
          <w:lang w:val="uk-UA"/>
        </w:rPr>
        <w:t>технічну документацію із землеустрою щодо встановлення (відновлення) меж земельної ділянки в натурі (на місцевості) на вул. Ковельській, 137</w:t>
      </w:r>
      <w:r>
        <w:rPr>
          <w:rFonts w:eastAsia="Times New Roman" w:cs="Times New Roman"/>
          <w:color w:val="auto"/>
          <w:kern w:val="0"/>
          <w:sz w:val="28"/>
          <w:szCs w:val="28"/>
          <w:lang w:val="uk-UA" w:eastAsia="zh-CN" w:bidi="ar-SA"/>
        </w:rPr>
        <w:t xml:space="preserve"> </w:t>
      </w:r>
      <w:r>
        <w:rPr>
          <w:sz w:val="28"/>
          <w:szCs w:val="28"/>
          <w:lang w:val="uk-UA"/>
        </w:rPr>
        <w:t>у м. Луцьку площею 0,0515</w:t>
      </w:r>
      <w:r>
        <w:rPr>
          <w:rFonts w:eastAsia="Times New Roman" w:cs="Times New Roman"/>
          <w:color w:val="auto"/>
          <w:kern w:val="0"/>
          <w:sz w:val="28"/>
          <w:szCs w:val="28"/>
          <w:lang w:val="uk-UA" w:eastAsia="zh-CN" w:bidi="ar-SA"/>
        </w:rPr>
        <w:t> </w:t>
      </w:r>
      <w:r>
        <w:rPr>
          <w:sz w:val="28"/>
          <w:szCs w:val="28"/>
          <w:lang w:val="uk-UA"/>
        </w:rPr>
        <w:t>га, кадастровим номером 0710100000:31:004:</w:t>
      </w:r>
      <w:r>
        <w:rPr>
          <w:rFonts w:eastAsia="Times New Roman" w:cs="Times New Roman"/>
          <w:color w:val="auto"/>
          <w:kern w:val="0"/>
          <w:sz w:val="28"/>
          <w:szCs w:val="28"/>
          <w:lang w:val="uk-UA" w:eastAsia="zh-CN" w:bidi="ar-SA"/>
        </w:rPr>
        <w:t>0064</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spacing w:before="0" w:after="0"/>
        <w:ind w:firstLine="567" w:left="0" w:right="57"/>
        <w:jc w:val="both"/>
        <w:rPr/>
      </w:pPr>
      <w:r>
        <w:rPr>
          <w:sz w:val="28"/>
          <w:szCs w:val="28"/>
          <w:lang w:val="uk-UA"/>
        </w:rPr>
        <w:t xml:space="preserve">3. Передати громадянці </w:t>
      </w:r>
      <w:r>
        <w:rPr>
          <w:rFonts w:eastAsia="Times New Roman" w:cs="Times New Roman"/>
          <w:color w:val="auto"/>
          <w:kern w:val="0"/>
          <w:sz w:val="28"/>
          <w:szCs w:val="28"/>
          <w:lang w:val="uk-UA" w:eastAsia="zh-CN" w:bidi="ar-SA"/>
        </w:rPr>
        <w:t xml:space="preserve">Москаленко Людмилі Іванівні </w:t>
      </w:r>
      <w:r>
        <w:rPr>
          <w:sz w:val="28"/>
          <w:szCs w:val="28"/>
          <w:lang w:val="uk-UA"/>
        </w:rPr>
        <w:t xml:space="preserve">безоплатно у власність земельну ділянку на </w:t>
      </w:r>
      <w:r>
        <w:rPr>
          <w:rFonts w:eastAsia="Times New Roman" w:cs="Times New Roman"/>
          <w:color w:val="auto"/>
          <w:kern w:val="0"/>
          <w:sz w:val="28"/>
          <w:szCs w:val="28"/>
          <w:lang w:val="uk-UA" w:eastAsia="zh-CN" w:bidi="ar-SA"/>
        </w:rPr>
        <w:t xml:space="preserve">вул. Ковельській, 137 </w:t>
      </w:r>
      <w:r>
        <w:rPr>
          <w:sz w:val="28"/>
          <w:szCs w:val="28"/>
          <w:lang w:val="uk-UA"/>
        </w:rPr>
        <w:t>у м. Луцьку площею 0,</w:t>
      </w:r>
      <w:r>
        <w:rPr>
          <w:rFonts w:eastAsia="Times New Roman" w:cs="Times New Roman"/>
          <w:color w:val="auto"/>
          <w:kern w:val="0"/>
          <w:sz w:val="28"/>
          <w:szCs w:val="28"/>
          <w:lang w:val="uk-UA" w:eastAsia="zh-CN" w:bidi="ar-SA"/>
        </w:rPr>
        <w:t>0515</w:t>
      </w:r>
      <w:r>
        <w:rPr>
          <w:rFonts w:eastAsia="Times New Roman" w:cs="Times New Roman"/>
          <w:color w:val="auto"/>
          <w:sz w:val="28"/>
          <w:szCs w:val="28"/>
          <w:lang w:val="uk-UA" w:eastAsia="zh-CN" w:bidi="ar-SA"/>
        </w:rPr>
        <w:t> </w:t>
      </w:r>
      <w:r>
        <w:rPr>
          <w:sz w:val="28"/>
          <w:szCs w:val="28"/>
          <w:lang w:val="uk-UA"/>
        </w:rPr>
        <w:t>га, кадастровим номером 0710100000:31:004:</w:t>
      </w:r>
      <w:r>
        <w:rPr>
          <w:rFonts w:eastAsia="Times New Roman" w:cs="Times New Roman"/>
          <w:color w:val="auto"/>
          <w:kern w:val="0"/>
          <w:sz w:val="28"/>
          <w:szCs w:val="28"/>
          <w:lang w:val="uk-UA" w:eastAsia="zh-CN" w:bidi="ar-SA"/>
        </w:rPr>
        <w:t xml:space="preserve">0064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4. Зобов’язати </w:t>
      </w:r>
      <w:r>
        <w:rPr>
          <w:rFonts w:eastAsia="Times New Roman" w:cs="Times New Roman"/>
          <w:color w:val="auto"/>
          <w:kern w:val="0"/>
          <w:sz w:val="28"/>
          <w:szCs w:val="28"/>
          <w:lang w:val="uk-UA" w:eastAsia="zh-CN" w:bidi="ar-SA"/>
        </w:rPr>
        <w:t>громадянку Москаленко Людмилу Іванівну</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4.1.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4.2.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4.3.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5. 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1695</TotalTime>
  <Application>LibreOffice/7.6.4.1$Windows_X86_64 LibreOffice_project/e19e193f88cd6c0525a17fb7a176ed8e6a3e2aa1</Application>
  <AppVersion>15.0000</AppVersion>
  <Pages>2</Pages>
  <Words>481</Words>
  <Characters>3108</Characters>
  <CharactersWithSpaces>3832</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2025-01-22T12:30:35Z</cp:lastPrinted>
  <dcterms:modified xsi:type="dcterms:W3CDTF">2025-02-06T09:28:59Z</dcterms:modified>
  <cp:revision>371</cp:revision>
  <dc:subject/>
  <dc:title>  </dc:title>
</cp:coreProperties>
</file>

<file path=docProps/custom.xml><?xml version="1.0" encoding="utf-8"?>
<Properties xmlns="http://schemas.openxmlformats.org/officeDocument/2006/custom-properties" xmlns:vt="http://schemas.openxmlformats.org/officeDocument/2006/docPropsVTypes"/>
</file>